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9EF9" w14:textId="77777777" w:rsidR="00B90218" w:rsidRPr="00851FE3" w:rsidRDefault="00B90218" w:rsidP="00B90218">
      <w:pPr>
        <w:spacing w:after="0" w:line="276" w:lineRule="auto"/>
        <w:jc w:val="center"/>
        <w:rPr>
          <w:rFonts w:ascii="Times New Roman" w:eastAsia="Times New Roman" w:hAnsi="Times New Roman" w:cs="Times New Roman"/>
          <w:b/>
          <w:bCs/>
          <w:kern w:val="0"/>
          <w:sz w:val="28"/>
          <w:szCs w:val="28"/>
          <w:lang w:eastAsia="ru-RU"/>
          <w14:ligatures w14:val="none"/>
        </w:rPr>
      </w:pPr>
      <w:r w:rsidRPr="00851FE3">
        <w:rPr>
          <w:rFonts w:ascii="Times New Roman" w:eastAsia="Times New Roman" w:hAnsi="Times New Roman" w:cs="Times New Roman"/>
          <w:b/>
          <w:bCs/>
          <w:kern w:val="0"/>
          <w:sz w:val="28"/>
          <w:szCs w:val="28"/>
          <w:lang w:eastAsia="ru-RU"/>
          <w14:ligatures w14:val="none"/>
        </w:rPr>
        <w:t>UNIVERSITATEA DE STAT DIN MOLDOVA</w:t>
      </w:r>
    </w:p>
    <w:p w14:paraId="52249F0E" w14:textId="77777777" w:rsidR="00B90218" w:rsidRPr="00851FE3" w:rsidRDefault="00B90218" w:rsidP="00B90218">
      <w:pPr>
        <w:widowControl w:val="0"/>
        <w:autoSpaceDE w:val="0"/>
        <w:autoSpaceDN w:val="0"/>
        <w:adjustRightInd w:val="0"/>
        <w:spacing w:after="0" w:line="276" w:lineRule="auto"/>
        <w:jc w:val="center"/>
        <w:rPr>
          <w:rFonts w:ascii="Times New Roman" w:eastAsia="Times New Roman" w:hAnsi="Times New Roman" w:cs="Times New Roman"/>
          <w:b/>
          <w:bCs/>
          <w:kern w:val="0"/>
          <w:sz w:val="28"/>
          <w:szCs w:val="28"/>
          <w:lang w:eastAsia="ru-RU"/>
          <w14:ligatures w14:val="none"/>
        </w:rPr>
      </w:pPr>
      <w:r w:rsidRPr="00851FE3">
        <w:rPr>
          <w:rFonts w:ascii="Times New Roman" w:eastAsia="Times New Roman" w:hAnsi="Times New Roman" w:cs="Times New Roman"/>
          <w:b/>
          <w:bCs/>
          <w:kern w:val="0"/>
          <w:sz w:val="28"/>
          <w:szCs w:val="28"/>
          <w:lang w:eastAsia="ru-RU"/>
          <w14:ligatures w14:val="none"/>
        </w:rPr>
        <w:t>FACULTATEA RELAŢII INTERNAŢIONALE, ŞTIINŢE POLITICE ŞI ADMINISTARTIVE</w:t>
      </w:r>
    </w:p>
    <w:p w14:paraId="0E86DDA0" w14:textId="5F1B8793" w:rsidR="003024B7" w:rsidRPr="00851FE3" w:rsidRDefault="00B90218" w:rsidP="00B90218">
      <w:pPr>
        <w:widowControl w:val="0"/>
        <w:autoSpaceDE w:val="0"/>
        <w:autoSpaceDN w:val="0"/>
        <w:adjustRightInd w:val="0"/>
        <w:spacing w:after="360" w:line="276" w:lineRule="auto"/>
        <w:jc w:val="center"/>
        <w:rPr>
          <w:rFonts w:ascii="Times New Roman" w:eastAsia="Times New Roman" w:hAnsi="Times New Roman" w:cs="Times New Roman"/>
          <w:b/>
          <w:bCs/>
          <w:kern w:val="0"/>
          <w:sz w:val="28"/>
          <w:szCs w:val="28"/>
          <w:lang w:eastAsia="ru-RU"/>
          <w14:ligatures w14:val="none"/>
        </w:rPr>
      </w:pPr>
      <w:r w:rsidRPr="00851FE3">
        <w:rPr>
          <w:rFonts w:ascii="Times New Roman" w:eastAsia="Times New Roman" w:hAnsi="Times New Roman" w:cs="Times New Roman"/>
          <w:b/>
          <w:bCs/>
          <w:kern w:val="0"/>
          <w:sz w:val="28"/>
          <w:szCs w:val="28"/>
          <w:lang w:eastAsia="ru-RU"/>
          <w14:ligatures w14:val="none"/>
        </w:rPr>
        <w:t>DEPARTAMENTUL RELAŢII INTERNAŢIONALE</w:t>
      </w:r>
    </w:p>
    <w:p w14:paraId="5986D7EE" w14:textId="7487897D" w:rsidR="00B90218" w:rsidRPr="00851FE3" w:rsidRDefault="00B90218" w:rsidP="00B90218">
      <w:pPr>
        <w:tabs>
          <w:tab w:val="left" w:pos="2410"/>
        </w:tabs>
        <w:jc w:val="center"/>
        <w:rPr>
          <w:rFonts w:ascii="Times New Roman" w:hAnsi="Times New Roman" w:cs="Times New Roman"/>
        </w:rPr>
      </w:pPr>
      <w:r w:rsidRPr="00851FE3">
        <w:rPr>
          <w:rFonts w:ascii="Times New Roman" w:hAnsi="Times New Roman" w:cs="Times New Roman"/>
          <w:noProof/>
        </w:rPr>
        <w:drawing>
          <wp:inline distT="0" distB="0" distL="0" distR="0" wp14:anchorId="0EB27A66" wp14:editId="596A53BE">
            <wp:extent cx="467603" cy="763905"/>
            <wp:effectExtent l="0" t="0" r="8890" b="0"/>
            <wp:docPr id="1543748014" name="Imagine 1" descr="O imagine care conține text, emblemă, simbol, blazo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48014" name="Imagine 1" descr="O imagine care conține text, emblemă, simbol, blazon&#10;&#10;Descriere generată automat"/>
                    <pic:cNvPicPr/>
                  </pic:nvPicPr>
                  <pic:blipFill>
                    <a:blip r:embed="rId8">
                      <a:extLst>
                        <a:ext uri="{28A0092B-C50C-407E-A947-70E740481C1C}">
                          <a14:useLocalDpi xmlns:a14="http://schemas.microsoft.com/office/drawing/2010/main" val="0"/>
                        </a:ext>
                      </a:extLst>
                    </a:blip>
                    <a:stretch>
                      <a:fillRect/>
                    </a:stretch>
                  </pic:blipFill>
                  <pic:spPr>
                    <a:xfrm>
                      <a:off x="0" y="0"/>
                      <a:ext cx="471555" cy="770361"/>
                    </a:xfrm>
                    <a:prstGeom prst="rect">
                      <a:avLst/>
                    </a:prstGeom>
                  </pic:spPr>
                </pic:pic>
              </a:graphicData>
            </a:graphic>
          </wp:inline>
        </w:drawing>
      </w:r>
    </w:p>
    <w:p w14:paraId="5C981662" w14:textId="77777777" w:rsidR="00B90218" w:rsidRPr="00851FE3" w:rsidRDefault="00B90218" w:rsidP="00B90218">
      <w:pPr>
        <w:tabs>
          <w:tab w:val="left" w:pos="2410"/>
        </w:tabs>
        <w:jc w:val="center"/>
        <w:rPr>
          <w:rFonts w:ascii="Times New Roman" w:hAnsi="Times New Roman" w:cs="Times New Roman"/>
        </w:rPr>
      </w:pPr>
    </w:p>
    <w:p w14:paraId="302BDB2B" w14:textId="77777777" w:rsidR="00B90218" w:rsidRPr="00851FE3" w:rsidRDefault="00B90218" w:rsidP="00B90218">
      <w:pPr>
        <w:tabs>
          <w:tab w:val="left" w:pos="2410"/>
        </w:tabs>
        <w:jc w:val="center"/>
        <w:rPr>
          <w:rFonts w:ascii="Times New Roman" w:hAnsi="Times New Roman" w:cs="Times New Roman"/>
        </w:rPr>
      </w:pPr>
    </w:p>
    <w:p w14:paraId="562284F9" w14:textId="77777777" w:rsidR="00B90218" w:rsidRPr="00851FE3" w:rsidRDefault="00B90218" w:rsidP="00B90218">
      <w:pPr>
        <w:tabs>
          <w:tab w:val="left" w:pos="2410"/>
        </w:tabs>
        <w:rPr>
          <w:rFonts w:ascii="Times New Roman" w:hAnsi="Times New Roman" w:cs="Times New Roman"/>
        </w:rPr>
      </w:pPr>
    </w:p>
    <w:p w14:paraId="090F44C8" w14:textId="6B146608" w:rsidR="00B90218" w:rsidRPr="00851FE3" w:rsidRDefault="00B90218" w:rsidP="00B90218">
      <w:pPr>
        <w:tabs>
          <w:tab w:val="left" w:pos="2410"/>
        </w:tabs>
        <w:spacing w:after="360"/>
        <w:jc w:val="center"/>
        <w:rPr>
          <w:rFonts w:ascii="Times New Roman" w:hAnsi="Times New Roman" w:cs="Times New Roman"/>
          <w:b/>
          <w:bCs/>
          <w:sz w:val="32"/>
          <w:szCs w:val="32"/>
        </w:rPr>
      </w:pPr>
      <w:r w:rsidRPr="00851FE3">
        <w:rPr>
          <w:rFonts w:ascii="Times New Roman" w:hAnsi="Times New Roman" w:cs="Times New Roman"/>
          <w:b/>
          <w:bCs/>
          <w:sz w:val="32"/>
          <w:szCs w:val="32"/>
        </w:rPr>
        <w:t>LUCRU INDIVIDUAL</w:t>
      </w:r>
    </w:p>
    <w:p w14:paraId="6E39219C" w14:textId="4E47DED5" w:rsidR="00B90218" w:rsidRPr="00851FE3" w:rsidRDefault="00B90218" w:rsidP="00B90218">
      <w:pPr>
        <w:tabs>
          <w:tab w:val="left" w:pos="2410"/>
        </w:tabs>
        <w:spacing w:after="240"/>
        <w:jc w:val="center"/>
        <w:rPr>
          <w:rFonts w:ascii="Times New Roman" w:hAnsi="Times New Roman" w:cs="Times New Roman"/>
          <w:b/>
          <w:sz w:val="24"/>
          <w:szCs w:val="24"/>
        </w:rPr>
      </w:pPr>
      <w:r w:rsidRPr="00851FE3">
        <w:rPr>
          <w:rFonts w:ascii="Times New Roman" w:hAnsi="Times New Roman" w:cs="Times New Roman"/>
          <w:sz w:val="24"/>
          <w:szCs w:val="24"/>
        </w:rPr>
        <w:t xml:space="preserve">la disciplina </w:t>
      </w:r>
      <w:r w:rsidRPr="00851FE3">
        <w:rPr>
          <w:rFonts w:ascii="Times New Roman" w:hAnsi="Times New Roman" w:cs="Times New Roman"/>
          <w:b/>
          <w:sz w:val="24"/>
          <w:szCs w:val="24"/>
        </w:rPr>
        <w:t>”</w:t>
      </w:r>
      <w:r w:rsidR="0091397B">
        <w:rPr>
          <w:rFonts w:ascii="Times New Roman" w:hAnsi="Times New Roman" w:cs="Times New Roman"/>
          <w:b/>
          <w:sz w:val="24"/>
          <w:szCs w:val="24"/>
        </w:rPr>
        <w:t>Securitatea internațională</w:t>
      </w:r>
      <w:r w:rsidRPr="00851FE3">
        <w:rPr>
          <w:rFonts w:ascii="Times New Roman" w:hAnsi="Times New Roman" w:cs="Times New Roman"/>
          <w:b/>
          <w:sz w:val="24"/>
          <w:szCs w:val="24"/>
        </w:rPr>
        <w:t>”</w:t>
      </w:r>
    </w:p>
    <w:p w14:paraId="482BFF8B" w14:textId="77777777" w:rsidR="00B90218" w:rsidRPr="00851FE3" w:rsidRDefault="00B90218" w:rsidP="00B90218">
      <w:pPr>
        <w:tabs>
          <w:tab w:val="left" w:pos="2410"/>
        </w:tabs>
        <w:jc w:val="center"/>
        <w:rPr>
          <w:rFonts w:ascii="Times New Roman" w:hAnsi="Times New Roman" w:cs="Times New Roman"/>
          <w:b/>
          <w:sz w:val="24"/>
          <w:szCs w:val="24"/>
        </w:rPr>
      </w:pPr>
      <w:r w:rsidRPr="00851FE3">
        <w:rPr>
          <w:rFonts w:ascii="Times New Roman" w:hAnsi="Times New Roman" w:cs="Times New Roman"/>
          <w:b/>
          <w:sz w:val="24"/>
          <w:szCs w:val="24"/>
        </w:rPr>
        <w:t>Ciclul I, Licență, specialitatea Relații Internaționale</w:t>
      </w:r>
    </w:p>
    <w:p w14:paraId="07C72503" w14:textId="77777777" w:rsidR="00B90218" w:rsidRPr="00851FE3" w:rsidRDefault="00B90218" w:rsidP="00B90218">
      <w:pPr>
        <w:tabs>
          <w:tab w:val="left" w:pos="2410"/>
        </w:tabs>
        <w:jc w:val="center"/>
        <w:rPr>
          <w:rFonts w:ascii="Times New Roman" w:hAnsi="Times New Roman" w:cs="Times New Roman"/>
          <w:b/>
          <w:sz w:val="24"/>
          <w:szCs w:val="24"/>
        </w:rPr>
      </w:pPr>
    </w:p>
    <w:p w14:paraId="07F39475" w14:textId="77777777" w:rsidR="00B90218" w:rsidRPr="00851FE3" w:rsidRDefault="00B90218" w:rsidP="00B90218">
      <w:pPr>
        <w:tabs>
          <w:tab w:val="left" w:pos="2410"/>
        </w:tabs>
        <w:jc w:val="center"/>
        <w:rPr>
          <w:rFonts w:ascii="Times New Roman" w:hAnsi="Times New Roman" w:cs="Times New Roman"/>
          <w:b/>
          <w:sz w:val="24"/>
          <w:szCs w:val="24"/>
        </w:rPr>
      </w:pPr>
    </w:p>
    <w:p w14:paraId="53A5C50D" w14:textId="77777777" w:rsidR="00B90218" w:rsidRPr="00851FE3" w:rsidRDefault="00B90218" w:rsidP="00B90218">
      <w:pPr>
        <w:tabs>
          <w:tab w:val="left" w:pos="2410"/>
        </w:tabs>
        <w:rPr>
          <w:rFonts w:ascii="Times New Roman" w:hAnsi="Times New Roman" w:cs="Times New Roman"/>
          <w:b/>
          <w:sz w:val="24"/>
          <w:szCs w:val="24"/>
        </w:rPr>
      </w:pPr>
    </w:p>
    <w:p w14:paraId="075F6936" w14:textId="505031A3" w:rsidR="00B90218" w:rsidRPr="00851FE3" w:rsidRDefault="00B90218" w:rsidP="00B90218">
      <w:pPr>
        <w:spacing w:after="0" w:line="240" w:lineRule="auto"/>
        <w:jc w:val="center"/>
        <w:rPr>
          <w:rFonts w:ascii="Times New Roman" w:eastAsia="Times New Roman" w:hAnsi="Times New Roman" w:cs="Times New Roman"/>
          <w:b/>
          <w:kern w:val="0"/>
          <w:sz w:val="32"/>
          <w:szCs w:val="32"/>
          <w:lang w:eastAsia="ru-RU"/>
          <w14:ligatures w14:val="none"/>
        </w:rPr>
      </w:pPr>
      <w:r w:rsidRPr="00851FE3">
        <w:rPr>
          <w:rFonts w:ascii="Times New Roman" w:eastAsia="Times New Roman" w:hAnsi="Times New Roman" w:cs="Times New Roman"/>
          <w:i/>
          <w:kern w:val="0"/>
          <w:sz w:val="32"/>
          <w:szCs w:val="32"/>
          <w:lang w:eastAsia="ru-RU"/>
          <w14:ligatures w14:val="none"/>
        </w:rPr>
        <w:t>Produsul preconizat:</w:t>
      </w:r>
      <w:r w:rsidRPr="00851FE3">
        <w:rPr>
          <w:rFonts w:ascii="Times New Roman" w:eastAsia="Times New Roman" w:hAnsi="Times New Roman" w:cs="Times New Roman"/>
          <w:kern w:val="0"/>
          <w:sz w:val="32"/>
          <w:szCs w:val="32"/>
          <w:lang w:eastAsia="ru-RU"/>
          <w14:ligatures w14:val="none"/>
        </w:rPr>
        <w:t xml:space="preserve"> </w:t>
      </w:r>
      <w:r w:rsidR="001758C2" w:rsidRPr="00851FE3">
        <w:rPr>
          <w:rFonts w:ascii="Times New Roman" w:eastAsia="Times New Roman" w:hAnsi="Times New Roman" w:cs="Times New Roman"/>
          <w:b/>
          <w:kern w:val="0"/>
          <w:sz w:val="32"/>
          <w:szCs w:val="32"/>
          <w:lang w:eastAsia="ru-RU"/>
          <w14:ligatures w14:val="none"/>
        </w:rPr>
        <w:t>R</w:t>
      </w:r>
      <w:r w:rsidR="0075438B" w:rsidRPr="00851FE3">
        <w:rPr>
          <w:rFonts w:ascii="Times New Roman" w:eastAsia="Times New Roman" w:hAnsi="Times New Roman" w:cs="Times New Roman"/>
          <w:b/>
          <w:kern w:val="0"/>
          <w:sz w:val="32"/>
          <w:szCs w:val="32"/>
          <w:lang w:eastAsia="ru-RU"/>
          <w14:ligatures w14:val="none"/>
        </w:rPr>
        <w:t>EFERAT</w:t>
      </w:r>
    </w:p>
    <w:p w14:paraId="1973974A" w14:textId="77777777" w:rsidR="00B90218" w:rsidRPr="00851FE3" w:rsidRDefault="00B90218" w:rsidP="00B90218">
      <w:pPr>
        <w:spacing w:after="0" w:line="240" w:lineRule="auto"/>
        <w:rPr>
          <w:rFonts w:ascii="Times New Roman" w:eastAsia="Times New Roman" w:hAnsi="Times New Roman" w:cs="Times New Roman"/>
          <w:b/>
          <w:kern w:val="0"/>
          <w:sz w:val="32"/>
          <w:szCs w:val="32"/>
          <w:lang w:eastAsia="ru-RU"/>
          <w14:ligatures w14:val="none"/>
        </w:rPr>
      </w:pPr>
    </w:p>
    <w:p w14:paraId="382F7C09" w14:textId="75F506AE" w:rsidR="00B90218" w:rsidRPr="00851FE3" w:rsidRDefault="00B90218" w:rsidP="00D52991">
      <w:pPr>
        <w:spacing w:after="0" w:line="240" w:lineRule="auto"/>
        <w:jc w:val="center"/>
        <w:rPr>
          <w:rFonts w:ascii="Times New Roman" w:eastAsia="Times New Roman" w:hAnsi="Times New Roman" w:cs="Times New Roman"/>
          <w:b/>
          <w:i/>
          <w:kern w:val="0"/>
          <w:sz w:val="32"/>
          <w:szCs w:val="32"/>
          <w:lang w:eastAsia="ru-RU"/>
          <w14:ligatures w14:val="none"/>
        </w:rPr>
      </w:pPr>
      <w:r w:rsidRPr="00851FE3">
        <w:rPr>
          <w:rFonts w:ascii="Times New Roman" w:eastAsia="Times New Roman" w:hAnsi="Times New Roman" w:cs="Times New Roman"/>
          <w:b/>
          <w:kern w:val="0"/>
          <w:sz w:val="32"/>
          <w:szCs w:val="32"/>
          <w:lang w:eastAsia="ru-RU"/>
          <w14:ligatures w14:val="none"/>
        </w:rPr>
        <w:t xml:space="preserve">Tema: </w:t>
      </w:r>
      <w:r w:rsidR="0091397B">
        <w:rPr>
          <w:rFonts w:ascii="Times New Roman" w:eastAsia="Times New Roman" w:hAnsi="Times New Roman" w:cs="Times New Roman"/>
          <w:b/>
          <w:bCs/>
          <w:i/>
          <w:iCs/>
          <w:kern w:val="0"/>
          <w:sz w:val="32"/>
          <w:szCs w:val="32"/>
          <w:lang w:eastAsia="ru-RU"/>
          <w14:ligatures w14:val="none"/>
        </w:rPr>
        <w:t>I</w:t>
      </w:r>
      <w:r w:rsidR="0091397B" w:rsidRPr="0091397B">
        <w:rPr>
          <w:rFonts w:ascii="Times New Roman" w:eastAsia="Times New Roman" w:hAnsi="Times New Roman" w:cs="Times New Roman"/>
          <w:b/>
          <w:bCs/>
          <w:i/>
          <w:iCs/>
          <w:kern w:val="0"/>
          <w:sz w:val="32"/>
          <w:szCs w:val="32"/>
          <w:lang w:eastAsia="ru-RU"/>
          <w14:ligatures w14:val="none"/>
        </w:rPr>
        <w:t>nfluența Procesului de Globalizare asupra Securității Naționale</w:t>
      </w:r>
    </w:p>
    <w:p w14:paraId="14658C0D" w14:textId="77777777" w:rsidR="00B90218" w:rsidRPr="00851FE3" w:rsidRDefault="00B90218" w:rsidP="00B90218">
      <w:pPr>
        <w:spacing w:after="0" w:line="240" w:lineRule="auto"/>
        <w:jc w:val="center"/>
        <w:rPr>
          <w:rFonts w:ascii="Times New Roman" w:eastAsia="Times New Roman" w:hAnsi="Times New Roman" w:cs="Times New Roman"/>
          <w:b/>
          <w:kern w:val="0"/>
          <w:sz w:val="32"/>
          <w:szCs w:val="32"/>
          <w:lang w:eastAsia="ru-RU"/>
          <w14:ligatures w14:val="none"/>
        </w:rPr>
      </w:pPr>
    </w:p>
    <w:p w14:paraId="791FCCB0" w14:textId="77777777" w:rsidR="00884919" w:rsidRPr="00851FE3" w:rsidRDefault="00884919" w:rsidP="00B90218">
      <w:pPr>
        <w:spacing w:after="0" w:line="240" w:lineRule="auto"/>
        <w:jc w:val="center"/>
        <w:rPr>
          <w:rFonts w:ascii="Times New Roman" w:eastAsia="Times New Roman" w:hAnsi="Times New Roman" w:cs="Times New Roman"/>
          <w:b/>
          <w:kern w:val="0"/>
          <w:sz w:val="32"/>
          <w:szCs w:val="32"/>
          <w:lang w:eastAsia="ru-RU"/>
          <w14:ligatures w14:val="none"/>
        </w:rPr>
      </w:pPr>
    </w:p>
    <w:p w14:paraId="2EC77370" w14:textId="77777777" w:rsidR="00B90218" w:rsidRPr="00851FE3" w:rsidRDefault="00B90218" w:rsidP="00884919">
      <w:pPr>
        <w:tabs>
          <w:tab w:val="left" w:pos="2410"/>
        </w:tabs>
        <w:rPr>
          <w:rFonts w:ascii="Times New Roman" w:hAnsi="Times New Roman" w:cs="Times New Roman"/>
          <w:b/>
          <w:sz w:val="24"/>
          <w:szCs w:val="24"/>
        </w:rPr>
      </w:pPr>
    </w:p>
    <w:p w14:paraId="061AB788" w14:textId="77777777" w:rsidR="00884919" w:rsidRPr="00851FE3" w:rsidRDefault="00884919" w:rsidP="00884919">
      <w:pPr>
        <w:tabs>
          <w:tab w:val="left" w:pos="2410"/>
        </w:tabs>
        <w:rPr>
          <w:rFonts w:ascii="Times New Roman" w:hAnsi="Times New Roman" w:cs="Times New Roman"/>
          <w:b/>
          <w:sz w:val="24"/>
          <w:szCs w:val="24"/>
        </w:rPr>
      </w:pPr>
    </w:p>
    <w:p w14:paraId="7AABF882" w14:textId="77777777" w:rsidR="00884919" w:rsidRPr="00851FE3" w:rsidRDefault="00884919" w:rsidP="00884919">
      <w:pPr>
        <w:spacing w:after="0" w:line="360" w:lineRule="auto"/>
        <w:ind w:firstLine="357"/>
        <w:jc w:val="right"/>
        <w:rPr>
          <w:rFonts w:ascii="Times New Roman" w:eastAsia="Times New Roman" w:hAnsi="Times New Roman" w:cs="Times New Roman"/>
          <w:kern w:val="0"/>
          <w:sz w:val="24"/>
          <w:szCs w:val="24"/>
          <w:lang w:eastAsia="ru-RU"/>
          <w14:ligatures w14:val="none"/>
        </w:rPr>
      </w:pPr>
      <w:r w:rsidRPr="00851FE3">
        <w:rPr>
          <w:rFonts w:ascii="Times New Roman" w:eastAsia="Times New Roman" w:hAnsi="Times New Roman" w:cs="Times New Roman"/>
          <w:kern w:val="0"/>
          <w:sz w:val="24"/>
          <w:szCs w:val="24"/>
          <w:lang w:eastAsia="ru-RU"/>
          <w14:ligatures w14:val="none"/>
        </w:rPr>
        <w:t xml:space="preserve">Autorul: </w:t>
      </w:r>
      <w:r w:rsidRPr="00851FE3">
        <w:rPr>
          <w:rFonts w:ascii="Times New Roman" w:eastAsia="Times New Roman" w:hAnsi="Times New Roman" w:cs="Times New Roman"/>
          <w:b/>
          <w:bCs/>
          <w:kern w:val="0"/>
          <w:sz w:val="24"/>
          <w:szCs w:val="24"/>
          <w:u w:val="single"/>
          <w:lang w:eastAsia="ru-RU"/>
          <w14:ligatures w14:val="none"/>
        </w:rPr>
        <w:t>Josan Alina</w:t>
      </w:r>
      <w:r w:rsidRPr="00851FE3">
        <w:rPr>
          <w:rFonts w:ascii="Times New Roman" w:eastAsia="Times New Roman" w:hAnsi="Times New Roman" w:cs="Times New Roman"/>
          <w:kern w:val="0"/>
          <w:sz w:val="24"/>
          <w:szCs w:val="24"/>
          <w:lang w:eastAsia="ru-RU"/>
          <w14:ligatures w14:val="none"/>
        </w:rPr>
        <w:t xml:space="preserve">  </w:t>
      </w:r>
    </w:p>
    <w:p w14:paraId="2E7381F6" w14:textId="7B049A9A" w:rsidR="00884919" w:rsidRPr="00851FE3" w:rsidRDefault="00884919" w:rsidP="00884919">
      <w:pPr>
        <w:spacing w:after="0" w:line="360" w:lineRule="auto"/>
        <w:ind w:firstLine="357"/>
        <w:jc w:val="right"/>
        <w:rPr>
          <w:rFonts w:ascii="Times New Roman" w:eastAsia="Times New Roman" w:hAnsi="Times New Roman" w:cs="Times New Roman"/>
          <w:kern w:val="0"/>
          <w:sz w:val="24"/>
          <w:szCs w:val="24"/>
          <w:lang w:eastAsia="ru-RU"/>
          <w14:ligatures w14:val="none"/>
        </w:rPr>
      </w:pPr>
      <w:r w:rsidRPr="00851FE3">
        <w:rPr>
          <w:rFonts w:ascii="Times New Roman" w:eastAsia="Times New Roman" w:hAnsi="Times New Roman" w:cs="Times New Roman"/>
          <w:kern w:val="0"/>
          <w:sz w:val="24"/>
          <w:szCs w:val="24"/>
          <w:lang w:eastAsia="ru-RU"/>
          <w14:ligatures w14:val="none"/>
        </w:rPr>
        <w:t xml:space="preserve">       </w:t>
      </w:r>
    </w:p>
    <w:p w14:paraId="204D95B5" w14:textId="0B5EF8FA"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r w:rsidRPr="00851FE3">
        <w:rPr>
          <w:rFonts w:ascii="Times New Roman" w:eastAsia="Times New Roman" w:hAnsi="Times New Roman" w:cs="Times New Roman"/>
          <w:kern w:val="0"/>
          <w:sz w:val="24"/>
          <w:szCs w:val="24"/>
          <w:lang w:eastAsia="ru-RU"/>
          <w14:ligatures w14:val="none"/>
        </w:rPr>
        <w:t>Profesor:</w:t>
      </w:r>
      <w:r w:rsidRPr="00851FE3">
        <w:rPr>
          <w:rFonts w:ascii="Times New Roman" w:eastAsia="Times New Roman" w:hAnsi="Times New Roman" w:cs="Times New Roman"/>
          <w:b/>
          <w:kern w:val="0"/>
          <w:sz w:val="24"/>
          <w:szCs w:val="24"/>
          <w:lang w:eastAsia="ru-RU"/>
          <w14:ligatures w14:val="none"/>
        </w:rPr>
        <w:t xml:space="preserve"> </w:t>
      </w:r>
      <w:proofErr w:type="spellStart"/>
      <w:r w:rsidR="0075438B" w:rsidRPr="00851FE3">
        <w:rPr>
          <w:rFonts w:ascii="Times New Roman" w:eastAsia="Times New Roman" w:hAnsi="Times New Roman" w:cs="Times New Roman"/>
          <w:b/>
          <w:kern w:val="0"/>
          <w:sz w:val="24"/>
          <w:szCs w:val="24"/>
          <w:u w:val="single"/>
          <w:lang w:eastAsia="ru-RU"/>
          <w14:ligatures w14:val="none"/>
        </w:rPr>
        <w:t>B</w:t>
      </w:r>
      <w:r w:rsidR="0091397B">
        <w:rPr>
          <w:rFonts w:ascii="Times New Roman" w:eastAsia="Times New Roman" w:hAnsi="Times New Roman" w:cs="Times New Roman"/>
          <w:b/>
          <w:kern w:val="0"/>
          <w:sz w:val="24"/>
          <w:szCs w:val="24"/>
          <w:u w:val="single"/>
          <w:lang w:eastAsia="ru-RU"/>
          <w14:ligatures w14:val="none"/>
        </w:rPr>
        <w:t>usuncian</w:t>
      </w:r>
      <w:proofErr w:type="spellEnd"/>
      <w:r w:rsidR="0091397B">
        <w:rPr>
          <w:rFonts w:ascii="Times New Roman" w:eastAsia="Times New Roman" w:hAnsi="Times New Roman" w:cs="Times New Roman"/>
          <w:b/>
          <w:kern w:val="0"/>
          <w:sz w:val="24"/>
          <w:szCs w:val="24"/>
          <w:u w:val="single"/>
          <w:lang w:eastAsia="ru-RU"/>
          <w14:ligatures w14:val="none"/>
        </w:rPr>
        <w:t xml:space="preserve"> Tatiana</w:t>
      </w:r>
    </w:p>
    <w:p w14:paraId="71F4419B" w14:textId="77777777"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206513E6" w14:textId="77777777"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38629E28" w14:textId="77777777"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45384786" w14:textId="77777777" w:rsidR="00884919" w:rsidRPr="00851FE3" w:rsidRDefault="00884919"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5EE597B2" w14:textId="77777777" w:rsidR="00D52991" w:rsidRPr="00851FE3" w:rsidRDefault="00D52991" w:rsidP="00884919">
      <w:pPr>
        <w:spacing w:after="0" w:line="360" w:lineRule="auto"/>
        <w:ind w:firstLine="357"/>
        <w:jc w:val="right"/>
        <w:rPr>
          <w:rFonts w:ascii="Times New Roman" w:eastAsia="Times New Roman" w:hAnsi="Times New Roman" w:cs="Times New Roman"/>
          <w:b/>
          <w:kern w:val="0"/>
          <w:sz w:val="24"/>
          <w:szCs w:val="24"/>
          <w:u w:val="single"/>
          <w:lang w:eastAsia="ru-RU"/>
          <w14:ligatures w14:val="none"/>
        </w:rPr>
      </w:pPr>
    </w:p>
    <w:p w14:paraId="3573BE12" w14:textId="0FCE960C" w:rsidR="00884919" w:rsidRPr="00851FE3" w:rsidRDefault="00884919" w:rsidP="00884919">
      <w:pPr>
        <w:spacing w:after="0" w:line="360" w:lineRule="auto"/>
        <w:ind w:firstLine="357"/>
        <w:jc w:val="center"/>
        <w:rPr>
          <w:rFonts w:ascii="Times New Roman" w:eastAsia="Times New Roman" w:hAnsi="Times New Roman" w:cs="Times New Roman"/>
          <w:b/>
          <w:kern w:val="0"/>
          <w:sz w:val="24"/>
          <w:szCs w:val="24"/>
          <w:lang w:eastAsia="ru-RU"/>
          <w14:ligatures w14:val="none"/>
        </w:rPr>
      </w:pPr>
      <w:r w:rsidRPr="00851FE3">
        <w:rPr>
          <w:rFonts w:ascii="Times New Roman" w:eastAsia="Times New Roman" w:hAnsi="Times New Roman" w:cs="Times New Roman"/>
          <w:b/>
          <w:kern w:val="0"/>
          <w:sz w:val="24"/>
          <w:szCs w:val="24"/>
          <w:lang w:eastAsia="ru-RU"/>
          <w14:ligatures w14:val="none"/>
        </w:rPr>
        <w:t>CHIȘINĂU 2024</w:t>
      </w:r>
    </w:p>
    <w:p w14:paraId="43A848C0" w14:textId="2ED3FC69" w:rsidR="00B90218" w:rsidRPr="00851FE3" w:rsidRDefault="00884919" w:rsidP="00884919">
      <w:pPr>
        <w:tabs>
          <w:tab w:val="left" w:pos="2410"/>
        </w:tabs>
        <w:jc w:val="center"/>
        <w:rPr>
          <w:rFonts w:ascii="Times New Roman" w:hAnsi="Times New Roman" w:cs="Times New Roman"/>
          <w:b/>
          <w:bCs/>
          <w:sz w:val="28"/>
          <w:szCs w:val="28"/>
        </w:rPr>
      </w:pPr>
      <w:r w:rsidRPr="00851FE3">
        <w:rPr>
          <w:rFonts w:ascii="Times New Roman" w:hAnsi="Times New Roman" w:cs="Times New Roman"/>
          <w:b/>
          <w:bCs/>
          <w:sz w:val="28"/>
          <w:szCs w:val="28"/>
        </w:rPr>
        <w:lastRenderedPageBreak/>
        <w:t>CUPRINS</w:t>
      </w:r>
    </w:p>
    <w:p w14:paraId="6D9E96F2" w14:textId="01CB84FD" w:rsidR="001758C2" w:rsidRPr="00851FE3" w:rsidRDefault="001758C2" w:rsidP="00884919">
      <w:pPr>
        <w:tabs>
          <w:tab w:val="left" w:pos="2410"/>
        </w:tabs>
        <w:rPr>
          <w:rFonts w:ascii="Times New Roman" w:hAnsi="Times New Roman" w:cs="Times New Roman"/>
          <w:b/>
          <w:bCs/>
          <w:sz w:val="24"/>
          <w:szCs w:val="24"/>
        </w:rPr>
      </w:pPr>
    </w:p>
    <w:p w14:paraId="7A132A87" w14:textId="572174DC" w:rsidR="00884919" w:rsidRPr="00851FE3" w:rsidRDefault="00884919" w:rsidP="00884919">
      <w:pPr>
        <w:tabs>
          <w:tab w:val="left" w:pos="2410"/>
        </w:tabs>
        <w:rPr>
          <w:rFonts w:ascii="Times New Roman" w:hAnsi="Times New Roman" w:cs="Times New Roman"/>
          <w:b/>
          <w:bCs/>
          <w:sz w:val="24"/>
          <w:szCs w:val="24"/>
        </w:rPr>
      </w:pPr>
      <w:r w:rsidRPr="00851FE3">
        <w:rPr>
          <w:rFonts w:ascii="Times New Roman" w:hAnsi="Times New Roman" w:cs="Times New Roman"/>
          <w:b/>
          <w:bCs/>
          <w:sz w:val="24"/>
          <w:szCs w:val="24"/>
        </w:rPr>
        <w:t>Introducere</w:t>
      </w:r>
      <w:r w:rsidR="003A0A85" w:rsidRPr="00851FE3">
        <w:rPr>
          <w:rFonts w:ascii="Times New Roman" w:hAnsi="Times New Roman" w:cs="Times New Roman"/>
          <w:b/>
          <w:bCs/>
          <w:sz w:val="24"/>
          <w:szCs w:val="24"/>
        </w:rPr>
        <w:t>.....................................................................................................................................3</w:t>
      </w:r>
    </w:p>
    <w:p w14:paraId="239ADFB8" w14:textId="1ED85ADB" w:rsidR="00B01707" w:rsidRDefault="000465F8" w:rsidP="00B01707">
      <w:pPr>
        <w:tabs>
          <w:tab w:val="left" w:pos="2410"/>
        </w:tabs>
        <w:rPr>
          <w:rFonts w:ascii="Times New Roman" w:hAnsi="Times New Roman" w:cs="Times New Roman"/>
          <w:sz w:val="24"/>
          <w:szCs w:val="24"/>
        </w:rPr>
      </w:pPr>
      <w:r w:rsidRPr="00851FE3">
        <w:rPr>
          <w:rFonts w:ascii="Times New Roman" w:hAnsi="Times New Roman" w:cs="Times New Roman"/>
          <w:b/>
          <w:bCs/>
          <w:sz w:val="24"/>
          <w:szCs w:val="24"/>
        </w:rPr>
        <w:t xml:space="preserve">1. </w:t>
      </w:r>
      <w:r w:rsidR="00B01707" w:rsidRPr="00AE5812">
        <w:rPr>
          <w:rFonts w:ascii="Times New Roman" w:hAnsi="Times New Roman" w:cs="Times New Roman"/>
          <w:b/>
          <w:bCs/>
          <w:sz w:val="24"/>
          <w:szCs w:val="24"/>
        </w:rPr>
        <w:t>Contextul globalizării și schimbările în securitatea națională</w:t>
      </w:r>
      <w:r w:rsidR="00AE5812" w:rsidRPr="00AE5812">
        <w:rPr>
          <w:rFonts w:ascii="Times New Roman" w:hAnsi="Times New Roman" w:cs="Times New Roman"/>
          <w:b/>
          <w:bCs/>
          <w:sz w:val="24"/>
          <w:szCs w:val="24"/>
        </w:rPr>
        <w:t>..........................................</w:t>
      </w:r>
      <w:r w:rsidR="00AE5812">
        <w:rPr>
          <w:rFonts w:ascii="Times New Roman" w:hAnsi="Times New Roman" w:cs="Times New Roman"/>
          <w:b/>
          <w:bCs/>
          <w:sz w:val="24"/>
          <w:szCs w:val="24"/>
        </w:rPr>
        <w:t>.</w:t>
      </w:r>
      <w:r w:rsidR="00AE5812" w:rsidRPr="00AE5812">
        <w:rPr>
          <w:rFonts w:ascii="Times New Roman" w:hAnsi="Times New Roman" w:cs="Times New Roman"/>
          <w:b/>
          <w:bCs/>
          <w:sz w:val="24"/>
          <w:szCs w:val="24"/>
        </w:rPr>
        <w:t>....5</w:t>
      </w:r>
      <w:r w:rsidR="00B01707" w:rsidRPr="00B01707">
        <w:rPr>
          <w:rFonts w:ascii="Times New Roman" w:hAnsi="Times New Roman" w:cs="Times New Roman"/>
          <w:sz w:val="24"/>
          <w:szCs w:val="24"/>
        </w:rPr>
        <w:t xml:space="preserve"> </w:t>
      </w:r>
    </w:p>
    <w:p w14:paraId="7D3334F3" w14:textId="1717605B" w:rsidR="00172E0C" w:rsidRDefault="00B01707" w:rsidP="00B01707">
      <w:pPr>
        <w:tabs>
          <w:tab w:val="left" w:pos="2410"/>
        </w:tabs>
        <w:rPr>
          <w:rFonts w:ascii="Times New Roman" w:hAnsi="Times New Roman" w:cs="Times New Roman"/>
          <w:i/>
          <w:iCs/>
          <w:sz w:val="24"/>
          <w:szCs w:val="24"/>
        </w:rPr>
      </w:pPr>
      <w:r w:rsidRPr="00172E0C">
        <w:rPr>
          <w:rFonts w:ascii="Times New Roman" w:hAnsi="Times New Roman" w:cs="Times New Roman"/>
          <w:i/>
          <w:iCs/>
          <w:sz w:val="24"/>
          <w:szCs w:val="24"/>
        </w:rPr>
        <w:t>Fenomenului globalizării și implicațiile sale asupra relațiilor internaționale</w:t>
      </w:r>
      <w:r w:rsidR="00172E0C">
        <w:rPr>
          <w:rFonts w:ascii="Times New Roman" w:hAnsi="Times New Roman" w:cs="Times New Roman"/>
          <w:i/>
          <w:iCs/>
          <w:sz w:val="24"/>
          <w:szCs w:val="24"/>
        </w:rPr>
        <w:t>...............................5</w:t>
      </w:r>
      <w:r w:rsidRPr="00172E0C">
        <w:rPr>
          <w:rFonts w:ascii="Times New Roman" w:hAnsi="Times New Roman" w:cs="Times New Roman"/>
          <w:i/>
          <w:iCs/>
          <w:sz w:val="24"/>
          <w:szCs w:val="24"/>
        </w:rPr>
        <w:t xml:space="preserve"> </w:t>
      </w:r>
    </w:p>
    <w:p w14:paraId="6578C3EA" w14:textId="49FD27E1" w:rsidR="00B01707" w:rsidRPr="00172E0C" w:rsidRDefault="00172E0C" w:rsidP="00B01707">
      <w:pPr>
        <w:tabs>
          <w:tab w:val="left" w:pos="2410"/>
        </w:tabs>
        <w:rPr>
          <w:rFonts w:ascii="Times New Roman" w:hAnsi="Times New Roman" w:cs="Times New Roman"/>
          <w:i/>
          <w:iCs/>
          <w:sz w:val="24"/>
          <w:szCs w:val="24"/>
        </w:rPr>
      </w:pPr>
      <w:r>
        <w:rPr>
          <w:rFonts w:ascii="Times New Roman" w:hAnsi="Times New Roman" w:cs="Times New Roman"/>
          <w:i/>
          <w:iCs/>
          <w:sz w:val="24"/>
          <w:szCs w:val="24"/>
        </w:rPr>
        <w:t>E</w:t>
      </w:r>
      <w:r w:rsidR="00B01707" w:rsidRPr="00172E0C">
        <w:rPr>
          <w:rFonts w:ascii="Times New Roman" w:hAnsi="Times New Roman" w:cs="Times New Roman"/>
          <w:i/>
          <w:iCs/>
          <w:sz w:val="24"/>
          <w:szCs w:val="24"/>
        </w:rPr>
        <w:t>voluți</w:t>
      </w:r>
      <w:r>
        <w:rPr>
          <w:rFonts w:ascii="Times New Roman" w:hAnsi="Times New Roman" w:cs="Times New Roman"/>
          <w:i/>
          <w:iCs/>
          <w:sz w:val="24"/>
          <w:szCs w:val="24"/>
        </w:rPr>
        <w:t>a</w:t>
      </w:r>
      <w:r w:rsidR="00B01707" w:rsidRPr="00172E0C">
        <w:rPr>
          <w:rFonts w:ascii="Times New Roman" w:hAnsi="Times New Roman" w:cs="Times New Roman"/>
          <w:i/>
          <w:iCs/>
          <w:sz w:val="24"/>
          <w:szCs w:val="24"/>
        </w:rPr>
        <w:t xml:space="preserve"> conceptului de securitate națională în contextul globalizării</w:t>
      </w:r>
      <w:r>
        <w:rPr>
          <w:rFonts w:ascii="Times New Roman" w:hAnsi="Times New Roman" w:cs="Times New Roman"/>
          <w:i/>
          <w:iCs/>
          <w:sz w:val="24"/>
          <w:szCs w:val="24"/>
        </w:rPr>
        <w:t>...........................................5</w:t>
      </w:r>
      <w:r w:rsidR="00B01707" w:rsidRPr="00172E0C">
        <w:rPr>
          <w:rFonts w:ascii="Times New Roman" w:hAnsi="Times New Roman" w:cs="Times New Roman"/>
          <w:i/>
          <w:iCs/>
          <w:sz w:val="24"/>
          <w:szCs w:val="24"/>
        </w:rPr>
        <w:t xml:space="preserve"> </w:t>
      </w:r>
    </w:p>
    <w:p w14:paraId="6CF36725" w14:textId="5AD78260" w:rsidR="00B01707" w:rsidRPr="00172E0C" w:rsidRDefault="00172E0C" w:rsidP="00B01707">
      <w:pPr>
        <w:tabs>
          <w:tab w:val="left" w:pos="2410"/>
        </w:tabs>
        <w:rPr>
          <w:rFonts w:ascii="Times New Roman" w:hAnsi="Times New Roman" w:cs="Times New Roman"/>
          <w:i/>
          <w:iCs/>
          <w:sz w:val="24"/>
          <w:szCs w:val="24"/>
        </w:rPr>
      </w:pPr>
      <w:r>
        <w:rPr>
          <w:rFonts w:ascii="Times New Roman" w:hAnsi="Times New Roman" w:cs="Times New Roman"/>
          <w:i/>
          <w:iCs/>
          <w:sz w:val="24"/>
          <w:szCs w:val="24"/>
        </w:rPr>
        <w:t>P</w:t>
      </w:r>
      <w:r w:rsidR="00B01707" w:rsidRPr="00172E0C">
        <w:rPr>
          <w:rFonts w:ascii="Times New Roman" w:hAnsi="Times New Roman" w:cs="Times New Roman"/>
          <w:i/>
          <w:iCs/>
          <w:sz w:val="24"/>
          <w:szCs w:val="24"/>
        </w:rPr>
        <w:t>rincipalel</w:t>
      </w:r>
      <w:r>
        <w:rPr>
          <w:rFonts w:ascii="Times New Roman" w:hAnsi="Times New Roman" w:cs="Times New Roman"/>
          <w:i/>
          <w:iCs/>
          <w:sz w:val="24"/>
          <w:szCs w:val="24"/>
        </w:rPr>
        <w:t>e</w:t>
      </w:r>
      <w:r w:rsidR="00B01707" w:rsidRPr="00172E0C">
        <w:rPr>
          <w:rFonts w:ascii="Times New Roman" w:hAnsi="Times New Roman" w:cs="Times New Roman"/>
          <w:i/>
          <w:iCs/>
          <w:sz w:val="24"/>
          <w:szCs w:val="24"/>
        </w:rPr>
        <w:t xml:space="preserve"> amenințări și provocări în materie de securitate națională în era globalizării</w:t>
      </w:r>
      <w:r>
        <w:rPr>
          <w:rFonts w:ascii="Times New Roman" w:hAnsi="Times New Roman" w:cs="Times New Roman"/>
          <w:i/>
          <w:iCs/>
          <w:sz w:val="24"/>
          <w:szCs w:val="24"/>
        </w:rPr>
        <w:t>.........6</w:t>
      </w:r>
      <w:r w:rsidR="00B01707" w:rsidRPr="00172E0C">
        <w:rPr>
          <w:rFonts w:ascii="Times New Roman" w:hAnsi="Times New Roman" w:cs="Times New Roman"/>
          <w:i/>
          <w:iCs/>
          <w:sz w:val="24"/>
          <w:szCs w:val="24"/>
        </w:rPr>
        <w:t xml:space="preserve"> </w:t>
      </w:r>
    </w:p>
    <w:p w14:paraId="1E52BBD5" w14:textId="64946100" w:rsidR="00B01707" w:rsidRPr="0018583E" w:rsidRDefault="00B01707" w:rsidP="00B01707">
      <w:pPr>
        <w:tabs>
          <w:tab w:val="left" w:pos="2410"/>
        </w:tabs>
        <w:rPr>
          <w:rFonts w:ascii="Times New Roman" w:hAnsi="Times New Roman" w:cs="Times New Roman"/>
          <w:b/>
          <w:bCs/>
          <w:sz w:val="24"/>
          <w:szCs w:val="24"/>
        </w:rPr>
      </w:pPr>
      <w:r w:rsidRPr="0018583E">
        <w:rPr>
          <w:rFonts w:ascii="Times New Roman" w:hAnsi="Times New Roman" w:cs="Times New Roman"/>
          <w:b/>
          <w:bCs/>
          <w:sz w:val="24"/>
          <w:szCs w:val="24"/>
        </w:rPr>
        <w:t>2. Dimensiunile influenței globalizării asupra securității naționale</w:t>
      </w:r>
      <w:r w:rsidR="0018583E">
        <w:rPr>
          <w:rFonts w:ascii="Times New Roman" w:hAnsi="Times New Roman" w:cs="Times New Roman"/>
          <w:b/>
          <w:bCs/>
          <w:sz w:val="24"/>
          <w:szCs w:val="24"/>
        </w:rPr>
        <w:t>..........................................7</w:t>
      </w:r>
      <w:r w:rsidRPr="0018583E">
        <w:rPr>
          <w:rFonts w:ascii="Times New Roman" w:hAnsi="Times New Roman" w:cs="Times New Roman"/>
          <w:b/>
          <w:bCs/>
          <w:sz w:val="24"/>
          <w:szCs w:val="24"/>
        </w:rPr>
        <w:t xml:space="preserve"> </w:t>
      </w:r>
    </w:p>
    <w:p w14:paraId="339CDEDC" w14:textId="12FAF62E" w:rsidR="00B01707" w:rsidRPr="0018583E" w:rsidRDefault="00B01707" w:rsidP="00B01707">
      <w:pPr>
        <w:tabs>
          <w:tab w:val="left" w:pos="2410"/>
        </w:tabs>
        <w:rPr>
          <w:rFonts w:ascii="Times New Roman" w:hAnsi="Times New Roman" w:cs="Times New Roman"/>
          <w:b/>
          <w:bCs/>
          <w:sz w:val="24"/>
          <w:szCs w:val="24"/>
        </w:rPr>
      </w:pPr>
      <w:r w:rsidRPr="0018583E">
        <w:rPr>
          <w:rFonts w:ascii="Times New Roman" w:hAnsi="Times New Roman" w:cs="Times New Roman"/>
          <w:b/>
          <w:bCs/>
          <w:sz w:val="24"/>
          <w:szCs w:val="24"/>
        </w:rPr>
        <w:t>3. Adaptarea politicilor de securitate la provocările globalizării</w:t>
      </w:r>
      <w:r w:rsidR="0018583E">
        <w:rPr>
          <w:rFonts w:ascii="Times New Roman" w:hAnsi="Times New Roman" w:cs="Times New Roman"/>
          <w:b/>
          <w:bCs/>
          <w:sz w:val="24"/>
          <w:szCs w:val="24"/>
        </w:rPr>
        <w:t>..............................................8</w:t>
      </w:r>
      <w:r w:rsidRPr="0018583E">
        <w:rPr>
          <w:rFonts w:ascii="Times New Roman" w:hAnsi="Times New Roman" w:cs="Times New Roman"/>
          <w:b/>
          <w:bCs/>
          <w:sz w:val="24"/>
          <w:szCs w:val="24"/>
        </w:rPr>
        <w:t xml:space="preserve"> </w:t>
      </w:r>
    </w:p>
    <w:p w14:paraId="3D10E61A" w14:textId="30DF2E85" w:rsidR="00B01707" w:rsidRPr="008E0552" w:rsidRDefault="00B01707" w:rsidP="00B01707">
      <w:pPr>
        <w:tabs>
          <w:tab w:val="left" w:pos="2410"/>
        </w:tabs>
        <w:rPr>
          <w:rFonts w:ascii="Times New Roman" w:hAnsi="Times New Roman" w:cs="Times New Roman"/>
          <w:i/>
          <w:iCs/>
          <w:sz w:val="24"/>
          <w:szCs w:val="24"/>
        </w:rPr>
      </w:pPr>
      <w:r w:rsidRPr="008E0552">
        <w:rPr>
          <w:rFonts w:ascii="Times New Roman" w:hAnsi="Times New Roman" w:cs="Times New Roman"/>
          <w:i/>
          <w:iCs/>
          <w:sz w:val="24"/>
          <w:szCs w:val="24"/>
        </w:rPr>
        <w:t>Strategii de gestionare a riscurilor și amenințărilor transnaționale</w:t>
      </w:r>
      <w:r w:rsidR="0018583E" w:rsidRPr="008E0552">
        <w:rPr>
          <w:rFonts w:ascii="Times New Roman" w:hAnsi="Times New Roman" w:cs="Times New Roman"/>
          <w:i/>
          <w:iCs/>
          <w:sz w:val="24"/>
          <w:szCs w:val="24"/>
        </w:rPr>
        <w:t>.................................</w:t>
      </w:r>
      <w:r w:rsidR="008E0552" w:rsidRPr="008E0552">
        <w:rPr>
          <w:rFonts w:ascii="Times New Roman" w:hAnsi="Times New Roman" w:cs="Times New Roman"/>
          <w:i/>
          <w:iCs/>
          <w:sz w:val="24"/>
          <w:szCs w:val="24"/>
        </w:rPr>
        <w:t>.....</w:t>
      </w:r>
      <w:r w:rsidR="0018583E" w:rsidRPr="008E0552">
        <w:rPr>
          <w:rFonts w:ascii="Times New Roman" w:hAnsi="Times New Roman" w:cs="Times New Roman"/>
          <w:i/>
          <w:iCs/>
          <w:sz w:val="24"/>
          <w:szCs w:val="24"/>
        </w:rPr>
        <w:t>.........8</w:t>
      </w:r>
      <w:r w:rsidRPr="008E0552">
        <w:rPr>
          <w:rFonts w:ascii="Times New Roman" w:hAnsi="Times New Roman" w:cs="Times New Roman"/>
          <w:i/>
          <w:iCs/>
          <w:sz w:val="24"/>
          <w:szCs w:val="24"/>
        </w:rPr>
        <w:t xml:space="preserve"> </w:t>
      </w:r>
    </w:p>
    <w:p w14:paraId="72EFF74F" w14:textId="173F11A0" w:rsidR="00B01707" w:rsidRPr="008E0552" w:rsidRDefault="00B01707" w:rsidP="00B01707">
      <w:pPr>
        <w:tabs>
          <w:tab w:val="left" w:pos="2410"/>
        </w:tabs>
        <w:rPr>
          <w:rFonts w:ascii="Times New Roman" w:hAnsi="Times New Roman" w:cs="Times New Roman"/>
          <w:i/>
          <w:iCs/>
          <w:sz w:val="24"/>
          <w:szCs w:val="24"/>
        </w:rPr>
      </w:pPr>
      <w:r w:rsidRPr="008E0552">
        <w:rPr>
          <w:rFonts w:ascii="Times New Roman" w:hAnsi="Times New Roman" w:cs="Times New Roman"/>
          <w:i/>
          <w:iCs/>
          <w:sz w:val="24"/>
          <w:szCs w:val="24"/>
        </w:rPr>
        <w:t>Cooperarea internațională și mecanismele de guvernanță globală pentru abordarea problemelor comune</w:t>
      </w:r>
      <w:r w:rsidR="008E0552" w:rsidRPr="008E0552">
        <w:rPr>
          <w:rFonts w:ascii="Times New Roman" w:hAnsi="Times New Roman" w:cs="Times New Roman"/>
          <w:i/>
          <w:iCs/>
          <w:sz w:val="24"/>
          <w:szCs w:val="24"/>
        </w:rPr>
        <w:t>.............................................................................................................................................8</w:t>
      </w:r>
    </w:p>
    <w:p w14:paraId="52642C2F" w14:textId="74EB56D4" w:rsidR="00B01707" w:rsidRPr="008E0552" w:rsidRDefault="00B01707" w:rsidP="00B01707">
      <w:pPr>
        <w:tabs>
          <w:tab w:val="left" w:pos="2410"/>
        </w:tabs>
        <w:rPr>
          <w:rFonts w:ascii="Times New Roman" w:hAnsi="Times New Roman" w:cs="Times New Roman"/>
          <w:i/>
          <w:iCs/>
          <w:sz w:val="24"/>
          <w:szCs w:val="24"/>
        </w:rPr>
      </w:pPr>
      <w:r w:rsidRPr="008E0552">
        <w:rPr>
          <w:rFonts w:ascii="Times New Roman" w:hAnsi="Times New Roman" w:cs="Times New Roman"/>
          <w:i/>
          <w:iCs/>
          <w:sz w:val="24"/>
          <w:szCs w:val="24"/>
        </w:rPr>
        <w:t>Dezvoltarea capacităților naționale de securitate și adaptarea la noile tipuri de amenințări și provocări</w:t>
      </w:r>
      <w:r w:rsidR="008E0552">
        <w:rPr>
          <w:rFonts w:ascii="Times New Roman" w:hAnsi="Times New Roman" w:cs="Times New Roman"/>
          <w:i/>
          <w:iCs/>
          <w:sz w:val="24"/>
          <w:szCs w:val="24"/>
        </w:rPr>
        <w:t>..........................................................................................................................................9</w:t>
      </w:r>
      <w:r w:rsidRPr="008E0552">
        <w:rPr>
          <w:rFonts w:ascii="Times New Roman" w:hAnsi="Times New Roman" w:cs="Times New Roman"/>
          <w:i/>
          <w:iCs/>
          <w:sz w:val="24"/>
          <w:szCs w:val="24"/>
        </w:rPr>
        <w:t xml:space="preserve"> </w:t>
      </w:r>
    </w:p>
    <w:p w14:paraId="084B76AA" w14:textId="2FA6D542" w:rsidR="00B01707" w:rsidRPr="003B3046" w:rsidRDefault="00B01707" w:rsidP="00B01707">
      <w:pPr>
        <w:tabs>
          <w:tab w:val="left" w:pos="2410"/>
        </w:tabs>
        <w:rPr>
          <w:rFonts w:ascii="Times New Roman" w:hAnsi="Times New Roman" w:cs="Times New Roman"/>
          <w:b/>
          <w:bCs/>
          <w:sz w:val="24"/>
          <w:szCs w:val="24"/>
        </w:rPr>
      </w:pPr>
      <w:r w:rsidRPr="003B3046">
        <w:rPr>
          <w:rFonts w:ascii="Times New Roman" w:hAnsi="Times New Roman" w:cs="Times New Roman"/>
          <w:b/>
          <w:bCs/>
          <w:sz w:val="24"/>
          <w:szCs w:val="24"/>
        </w:rPr>
        <w:t>4. Studii de caz și exemple relevante</w:t>
      </w:r>
      <w:r w:rsidR="003B3046" w:rsidRPr="003B3046">
        <w:rPr>
          <w:rFonts w:ascii="Times New Roman" w:hAnsi="Times New Roman" w:cs="Times New Roman"/>
          <w:b/>
          <w:bCs/>
          <w:sz w:val="24"/>
          <w:szCs w:val="24"/>
        </w:rPr>
        <w:t>........................................</w:t>
      </w:r>
      <w:r w:rsidR="003B3046">
        <w:rPr>
          <w:rFonts w:ascii="Times New Roman" w:hAnsi="Times New Roman" w:cs="Times New Roman"/>
          <w:b/>
          <w:bCs/>
          <w:sz w:val="24"/>
          <w:szCs w:val="24"/>
        </w:rPr>
        <w:t>.</w:t>
      </w:r>
      <w:r w:rsidR="003B3046" w:rsidRPr="003B3046">
        <w:rPr>
          <w:rFonts w:ascii="Times New Roman" w:hAnsi="Times New Roman" w:cs="Times New Roman"/>
          <w:b/>
          <w:bCs/>
          <w:sz w:val="24"/>
          <w:szCs w:val="24"/>
        </w:rPr>
        <w:t>.................................................10</w:t>
      </w:r>
      <w:r w:rsidRPr="003B3046">
        <w:rPr>
          <w:rFonts w:ascii="Times New Roman" w:hAnsi="Times New Roman" w:cs="Times New Roman"/>
          <w:b/>
          <w:bCs/>
          <w:sz w:val="24"/>
          <w:szCs w:val="24"/>
        </w:rPr>
        <w:t xml:space="preserve"> </w:t>
      </w:r>
    </w:p>
    <w:p w14:paraId="643F62A4" w14:textId="2D041AE2" w:rsidR="00B01707" w:rsidRPr="00AB18C8" w:rsidRDefault="00B01707" w:rsidP="00B01707">
      <w:pPr>
        <w:tabs>
          <w:tab w:val="left" w:pos="2410"/>
        </w:tabs>
        <w:rPr>
          <w:rFonts w:ascii="Times New Roman" w:hAnsi="Times New Roman" w:cs="Times New Roman"/>
          <w:i/>
          <w:iCs/>
          <w:sz w:val="24"/>
          <w:szCs w:val="24"/>
        </w:rPr>
      </w:pPr>
      <w:r w:rsidRPr="00AB18C8">
        <w:rPr>
          <w:rFonts w:ascii="Times New Roman" w:hAnsi="Times New Roman" w:cs="Times New Roman"/>
          <w:i/>
          <w:iCs/>
          <w:sz w:val="24"/>
          <w:szCs w:val="24"/>
        </w:rPr>
        <w:t>A. Impactul globalizării asupra securității alimentare în statele în curs de dezvoltare</w:t>
      </w:r>
      <w:r w:rsidR="00AB18C8">
        <w:rPr>
          <w:rFonts w:ascii="Times New Roman" w:hAnsi="Times New Roman" w:cs="Times New Roman"/>
          <w:i/>
          <w:iCs/>
          <w:sz w:val="24"/>
          <w:szCs w:val="24"/>
        </w:rPr>
        <w:t>................10</w:t>
      </w:r>
      <w:r w:rsidRPr="00AB18C8">
        <w:rPr>
          <w:rFonts w:ascii="Times New Roman" w:hAnsi="Times New Roman" w:cs="Times New Roman"/>
          <w:i/>
          <w:iCs/>
          <w:sz w:val="24"/>
          <w:szCs w:val="24"/>
        </w:rPr>
        <w:t xml:space="preserve"> </w:t>
      </w:r>
    </w:p>
    <w:p w14:paraId="294B7424" w14:textId="403C38A0" w:rsidR="00B01707" w:rsidRPr="00AB18C8" w:rsidRDefault="00B01707" w:rsidP="00B01707">
      <w:pPr>
        <w:tabs>
          <w:tab w:val="left" w:pos="2410"/>
        </w:tabs>
        <w:rPr>
          <w:rFonts w:ascii="Times New Roman" w:hAnsi="Times New Roman" w:cs="Times New Roman"/>
          <w:i/>
          <w:iCs/>
          <w:sz w:val="24"/>
          <w:szCs w:val="24"/>
        </w:rPr>
      </w:pPr>
      <w:r w:rsidRPr="00AB18C8">
        <w:rPr>
          <w:rFonts w:ascii="Times New Roman" w:hAnsi="Times New Roman" w:cs="Times New Roman"/>
          <w:i/>
          <w:iCs/>
          <w:sz w:val="24"/>
          <w:szCs w:val="24"/>
        </w:rPr>
        <w:t>B. Securitatea cibernetică în era digitală și amenințările la adresa infrastructurii critice</w:t>
      </w:r>
      <w:r w:rsidR="00AB18C8">
        <w:rPr>
          <w:rFonts w:ascii="Times New Roman" w:hAnsi="Times New Roman" w:cs="Times New Roman"/>
          <w:i/>
          <w:iCs/>
          <w:sz w:val="24"/>
          <w:szCs w:val="24"/>
        </w:rPr>
        <w:t>..........10</w:t>
      </w:r>
      <w:r w:rsidRPr="00AB18C8">
        <w:rPr>
          <w:rFonts w:ascii="Times New Roman" w:hAnsi="Times New Roman" w:cs="Times New Roman"/>
          <w:i/>
          <w:iCs/>
          <w:sz w:val="24"/>
          <w:szCs w:val="24"/>
        </w:rPr>
        <w:t xml:space="preserve"> </w:t>
      </w:r>
    </w:p>
    <w:p w14:paraId="7438FD68" w14:textId="4DFCE050" w:rsidR="00E04AEA" w:rsidRPr="00AB18C8" w:rsidRDefault="00B01707" w:rsidP="00B01707">
      <w:pPr>
        <w:tabs>
          <w:tab w:val="left" w:pos="2410"/>
        </w:tabs>
        <w:rPr>
          <w:rFonts w:ascii="Times New Roman" w:hAnsi="Times New Roman" w:cs="Times New Roman"/>
          <w:i/>
          <w:iCs/>
          <w:sz w:val="24"/>
          <w:szCs w:val="24"/>
        </w:rPr>
      </w:pPr>
      <w:r w:rsidRPr="00AB18C8">
        <w:rPr>
          <w:rFonts w:ascii="Times New Roman" w:hAnsi="Times New Roman" w:cs="Times New Roman"/>
          <w:i/>
          <w:iCs/>
          <w:sz w:val="24"/>
          <w:szCs w:val="24"/>
        </w:rPr>
        <w:t>C. Migrați</w:t>
      </w:r>
      <w:r w:rsidR="00AB18C8">
        <w:rPr>
          <w:rFonts w:ascii="Times New Roman" w:hAnsi="Times New Roman" w:cs="Times New Roman"/>
          <w:i/>
          <w:iCs/>
          <w:sz w:val="24"/>
          <w:szCs w:val="24"/>
        </w:rPr>
        <w:t>a</w:t>
      </w:r>
      <w:r w:rsidR="00AB18C8">
        <w:rPr>
          <w:rFonts w:ascii="Walbaum Display SemiBold" w:hAnsi="Walbaum Display SemiBold" w:cs="Times New Roman"/>
          <w:i/>
          <w:iCs/>
          <w:sz w:val="24"/>
          <w:szCs w:val="24"/>
        </w:rPr>
        <w:t>/</w:t>
      </w:r>
      <w:r w:rsidR="00AB18C8">
        <w:rPr>
          <w:rFonts w:ascii="Times New Roman" w:hAnsi="Times New Roman" w:cs="Times New Roman"/>
          <w:i/>
          <w:iCs/>
          <w:sz w:val="24"/>
          <w:szCs w:val="24"/>
        </w:rPr>
        <w:t>s</w:t>
      </w:r>
      <w:r w:rsidRPr="00AB18C8">
        <w:rPr>
          <w:rFonts w:ascii="Times New Roman" w:hAnsi="Times New Roman" w:cs="Times New Roman"/>
          <w:i/>
          <w:iCs/>
          <w:sz w:val="24"/>
          <w:szCs w:val="24"/>
        </w:rPr>
        <w:t>ecuritatea la frontierele naționale în contextul crizelor umanitare și geopolitice</w:t>
      </w:r>
      <w:r w:rsidR="00AB18C8">
        <w:rPr>
          <w:rFonts w:ascii="Times New Roman" w:hAnsi="Times New Roman" w:cs="Times New Roman"/>
          <w:i/>
          <w:iCs/>
          <w:sz w:val="24"/>
          <w:szCs w:val="24"/>
        </w:rPr>
        <w:t>...11</w:t>
      </w:r>
    </w:p>
    <w:p w14:paraId="34BF2C5D" w14:textId="7839C78F" w:rsidR="00E04AEA" w:rsidRPr="00851FE3" w:rsidRDefault="00E04AEA" w:rsidP="00884919">
      <w:pPr>
        <w:tabs>
          <w:tab w:val="left" w:pos="2410"/>
        </w:tabs>
        <w:rPr>
          <w:rFonts w:ascii="Times New Roman" w:hAnsi="Times New Roman" w:cs="Times New Roman"/>
          <w:b/>
          <w:bCs/>
          <w:sz w:val="24"/>
          <w:szCs w:val="24"/>
        </w:rPr>
      </w:pPr>
      <w:r w:rsidRPr="00851FE3">
        <w:rPr>
          <w:rFonts w:ascii="Times New Roman" w:hAnsi="Times New Roman" w:cs="Times New Roman"/>
          <w:b/>
          <w:bCs/>
          <w:sz w:val="24"/>
          <w:szCs w:val="24"/>
        </w:rPr>
        <w:t>Concluzie</w:t>
      </w:r>
      <w:r w:rsidR="009117CB" w:rsidRPr="00851FE3">
        <w:rPr>
          <w:rFonts w:ascii="Times New Roman" w:hAnsi="Times New Roman" w:cs="Times New Roman"/>
          <w:b/>
          <w:bCs/>
          <w:sz w:val="24"/>
          <w:szCs w:val="24"/>
        </w:rPr>
        <w:t>.......................................................................................................................................1</w:t>
      </w:r>
      <w:r w:rsidR="00AB18C8">
        <w:rPr>
          <w:rFonts w:ascii="Times New Roman" w:hAnsi="Times New Roman" w:cs="Times New Roman"/>
          <w:b/>
          <w:bCs/>
          <w:sz w:val="24"/>
          <w:szCs w:val="24"/>
        </w:rPr>
        <w:t>2</w:t>
      </w:r>
    </w:p>
    <w:p w14:paraId="1254836B" w14:textId="16FA9878" w:rsidR="00B23CBD" w:rsidRPr="00851FE3" w:rsidRDefault="00B23CBD" w:rsidP="00884919">
      <w:pPr>
        <w:tabs>
          <w:tab w:val="left" w:pos="2410"/>
        </w:tabs>
        <w:rPr>
          <w:rFonts w:ascii="Times New Roman" w:hAnsi="Times New Roman" w:cs="Times New Roman"/>
          <w:b/>
          <w:bCs/>
          <w:sz w:val="24"/>
          <w:szCs w:val="24"/>
        </w:rPr>
      </w:pPr>
      <w:r w:rsidRPr="00851FE3">
        <w:rPr>
          <w:rFonts w:ascii="Times New Roman" w:hAnsi="Times New Roman" w:cs="Times New Roman"/>
          <w:b/>
          <w:bCs/>
          <w:sz w:val="24"/>
          <w:szCs w:val="24"/>
        </w:rPr>
        <w:t>BIBLIOGRAFIE</w:t>
      </w:r>
      <w:r w:rsidR="009117CB" w:rsidRPr="00851FE3">
        <w:rPr>
          <w:rFonts w:ascii="Times New Roman" w:hAnsi="Times New Roman" w:cs="Times New Roman"/>
          <w:b/>
          <w:bCs/>
          <w:sz w:val="24"/>
          <w:szCs w:val="24"/>
        </w:rPr>
        <w:t>..........................................................................................................................1</w:t>
      </w:r>
      <w:r w:rsidR="00AB18C8">
        <w:rPr>
          <w:rFonts w:ascii="Times New Roman" w:hAnsi="Times New Roman" w:cs="Times New Roman"/>
          <w:b/>
          <w:bCs/>
          <w:sz w:val="24"/>
          <w:szCs w:val="24"/>
        </w:rPr>
        <w:t>3</w:t>
      </w:r>
    </w:p>
    <w:p w14:paraId="50885F78" w14:textId="71894D8B" w:rsidR="00884919" w:rsidRPr="00851FE3" w:rsidRDefault="00884919" w:rsidP="00884919">
      <w:pPr>
        <w:tabs>
          <w:tab w:val="left" w:pos="2410"/>
        </w:tabs>
        <w:rPr>
          <w:rFonts w:ascii="Times New Roman" w:hAnsi="Times New Roman" w:cs="Times New Roman"/>
          <w:sz w:val="24"/>
          <w:szCs w:val="24"/>
        </w:rPr>
      </w:pPr>
    </w:p>
    <w:p w14:paraId="4EB6F140" w14:textId="35F061A8" w:rsidR="00270B7B" w:rsidRPr="00851FE3" w:rsidRDefault="00884919" w:rsidP="00E34630">
      <w:pPr>
        <w:rPr>
          <w:rFonts w:ascii="Times New Roman" w:hAnsi="Times New Roman" w:cs="Times New Roman"/>
          <w:sz w:val="24"/>
          <w:szCs w:val="24"/>
        </w:rPr>
      </w:pPr>
      <w:r w:rsidRPr="00851FE3">
        <w:rPr>
          <w:rFonts w:ascii="Times New Roman" w:hAnsi="Times New Roman" w:cs="Times New Roman"/>
          <w:sz w:val="24"/>
          <w:szCs w:val="24"/>
        </w:rPr>
        <w:br w:type="page"/>
      </w:r>
    </w:p>
    <w:p w14:paraId="08E9479D" w14:textId="5273DE11" w:rsidR="00E34630" w:rsidRPr="00851FE3" w:rsidRDefault="00E34630" w:rsidP="00B23CBD">
      <w:pPr>
        <w:tabs>
          <w:tab w:val="left" w:pos="2410"/>
        </w:tabs>
        <w:jc w:val="center"/>
        <w:rPr>
          <w:rFonts w:ascii="Times New Roman" w:hAnsi="Times New Roman" w:cs="Times New Roman"/>
          <w:b/>
          <w:bCs/>
          <w:sz w:val="28"/>
          <w:szCs w:val="28"/>
        </w:rPr>
      </w:pPr>
      <w:r w:rsidRPr="00851FE3">
        <w:rPr>
          <w:rFonts w:ascii="Times New Roman" w:hAnsi="Times New Roman" w:cs="Times New Roman"/>
          <w:b/>
          <w:bCs/>
          <w:sz w:val="28"/>
          <w:szCs w:val="28"/>
        </w:rPr>
        <w:lastRenderedPageBreak/>
        <w:t>Introducere</w:t>
      </w:r>
    </w:p>
    <w:p w14:paraId="1F2CB862" w14:textId="566AEA72" w:rsidR="00270B7B" w:rsidRDefault="00270B7B" w:rsidP="00C459C3">
      <w:pPr>
        <w:tabs>
          <w:tab w:val="left" w:pos="2410"/>
        </w:tabs>
        <w:jc w:val="both"/>
        <w:rPr>
          <w:rFonts w:ascii="Times New Roman" w:hAnsi="Times New Roman" w:cs="Times New Roman"/>
          <w:i/>
          <w:iCs/>
          <w:sz w:val="24"/>
          <w:szCs w:val="24"/>
          <w:u w:val="single"/>
        </w:rPr>
      </w:pPr>
      <w:r w:rsidRPr="00851FE3">
        <w:rPr>
          <w:rFonts w:ascii="Times New Roman" w:hAnsi="Times New Roman" w:cs="Times New Roman"/>
          <w:i/>
          <w:iCs/>
          <w:sz w:val="24"/>
          <w:szCs w:val="24"/>
          <w:u w:val="single"/>
        </w:rPr>
        <w:t>Actualitatea și importanța temei:</w:t>
      </w:r>
    </w:p>
    <w:p w14:paraId="339139C0" w14:textId="2E44F1E9"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Procesul de globalizare a devenit o realitate omniprezentă în societatea contemporană, influențând în mod semnificativ nu doar economia și cultura, ci și securitatea națională a statelor. Importanța acestui fenomen constă în capacitatea sa de a interconecta statele și actorii din întreaga lume într-un mod fără precedent, dar, în același timp, el aduce cu sine o serie de provocări și amenințări pentru securitatea națională.</w:t>
      </w:r>
    </w:p>
    <w:p w14:paraId="60088CC5" w14:textId="26014A5E"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Una dintre cele mai evidente implicații ale globalizării asupra securității naționale este creșterea interdependenței economice și financiare între state. Într-o lume globalizată, orice perturbare economică sau financiară într-o țară poate avea efecte în lanț asupra altor state, creând vulnerabilități și riscuri pentru securitatea economică națională. De asemenea, fluxurile de migrație și mobilitatea forței de muncă sunt fenomene amplificate de globalizare, generând provocări în ceea ce privește gestionarea frontierelor, integrarea socială și securitatea internă.</w:t>
      </w:r>
    </w:p>
    <w:p w14:paraId="52578A48" w14:textId="4BC4FBD1" w:rsidR="00075694" w:rsidRPr="00075694" w:rsidRDefault="00075694" w:rsidP="00075694">
      <w:pPr>
        <w:tabs>
          <w:tab w:val="left" w:pos="2410"/>
        </w:tabs>
        <w:jc w:val="both"/>
        <w:rPr>
          <w:rFonts w:ascii="Times New Roman" w:hAnsi="Times New Roman" w:cs="Times New Roman"/>
          <w:sz w:val="24"/>
          <w:szCs w:val="24"/>
        </w:rPr>
      </w:pPr>
      <w:r>
        <w:rPr>
          <w:rFonts w:ascii="Times New Roman" w:hAnsi="Times New Roman" w:cs="Times New Roman"/>
          <w:sz w:val="24"/>
          <w:szCs w:val="24"/>
        </w:rPr>
        <w:t>Așa dar</w:t>
      </w:r>
      <w:r w:rsidRPr="00075694">
        <w:rPr>
          <w:rFonts w:ascii="Times New Roman" w:hAnsi="Times New Roman" w:cs="Times New Roman"/>
          <w:sz w:val="24"/>
          <w:szCs w:val="24"/>
        </w:rPr>
        <w:t xml:space="preserve"> actualitatea și importanța procesului de globalizare asupra securității naționale este imensă și trebuie tratată cu seriozitate de către statele din întreaga lume. Este necesară o abordare</w:t>
      </w:r>
      <w:r>
        <w:rPr>
          <w:rFonts w:ascii="Times New Roman" w:hAnsi="Times New Roman" w:cs="Times New Roman"/>
          <w:sz w:val="24"/>
          <w:szCs w:val="24"/>
        </w:rPr>
        <w:t xml:space="preserve"> </w:t>
      </w:r>
      <w:r w:rsidRPr="00075694">
        <w:rPr>
          <w:rFonts w:ascii="Times New Roman" w:hAnsi="Times New Roman" w:cs="Times New Roman"/>
          <w:sz w:val="24"/>
          <w:szCs w:val="24"/>
        </w:rPr>
        <w:t>cooperativă pentru gestionarea riscurilor și amenințărilor asociate globalizării, în vederea asigurării unui mediu sigur și stabil pentru toți actorii implicați.</w:t>
      </w:r>
    </w:p>
    <w:p w14:paraId="671A04F5" w14:textId="77777777" w:rsidR="00270B7B" w:rsidRDefault="00C459C3" w:rsidP="00C459C3">
      <w:pPr>
        <w:tabs>
          <w:tab w:val="left" w:pos="2410"/>
        </w:tabs>
        <w:jc w:val="both"/>
        <w:rPr>
          <w:rFonts w:ascii="Times New Roman" w:hAnsi="Times New Roman" w:cs="Times New Roman"/>
          <w:sz w:val="24"/>
          <w:szCs w:val="24"/>
        </w:rPr>
      </w:pPr>
      <w:r w:rsidRPr="00851FE3">
        <w:rPr>
          <w:rFonts w:ascii="Times New Roman" w:hAnsi="Times New Roman" w:cs="Times New Roman"/>
          <w:i/>
          <w:iCs/>
          <w:sz w:val="24"/>
          <w:szCs w:val="24"/>
          <w:u w:val="single"/>
        </w:rPr>
        <w:t>Problematica studiului</w:t>
      </w:r>
      <w:r w:rsidR="00270B7B" w:rsidRPr="00851FE3">
        <w:rPr>
          <w:rFonts w:ascii="Times New Roman" w:hAnsi="Times New Roman" w:cs="Times New Roman"/>
          <w:i/>
          <w:iCs/>
          <w:sz w:val="24"/>
          <w:szCs w:val="24"/>
          <w:u w:val="single"/>
        </w:rPr>
        <w:t>:</w:t>
      </w:r>
      <w:r w:rsidRPr="00851FE3">
        <w:rPr>
          <w:rFonts w:ascii="Times New Roman" w:hAnsi="Times New Roman" w:cs="Times New Roman"/>
          <w:sz w:val="24"/>
          <w:szCs w:val="24"/>
        </w:rPr>
        <w:t xml:space="preserve"> </w:t>
      </w:r>
    </w:p>
    <w:p w14:paraId="68864F12" w14:textId="2AA81414"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Problematica studiului referitor la influența procesului de globalizare asupra securității naționale este una complexă și cuprinzătoare, abordând multiple aspecte interconectate și interdependente. Aceste aspecte includ:</w:t>
      </w:r>
    </w:p>
    <w:p w14:paraId="6DCE0A2D" w14:textId="1C582EB8"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1. Cum afectează globalizarea economia națională a unui stat și care sunt riscurile și vulnerabilitățile asociate acestei interdependențe în ceea ce privește securitatea economică și financiară.</w:t>
      </w:r>
    </w:p>
    <w:p w14:paraId="29C691AE" w14:textId="58623224"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2. Cum influențează globalizarea modelele de migrație și mobilitatea forței de muncă, generând provocări legate de securitatea frontierelor, integrarea socială și gestionarea diversității culturale.</w:t>
      </w:r>
    </w:p>
    <w:p w14:paraId="4F22D246" w14:textId="5EA7C7CA"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3. Impactul globalizării asupra tehnologiei și riscurile asociate, cum ar fi atacurile cibernetice, spionajul electronic și protejarea infrastructurii critice într-o lume digitalizată.</w:t>
      </w:r>
    </w:p>
    <w:p w14:paraId="6D4757F9" w14:textId="7DE27DC5"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4. Schimbările în dinamica relațiilor internaționale și în arhitectura de securitate globală, inclusiv modificările în echilibrul puterii, conflictele regionale și noile amenințări transnaționale.</w:t>
      </w:r>
    </w:p>
    <w:p w14:paraId="50921D5B" w14:textId="3D06C982"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5. Cum ar trebui să se adapteze statele la provocările și amenințările generate de globalizare prin intermediul politicii externe, cooperării internaționale și dezvoltării capacităților de apărare și securitate.</w:t>
      </w:r>
    </w:p>
    <w:p w14:paraId="36C6D770" w14:textId="107D1C01" w:rsidR="00075694" w:rsidRPr="00851FE3"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Prin abordarea acestor aspecte într-un mod interdisciplinar și integrat, studiul privind influența globalizării asupra securității naționale poate oferi o înțelegere mai profundă a complexității și a dinamicii acestui fenomen și poate contribui la elaborarea unor politici și strategii adecvate pentru gestionarea riscurilor și amenințărilor într-o lume globalizată.</w:t>
      </w:r>
    </w:p>
    <w:p w14:paraId="1F63ABBB" w14:textId="1534504B" w:rsidR="0093692B" w:rsidRDefault="0093692B" w:rsidP="00C459C3">
      <w:pPr>
        <w:tabs>
          <w:tab w:val="left" w:pos="2410"/>
        </w:tabs>
        <w:jc w:val="both"/>
        <w:rPr>
          <w:rFonts w:ascii="Times New Roman" w:hAnsi="Times New Roman" w:cs="Times New Roman"/>
          <w:i/>
          <w:iCs/>
          <w:sz w:val="24"/>
          <w:szCs w:val="24"/>
          <w:u w:val="single"/>
        </w:rPr>
      </w:pPr>
      <w:r w:rsidRPr="00851FE3">
        <w:rPr>
          <w:rFonts w:ascii="Times New Roman" w:hAnsi="Times New Roman" w:cs="Times New Roman"/>
          <w:i/>
          <w:iCs/>
          <w:sz w:val="24"/>
          <w:szCs w:val="24"/>
          <w:u w:val="single"/>
        </w:rPr>
        <w:t>Scopul și obiectivele:</w:t>
      </w:r>
    </w:p>
    <w:p w14:paraId="710A15CF" w14:textId="29B92124"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 xml:space="preserve">Scopul </w:t>
      </w:r>
      <w:r>
        <w:rPr>
          <w:rFonts w:ascii="Times New Roman" w:hAnsi="Times New Roman" w:cs="Times New Roman"/>
          <w:sz w:val="24"/>
          <w:szCs w:val="24"/>
        </w:rPr>
        <w:t xml:space="preserve">lucrării </w:t>
      </w:r>
      <w:r w:rsidRPr="00075694">
        <w:rPr>
          <w:rFonts w:ascii="Times New Roman" w:hAnsi="Times New Roman" w:cs="Times New Roman"/>
          <w:sz w:val="24"/>
          <w:szCs w:val="24"/>
        </w:rPr>
        <w:t xml:space="preserve">constă în înțelegerea și analiza impactului pe care globalizarea îl are asupra securității naționale a unui stat. Aceasta implică investigarea multiplelor aspecte ale relației dintre </w:t>
      </w:r>
      <w:r w:rsidRPr="00075694">
        <w:rPr>
          <w:rFonts w:ascii="Times New Roman" w:hAnsi="Times New Roman" w:cs="Times New Roman"/>
          <w:sz w:val="24"/>
          <w:szCs w:val="24"/>
        </w:rPr>
        <w:lastRenderedPageBreak/>
        <w:t>globalizare și securitatea națională, identificarea provocărilor și amenințărilor asociate și explorarea modurilor în care statele pot să răspundă acestor provocări într-un mediu globalizat.</w:t>
      </w:r>
    </w:p>
    <w:p w14:paraId="5F2F9B94" w14:textId="02CC0669"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Obiectivele lucrări includ:</w:t>
      </w:r>
    </w:p>
    <w:p w14:paraId="4070691D" w14:textId="77777777"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1. Analiza conceptului de globalizare și a modului în care acesta influențează dimensiunile economice, sociale, tehnologice și geopolitice ale securității naționale.</w:t>
      </w:r>
    </w:p>
    <w:p w14:paraId="337D4A0A" w14:textId="77777777"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 xml:space="preserve">2. Identificarea principalelor amenințări și riscuri pentru securitatea națională generate de procesul de globalizare, cum ar fi dependența economică, migrația masivă, </w:t>
      </w:r>
      <w:proofErr w:type="spellStart"/>
      <w:r w:rsidRPr="00075694">
        <w:rPr>
          <w:rFonts w:ascii="Times New Roman" w:hAnsi="Times New Roman" w:cs="Times New Roman"/>
          <w:sz w:val="24"/>
          <w:szCs w:val="24"/>
        </w:rPr>
        <w:t>cibercriminalitatea</w:t>
      </w:r>
      <w:proofErr w:type="spellEnd"/>
      <w:r w:rsidRPr="00075694">
        <w:rPr>
          <w:rFonts w:ascii="Times New Roman" w:hAnsi="Times New Roman" w:cs="Times New Roman"/>
          <w:sz w:val="24"/>
          <w:szCs w:val="24"/>
        </w:rPr>
        <w:t xml:space="preserve"> și instabilitatea geopolitică.</w:t>
      </w:r>
    </w:p>
    <w:p w14:paraId="688E2691" w14:textId="77777777"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3. Evaluarea modurilor în care statele și actorii internaționali răspund la aceste provocări, inclusiv prin intermediul politicii externe, cooperării internaționale și dezvoltării capacităților de apărare și securitate.</w:t>
      </w:r>
    </w:p>
    <w:p w14:paraId="17FA8465" w14:textId="39DB9D7D"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4. Investigarea implicațiilor pe termen lung ale globalizării asupra securității naționale și formularea de recomandări pentru politici și strategii viitoare.</w:t>
      </w:r>
    </w:p>
    <w:p w14:paraId="27D5AC59" w14:textId="5144AA85" w:rsidR="00075694" w:rsidRPr="00075694" w:rsidRDefault="00075694" w:rsidP="00075694">
      <w:pPr>
        <w:tabs>
          <w:tab w:val="left" w:pos="2410"/>
        </w:tabs>
        <w:jc w:val="both"/>
        <w:rPr>
          <w:rFonts w:ascii="Times New Roman" w:hAnsi="Times New Roman" w:cs="Times New Roman"/>
          <w:sz w:val="24"/>
          <w:szCs w:val="24"/>
        </w:rPr>
      </w:pPr>
      <w:r w:rsidRPr="00075694">
        <w:rPr>
          <w:rFonts w:ascii="Times New Roman" w:hAnsi="Times New Roman" w:cs="Times New Roman"/>
          <w:sz w:val="24"/>
          <w:szCs w:val="24"/>
        </w:rPr>
        <w:t>Prin atingerea acestor obiective, lucrarea își propune să ofere o înțelegere comprehensivă și informații relevante despre modul în care globalizarea influențează securitatea națională și să contribuie la dezvoltarea de politici și strategii eficiente pentru gestionarea riscurilor și amenințărilor într-o lume tot mai interconectată.</w:t>
      </w:r>
    </w:p>
    <w:p w14:paraId="2591C8F3" w14:textId="4548C248" w:rsidR="0093692B" w:rsidRDefault="0093692B" w:rsidP="00C459C3">
      <w:pPr>
        <w:tabs>
          <w:tab w:val="left" w:pos="2410"/>
        </w:tabs>
        <w:jc w:val="both"/>
        <w:rPr>
          <w:rFonts w:ascii="Times New Roman" w:hAnsi="Times New Roman" w:cs="Times New Roman"/>
          <w:i/>
          <w:iCs/>
          <w:sz w:val="24"/>
          <w:szCs w:val="24"/>
          <w:u w:val="single"/>
        </w:rPr>
      </w:pPr>
      <w:r w:rsidRPr="00851FE3">
        <w:rPr>
          <w:rFonts w:ascii="Times New Roman" w:hAnsi="Times New Roman" w:cs="Times New Roman"/>
          <w:i/>
          <w:iCs/>
          <w:sz w:val="24"/>
          <w:szCs w:val="24"/>
          <w:u w:val="single"/>
        </w:rPr>
        <w:t>Cuvinte cheie:</w:t>
      </w:r>
    </w:p>
    <w:p w14:paraId="2B50441C" w14:textId="46E38FA7" w:rsidR="00075694" w:rsidRPr="00075694" w:rsidRDefault="00075694" w:rsidP="00C459C3">
      <w:pPr>
        <w:tabs>
          <w:tab w:val="left" w:pos="2410"/>
        </w:tabs>
        <w:jc w:val="both"/>
        <w:rPr>
          <w:rFonts w:ascii="Times New Roman" w:hAnsi="Times New Roman" w:cs="Times New Roman"/>
          <w:i/>
          <w:iCs/>
          <w:sz w:val="24"/>
          <w:szCs w:val="24"/>
        </w:rPr>
      </w:pPr>
      <w:r>
        <w:rPr>
          <w:rFonts w:ascii="Times New Roman" w:hAnsi="Times New Roman" w:cs="Times New Roman"/>
          <w:i/>
          <w:iCs/>
          <w:sz w:val="24"/>
          <w:szCs w:val="24"/>
        </w:rPr>
        <w:t>Securitate, Stat, Amenințare, Globalizare, Relații internaționale, Politică</w:t>
      </w:r>
      <w:r w:rsidR="00B01707">
        <w:rPr>
          <w:rFonts w:ascii="Times New Roman" w:hAnsi="Times New Roman" w:cs="Times New Roman"/>
          <w:i/>
          <w:iCs/>
          <w:sz w:val="24"/>
          <w:szCs w:val="24"/>
        </w:rPr>
        <w:t>, Integritate.</w:t>
      </w:r>
    </w:p>
    <w:p w14:paraId="14D4C327" w14:textId="77777777" w:rsidR="0093692B" w:rsidRPr="00851FE3" w:rsidRDefault="0093692B" w:rsidP="00C459C3">
      <w:pPr>
        <w:tabs>
          <w:tab w:val="left" w:pos="2410"/>
        </w:tabs>
        <w:jc w:val="both"/>
        <w:rPr>
          <w:rFonts w:ascii="Times New Roman" w:hAnsi="Times New Roman" w:cs="Times New Roman"/>
          <w:b/>
          <w:bCs/>
          <w:sz w:val="24"/>
          <w:szCs w:val="24"/>
        </w:rPr>
      </w:pPr>
    </w:p>
    <w:p w14:paraId="654F18A8" w14:textId="77777777" w:rsidR="0093692B" w:rsidRPr="00851FE3" w:rsidRDefault="0093692B" w:rsidP="00C459C3">
      <w:pPr>
        <w:tabs>
          <w:tab w:val="left" w:pos="2410"/>
        </w:tabs>
        <w:jc w:val="both"/>
        <w:rPr>
          <w:rFonts w:ascii="Times New Roman" w:hAnsi="Times New Roman" w:cs="Times New Roman"/>
          <w:b/>
          <w:bCs/>
          <w:sz w:val="24"/>
          <w:szCs w:val="24"/>
        </w:rPr>
      </w:pPr>
    </w:p>
    <w:p w14:paraId="26D18429" w14:textId="5CE92E08" w:rsidR="00E34630" w:rsidRPr="00851FE3" w:rsidRDefault="00E34630">
      <w:pPr>
        <w:rPr>
          <w:rFonts w:ascii="Times New Roman" w:hAnsi="Times New Roman" w:cs="Times New Roman"/>
          <w:sz w:val="24"/>
          <w:szCs w:val="24"/>
        </w:rPr>
      </w:pPr>
      <w:r w:rsidRPr="00851FE3">
        <w:rPr>
          <w:rFonts w:ascii="Times New Roman" w:hAnsi="Times New Roman" w:cs="Times New Roman"/>
          <w:sz w:val="24"/>
          <w:szCs w:val="24"/>
        </w:rPr>
        <w:br w:type="page"/>
      </w:r>
    </w:p>
    <w:p w14:paraId="49E3E999" w14:textId="05688588" w:rsidR="00E04AEA" w:rsidRDefault="00B01707" w:rsidP="00A006EF">
      <w:pPr>
        <w:pStyle w:val="Listparagraf"/>
        <w:numPr>
          <w:ilvl w:val="0"/>
          <w:numId w:val="5"/>
        </w:numPr>
        <w:tabs>
          <w:tab w:val="left" w:pos="2410"/>
        </w:tabs>
        <w:spacing w:after="480"/>
        <w:jc w:val="center"/>
        <w:rPr>
          <w:rFonts w:ascii="Times New Roman" w:hAnsi="Times New Roman" w:cs="Times New Roman"/>
          <w:b/>
          <w:bCs/>
          <w:sz w:val="28"/>
          <w:szCs w:val="28"/>
        </w:rPr>
      </w:pPr>
      <w:r w:rsidRPr="00B01707">
        <w:rPr>
          <w:rFonts w:ascii="Times New Roman" w:hAnsi="Times New Roman" w:cs="Times New Roman"/>
          <w:b/>
          <w:bCs/>
          <w:sz w:val="28"/>
          <w:szCs w:val="28"/>
        </w:rPr>
        <w:lastRenderedPageBreak/>
        <w:t>Contextul globalizării și schimbările în securitatea națională</w:t>
      </w:r>
    </w:p>
    <w:p w14:paraId="04245880" w14:textId="1BF690E6" w:rsidR="00B01707" w:rsidRPr="00172E0C" w:rsidRDefault="00B01707" w:rsidP="00A006EF">
      <w:pPr>
        <w:tabs>
          <w:tab w:val="left" w:pos="2410"/>
        </w:tabs>
        <w:spacing w:after="240"/>
        <w:jc w:val="center"/>
        <w:rPr>
          <w:rFonts w:ascii="Times New Roman" w:hAnsi="Times New Roman" w:cs="Times New Roman"/>
          <w:b/>
          <w:bCs/>
          <w:sz w:val="26"/>
          <w:szCs w:val="26"/>
        </w:rPr>
      </w:pPr>
      <w:r w:rsidRPr="00172E0C">
        <w:rPr>
          <w:rFonts w:ascii="Times New Roman" w:hAnsi="Times New Roman" w:cs="Times New Roman"/>
          <w:b/>
          <w:bCs/>
          <w:sz w:val="26"/>
          <w:szCs w:val="26"/>
        </w:rPr>
        <w:t>Fenomenului globalizării și implicațiile sale asupra relațiilor internaționale</w:t>
      </w:r>
    </w:p>
    <w:p w14:paraId="2769444B" w14:textId="77777777" w:rsidR="00A006EF" w:rsidRDefault="00A006EF" w:rsidP="00AE5812">
      <w:pPr>
        <w:tabs>
          <w:tab w:val="left" w:pos="2410"/>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06EF">
        <w:rPr>
          <w:rFonts w:ascii="Times New Roman" w:hAnsi="Times New Roman" w:cs="Times New Roman"/>
          <w:sz w:val="24"/>
          <w:szCs w:val="24"/>
        </w:rPr>
        <w:t>Globalizarea reprezintă un fenomen complex și omniprezent în societatea contemporană, având un impact profund asupra relațiilor internaționale și a modului în care statele interacționează între ele. Este un proces caracterizat de interconectarea și interdependența crescândă a economiilor, culturilor, tehnologiilor și instituțiilor la nivel mondial. Această interconectare este facilitată de avansul tehnologic și de reducerea barierelor comerciale și de comunicare între state.</w:t>
      </w:r>
      <w:r>
        <w:rPr>
          <w:rFonts w:ascii="Times New Roman" w:hAnsi="Times New Roman" w:cs="Times New Roman"/>
          <w:sz w:val="24"/>
          <w:szCs w:val="24"/>
        </w:rPr>
        <w:t xml:space="preserve"> </w:t>
      </w:r>
    </w:p>
    <w:p w14:paraId="5D83A718" w14:textId="77777777" w:rsidR="00A006EF" w:rsidRDefault="00A006EF" w:rsidP="00AE5812">
      <w:pPr>
        <w:tabs>
          <w:tab w:val="left" w:pos="2410"/>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06EF">
        <w:rPr>
          <w:rFonts w:ascii="Times New Roman" w:hAnsi="Times New Roman" w:cs="Times New Roman"/>
          <w:sz w:val="24"/>
          <w:szCs w:val="24"/>
        </w:rPr>
        <w:t>Unul dintre aspectele cheie ale globalizării este integrarea economică la nivel mondial. Prin intermediul comerțului internațional, al investițiilor străine și al fluxurilor de capital, economiile naționale sunt interconectate într-un mod fără precedent. Acest lucru creează oportunități pentru creștere economică și dezvoltare, dar în același timp expune statele la riscuri și vulnerabilități economice. Crizele financiare și recesiunile dintr-o țară pot avea un impact imediat asupra altor economii, demonstrând gradul ridicat de interdependență.</w:t>
      </w:r>
      <w:r>
        <w:rPr>
          <w:rFonts w:ascii="Times New Roman" w:hAnsi="Times New Roman" w:cs="Times New Roman"/>
          <w:sz w:val="24"/>
          <w:szCs w:val="24"/>
        </w:rPr>
        <w:t xml:space="preserve"> </w:t>
      </w:r>
    </w:p>
    <w:p w14:paraId="450FF0F4" w14:textId="77777777" w:rsidR="00A006EF" w:rsidRDefault="00A006EF" w:rsidP="00AE5812">
      <w:pPr>
        <w:tabs>
          <w:tab w:val="left" w:pos="2410"/>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06EF">
        <w:rPr>
          <w:rFonts w:ascii="Times New Roman" w:hAnsi="Times New Roman" w:cs="Times New Roman"/>
          <w:sz w:val="24"/>
          <w:szCs w:val="24"/>
        </w:rPr>
        <w:t>Pe lângă dimensiunea economică, globalizarea are și implicații semnificative în domeniul social și cultural. Schimburile culturale și mișcările migratorii sunt aspecte cheie ale globalizării, contribuind la creșterea diversității și la îmbogățirea culturală, dar, în același timp, generând și tensiuni sociale și conflicte legate de identitate și apartenență națională.</w:t>
      </w:r>
      <w:r>
        <w:rPr>
          <w:rFonts w:ascii="Times New Roman" w:hAnsi="Times New Roman" w:cs="Times New Roman"/>
          <w:sz w:val="24"/>
          <w:szCs w:val="24"/>
        </w:rPr>
        <w:t xml:space="preserve"> </w:t>
      </w:r>
    </w:p>
    <w:p w14:paraId="1F9F16A2" w14:textId="7873195F" w:rsidR="00A006EF" w:rsidRDefault="00A006EF" w:rsidP="00AE5812">
      <w:pPr>
        <w:tabs>
          <w:tab w:val="left" w:pos="2410"/>
        </w:tabs>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006EF">
        <w:rPr>
          <w:rFonts w:ascii="Times New Roman" w:hAnsi="Times New Roman" w:cs="Times New Roman"/>
          <w:sz w:val="24"/>
          <w:szCs w:val="24"/>
        </w:rPr>
        <w:t>Globalizarea tehnologică reprezintă un alt aspect important al acestui fenomen. Avansul rapid al tehnologiei informației și comunicațiilor a redus semnificativ distanțele și a facilitat schimbul rapid de informații și idei la nivel global. Cu toate acestea, tehnologia digitală a creat și noi amenințări, cum ar fi atacurile cibernetice și spionajul electronic, având un impact profund asupra securității naționale și a relațiilor internaționale.</w:t>
      </w:r>
      <w:r>
        <w:rPr>
          <w:rFonts w:ascii="Times New Roman" w:hAnsi="Times New Roman" w:cs="Times New Roman"/>
          <w:sz w:val="24"/>
          <w:szCs w:val="24"/>
        </w:rPr>
        <w:t xml:space="preserve">         </w:t>
      </w:r>
    </w:p>
    <w:p w14:paraId="6E2F5B05" w14:textId="04E3C5ED" w:rsidR="00A006EF" w:rsidRPr="00A006EF" w:rsidRDefault="00AE5812" w:rsidP="00172E0C">
      <w:pPr>
        <w:tabs>
          <w:tab w:val="left" w:pos="2410"/>
        </w:tabs>
        <w:spacing w:before="120" w:after="480" w:line="276" w:lineRule="auto"/>
        <w:jc w:val="both"/>
        <w:rPr>
          <w:rFonts w:ascii="Times New Roman" w:hAnsi="Times New Roman" w:cs="Times New Roman"/>
          <w:sz w:val="24"/>
          <w:szCs w:val="24"/>
        </w:rPr>
      </w:pPr>
      <w:r>
        <w:rPr>
          <w:rFonts w:ascii="Times New Roman" w:hAnsi="Times New Roman" w:cs="Times New Roman"/>
          <w:sz w:val="24"/>
          <w:szCs w:val="24"/>
        </w:rPr>
        <w:t xml:space="preserve">       Ca urmare,</w:t>
      </w:r>
      <w:r w:rsidR="00A006EF" w:rsidRPr="00A006EF">
        <w:rPr>
          <w:rFonts w:ascii="Times New Roman" w:hAnsi="Times New Roman" w:cs="Times New Roman"/>
          <w:sz w:val="24"/>
          <w:szCs w:val="24"/>
        </w:rPr>
        <w:t xml:space="preserve"> </w:t>
      </w:r>
      <w:r>
        <w:rPr>
          <w:rFonts w:ascii="Times New Roman" w:hAnsi="Times New Roman" w:cs="Times New Roman"/>
          <w:sz w:val="24"/>
          <w:szCs w:val="24"/>
        </w:rPr>
        <w:t>î</w:t>
      </w:r>
      <w:r w:rsidR="00A006EF" w:rsidRPr="00A006EF">
        <w:rPr>
          <w:rFonts w:ascii="Times New Roman" w:hAnsi="Times New Roman" w:cs="Times New Roman"/>
          <w:sz w:val="24"/>
          <w:szCs w:val="24"/>
        </w:rPr>
        <w:t>n fața acestor schimbări, statele trebuie să adopte abordări flexibile și cooperante pentru a gestiona provocările și pentru a exploata oportunitățile pe care le oferă globalizarea.</w:t>
      </w:r>
    </w:p>
    <w:p w14:paraId="0845A71D" w14:textId="1E25E06E" w:rsidR="00373BB4" w:rsidRPr="00172E0C" w:rsidRDefault="00AE5812" w:rsidP="00AE5812">
      <w:pPr>
        <w:spacing w:after="240"/>
        <w:jc w:val="center"/>
        <w:rPr>
          <w:rFonts w:ascii="Times New Roman" w:hAnsi="Times New Roman" w:cs="Times New Roman"/>
          <w:b/>
          <w:bCs/>
          <w:sz w:val="26"/>
          <w:szCs w:val="26"/>
        </w:rPr>
      </w:pPr>
      <w:r w:rsidRPr="00172E0C">
        <w:rPr>
          <w:rFonts w:ascii="Times New Roman" w:hAnsi="Times New Roman" w:cs="Times New Roman"/>
          <w:b/>
          <w:bCs/>
          <w:sz w:val="26"/>
          <w:szCs w:val="26"/>
        </w:rPr>
        <w:t>E</w:t>
      </w:r>
      <w:r w:rsidR="00A006EF" w:rsidRPr="00172E0C">
        <w:rPr>
          <w:rFonts w:ascii="Times New Roman" w:hAnsi="Times New Roman" w:cs="Times New Roman"/>
          <w:b/>
          <w:bCs/>
          <w:sz w:val="26"/>
          <w:szCs w:val="26"/>
        </w:rPr>
        <w:t>voluției conceptului de securitate națională în contextul globalizării</w:t>
      </w:r>
    </w:p>
    <w:p w14:paraId="05162CD9" w14:textId="4E4E0189" w:rsidR="00A006EF" w:rsidRPr="00A006EF" w:rsidRDefault="00172E0C" w:rsidP="00AE5812">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00A006EF" w:rsidRPr="00A006EF">
        <w:rPr>
          <w:rFonts w:ascii="Times New Roman" w:hAnsi="Times New Roman" w:cs="Times New Roman"/>
          <w:sz w:val="24"/>
          <w:szCs w:val="24"/>
        </w:rPr>
        <w:t>Conceptul de securitate națională a evoluat într-un mod semnificativ în contextul globalizării, reflectând schimbările aduse de interconectarea și interdependența crescută între statele lumii. În trecut, securitatea națională era în principal asociată cu protejarea granițelor și a teritoriului național împotriva amenințărilor militare externe. Cu toate acestea, odată cu avansul globalizării, conceptul de securitate națională s-a extins pentru a include o gamă mai largă de amenințări și riscuri, reflectând interacțiunile complexe și transnaționale din lumea contemporană.</w:t>
      </w:r>
    </w:p>
    <w:p w14:paraId="6186CEB2" w14:textId="447DB045" w:rsidR="00A006EF" w:rsidRPr="00A006EF" w:rsidRDefault="00A006EF" w:rsidP="00AE5812">
      <w:pPr>
        <w:spacing w:before="120" w:after="0"/>
        <w:jc w:val="both"/>
        <w:rPr>
          <w:rFonts w:ascii="Times New Roman" w:hAnsi="Times New Roman" w:cs="Times New Roman"/>
          <w:sz w:val="24"/>
          <w:szCs w:val="24"/>
        </w:rPr>
      </w:pPr>
      <w:r w:rsidRPr="00A006EF">
        <w:rPr>
          <w:rFonts w:ascii="Times New Roman" w:hAnsi="Times New Roman" w:cs="Times New Roman"/>
          <w:sz w:val="24"/>
          <w:szCs w:val="24"/>
        </w:rPr>
        <w:t>Astfel, în contextul globalizării, securitatea națională nu se mai limitează doar la aspectele militare, ci include și dimensiuni economice, sociale, politice, tehnologice și ecologice. Amenințările și riscurile pentru securitatea națională devin din ce în ce mai diverse și mai complexe, de la terorismul transnațional și criminalitatea organizată până la schimbările climatice și pandemii globale.</w:t>
      </w:r>
    </w:p>
    <w:p w14:paraId="269A557F" w14:textId="2D6FE5FB" w:rsidR="00A006EF" w:rsidRPr="00A006EF" w:rsidRDefault="00172E0C" w:rsidP="00AE5812">
      <w:p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       </w:t>
      </w:r>
      <w:r w:rsidR="00A006EF" w:rsidRPr="00A006EF">
        <w:rPr>
          <w:rFonts w:ascii="Times New Roman" w:hAnsi="Times New Roman" w:cs="Times New Roman"/>
          <w:sz w:val="24"/>
          <w:szCs w:val="24"/>
        </w:rPr>
        <w:t xml:space="preserve">În plus, globalizarea a dus la o creștere a interdependenței economice și financiare între state, ceea ce înseamnă că perturbările economice sau financiare într-o parte a lumii pot avea efecte în </w:t>
      </w:r>
      <w:r w:rsidR="00A006EF" w:rsidRPr="00A006EF">
        <w:rPr>
          <w:rFonts w:ascii="Times New Roman" w:hAnsi="Times New Roman" w:cs="Times New Roman"/>
          <w:sz w:val="24"/>
          <w:szCs w:val="24"/>
        </w:rPr>
        <w:lastRenderedPageBreak/>
        <w:t>lanț asupra altor state. Astfel, aspectele legate de securitatea economică și financiară au devenit priorități importante în cadrul conceptului de securitate națională.</w:t>
      </w:r>
    </w:p>
    <w:p w14:paraId="57FEB1D3" w14:textId="46AE66B1" w:rsidR="00A006EF" w:rsidRPr="00A006EF" w:rsidRDefault="00A006EF" w:rsidP="00AE5812">
      <w:pPr>
        <w:spacing w:before="120" w:after="0"/>
        <w:jc w:val="both"/>
        <w:rPr>
          <w:rFonts w:ascii="Times New Roman" w:hAnsi="Times New Roman" w:cs="Times New Roman"/>
          <w:sz w:val="24"/>
          <w:szCs w:val="24"/>
        </w:rPr>
      </w:pPr>
      <w:r w:rsidRPr="00A006EF">
        <w:rPr>
          <w:rFonts w:ascii="Times New Roman" w:hAnsi="Times New Roman" w:cs="Times New Roman"/>
          <w:sz w:val="24"/>
          <w:szCs w:val="24"/>
        </w:rPr>
        <w:t>De asemenea, globalizarea tehnologică a adus noi provocări și riscuri pentru securitatea națională, cum ar fi amenințările cibernetice și spionajul electronic. Dependenta crescută de tehnologie și de infrastructura digitală expune statele la vulnerabilități și riscuri în fața atacurilor cibernetice și a manipulării informațiilor.</w:t>
      </w:r>
    </w:p>
    <w:p w14:paraId="47AFC9A5" w14:textId="432AFA68" w:rsidR="00A006EF" w:rsidRDefault="00172E0C" w:rsidP="00172E0C">
      <w:pPr>
        <w:spacing w:before="120" w:after="480"/>
        <w:jc w:val="both"/>
        <w:rPr>
          <w:rFonts w:ascii="Times New Roman" w:hAnsi="Times New Roman" w:cs="Times New Roman"/>
          <w:sz w:val="24"/>
          <w:szCs w:val="24"/>
        </w:rPr>
      </w:pPr>
      <w:r>
        <w:rPr>
          <w:rFonts w:ascii="Times New Roman" w:hAnsi="Times New Roman" w:cs="Times New Roman"/>
          <w:sz w:val="24"/>
          <w:szCs w:val="24"/>
        </w:rPr>
        <w:t xml:space="preserve">        Așa dar,</w:t>
      </w:r>
      <w:r w:rsidR="00A006EF" w:rsidRPr="00A006EF">
        <w:rPr>
          <w:rFonts w:ascii="Times New Roman" w:hAnsi="Times New Roman" w:cs="Times New Roman"/>
          <w:sz w:val="24"/>
          <w:szCs w:val="24"/>
        </w:rPr>
        <w:t xml:space="preserve"> evoluția conceptului de securitate națională în contextul globalizării nu mai poate fi abordată exclusiv dintr-o perspectivă militară, ci trebuie să țină cont și de diversele amenințări și riscuri transnaționale care pot afecta stabilitatea și prosperitatea unei națiuni într-o lume tot mai globalizată.</w:t>
      </w:r>
    </w:p>
    <w:p w14:paraId="148B5121" w14:textId="64E26A4C" w:rsidR="00A006EF" w:rsidRPr="00172E0C" w:rsidRDefault="00A006EF" w:rsidP="00172E0C">
      <w:pPr>
        <w:spacing w:after="240"/>
        <w:jc w:val="center"/>
        <w:rPr>
          <w:rFonts w:ascii="Times New Roman" w:hAnsi="Times New Roman" w:cs="Times New Roman"/>
          <w:b/>
          <w:bCs/>
          <w:sz w:val="26"/>
          <w:szCs w:val="26"/>
        </w:rPr>
      </w:pPr>
      <w:r w:rsidRPr="00172E0C">
        <w:rPr>
          <w:rFonts w:ascii="Times New Roman" w:hAnsi="Times New Roman" w:cs="Times New Roman"/>
          <w:b/>
          <w:bCs/>
          <w:sz w:val="26"/>
          <w:szCs w:val="26"/>
        </w:rPr>
        <w:t>Principalel</w:t>
      </w:r>
      <w:r w:rsidR="00172E0C">
        <w:rPr>
          <w:rFonts w:ascii="Times New Roman" w:hAnsi="Times New Roman" w:cs="Times New Roman"/>
          <w:b/>
          <w:bCs/>
          <w:sz w:val="26"/>
          <w:szCs w:val="26"/>
        </w:rPr>
        <w:t>e</w:t>
      </w:r>
      <w:r w:rsidRPr="00172E0C">
        <w:rPr>
          <w:rFonts w:ascii="Times New Roman" w:hAnsi="Times New Roman" w:cs="Times New Roman"/>
          <w:b/>
          <w:bCs/>
          <w:sz w:val="26"/>
          <w:szCs w:val="26"/>
        </w:rPr>
        <w:t xml:space="preserve"> amenințări și provocări în materie de securitate națională în era globalizării</w:t>
      </w:r>
    </w:p>
    <w:tbl>
      <w:tblPr>
        <w:tblW w:w="9206"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94"/>
        <w:gridCol w:w="5812"/>
      </w:tblGrid>
      <w:tr w:rsidR="00C10B75" w:rsidRPr="00C10B75" w14:paraId="2E7005CA" w14:textId="77777777" w:rsidTr="00172E0C">
        <w:trPr>
          <w:tblHeader/>
          <w:tblCellSpacing w:w="15" w:type="dxa"/>
        </w:trPr>
        <w:tc>
          <w:tcPr>
            <w:tcW w:w="3349" w:type="dxa"/>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3E37D7C2" w14:textId="4D3A7202" w:rsidR="00C10B75" w:rsidRPr="00C10B75" w:rsidRDefault="00C10B75" w:rsidP="00172E0C">
            <w:pPr>
              <w:spacing w:after="120"/>
              <w:jc w:val="center"/>
              <w:rPr>
                <w:rFonts w:ascii="Times New Roman" w:hAnsi="Times New Roman" w:cs="Times New Roman"/>
                <w:b/>
                <w:bCs/>
              </w:rPr>
            </w:pPr>
            <w:r w:rsidRPr="00C10B75">
              <w:rPr>
                <w:rFonts w:ascii="Times New Roman" w:hAnsi="Times New Roman" w:cs="Times New Roman"/>
                <w:b/>
                <w:bCs/>
              </w:rPr>
              <w:t>Amenințări și Provocări</w:t>
            </w:r>
          </w:p>
        </w:tc>
        <w:tc>
          <w:tcPr>
            <w:tcW w:w="5767" w:type="dxa"/>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7F5D0404" w14:textId="77777777" w:rsidR="00C10B75" w:rsidRPr="00C10B75" w:rsidRDefault="00C10B75" w:rsidP="00172E0C">
            <w:pPr>
              <w:spacing w:after="120"/>
              <w:jc w:val="center"/>
              <w:rPr>
                <w:rFonts w:ascii="Times New Roman" w:hAnsi="Times New Roman" w:cs="Times New Roman"/>
                <w:b/>
                <w:bCs/>
              </w:rPr>
            </w:pPr>
            <w:r w:rsidRPr="00C10B75">
              <w:rPr>
                <w:rFonts w:ascii="Times New Roman" w:hAnsi="Times New Roman" w:cs="Times New Roman"/>
                <w:b/>
                <w:bCs/>
              </w:rPr>
              <w:t>Descriere</w:t>
            </w:r>
          </w:p>
        </w:tc>
      </w:tr>
      <w:tr w:rsidR="00C10B75" w:rsidRPr="00C10B75" w14:paraId="6CC0AE5F" w14:textId="77777777" w:rsidTr="00172E0C">
        <w:trPr>
          <w:tblCellSpacing w:w="15" w:type="dxa"/>
        </w:trPr>
        <w:tc>
          <w:tcPr>
            <w:tcW w:w="3349"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A9AE56F" w14:textId="77777777" w:rsidR="00C10B75" w:rsidRPr="00C10B75" w:rsidRDefault="00C10B75" w:rsidP="00172E0C">
            <w:pPr>
              <w:spacing w:after="360"/>
              <w:rPr>
                <w:rFonts w:ascii="Times New Roman" w:hAnsi="Times New Roman" w:cs="Times New Roman"/>
              </w:rPr>
            </w:pPr>
            <w:r w:rsidRPr="00C10B75">
              <w:rPr>
                <w:rFonts w:ascii="Times New Roman" w:hAnsi="Times New Roman" w:cs="Times New Roman"/>
              </w:rPr>
              <w:t>Terorism transnațional</w:t>
            </w:r>
          </w:p>
        </w:tc>
        <w:tc>
          <w:tcPr>
            <w:tcW w:w="576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3609F00" w14:textId="77777777" w:rsidR="00C10B75" w:rsidRPr="00C10B75" w:rsidRDefault="00C10B75" w:rsidP="00C10B75">
            <w:pPr>
              <w:rPr>
                <w:rFonts w:ascii="Times New Roman" w:hAnsi="Times New Roman" w:cs="Times New Roman"/>
              </w:rPr>
            </w:pPr>
            <w:r w:rsidRPr="00C10B75">
              <w:rPr>
                <w:rFonts w:ascii="Times New Roman" w:hAnsi="Times New Roman" w:cs="Times New Roman"/>
              </w:rPr>
              <w:t>Grupările teroriste operează la nivel global, folosind tehnologia și resursele financiare pentru a comite acte de violență și destabilizare.</w:t>
            </w:r>
          </w:p>
        </w:tc>
      </w:tr>
      <w:tr w:rsidR="00C10B75" w:rsidRPr="00C10B75" w14:paraId="4D6E933F" w14:textId="77777777" w:rsidTr="00172E0C">
        <w:trPr>
          <w:tblCellSpacing w:w="15" w:type="dxa"/>
        </w:trPr>
        <w:tc>
          <w:tcPr>
            <w:tcW w:w="3349"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6EE5784" w14:textId="77777777" w:rsidR="00C10B75" w:rsidRPr="00C10B75" w:rsidRDefault="00C10B75" w:rsidP="00172E0C">
            <w:pPr>
              <w:spacing w:after="360"/>
              <w:rPr>
                <w:rFonts w:ascii="Times New Roman" w:hAnsi="Times New Roman" w:cs="Times New Roman"/>
              </w:rPr>
            </w:pPr>
            <w:r w:rsidRPr="00C10B75">
              <w:rPr>
                <w:rFonts w:ascii="Times New Roman" w:hAnsi="Times New Roman" w:cs="Times New Roman"/>
              </w:rPr>
              <w:t>Criminalitatea organizată</w:t>
            </w:r>
          </w:p>
        </w:tc>
        <w:tc>
          <w:tcPr>
            <w:tcW w:w="576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0A03718" w14:textId="77777777" w:rsidR="00C10B75" w:rsidRPr="00C10B75" w:rsidRDefault="00C10B75" w:rsidP="00C10B75">
            <w:pPr>
              <w:rPr>
                <w:rFonts w:ascii="Times New Roman" w:hAnsi="Times New Roman" w:cs="Times New Roman"/>
              </w:rPr>
            </w:pPr>
            <w:r w:rsidRPr="00C10B75">
              <w:rPr>
                <w:rFonts w:ascii="Times New Roman" w:hAnsi="Times New Roman" w:cs="Times New Roman"/>
              </w:rPr>
              <w:t>Grupurile criminale transnaționale sunt implicate în traficul de droguri, traficul de persoane, spălarea de bani și alte activități ilegale care subminează securitatea națională.</w:t>
            </w:r>
          </w:p>
        </w:tc>
      </w:tr>
      <w:tr w:rsidR="00C10B75" w:rsidRPr="00C10B75" w14:paraId="7748812A" w14:textId="77777777" w:rsidTr="00172E0C">
        <w:trPr>
          <w:tblCellSpacing w:w="15" w:type="dxa"/>
        </w:trPr>
        <w:tc>
          <w:tcPr>
            <w:tcW w:w="3349"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613B7B9" w14:textId="1B3A8DB1" w:rsidR="00C10B75" w:rsidRPr="00C10B75" w:rsidRDefault="00172E0C" w:rsidP="00172E0C">
            <w:pPr>
              <w:spacing w:after="360"/>
              <w:rPr>
                <w:rFonts w:ascii="Times New Roman" w:hAnsi="Times New Roman" w:cs="Times New Roman"/>
              </w:rPr>
            </w:pPr>
            <w:r>
              <w:rPr>
                <w:rFonts w:ascii="Times New Roman" w:hAnsi="Times New Roman" w:cs="Times New Roman"/>
              </w:rPr>
              <w:t>A</w:t>
            </w:r>
            <w:r w:rsidR="00C10B75" w:rsidRPr="00C10B75">
              <w:rPr>
                <w:rFonts w:ascii="Times New Roman" w:hAnsi="Times New Roman" w:cs="Times New Roman"/>
              </w:rPr>
              <w:t>tacurile cibernetice</w:t>
            </w:r>
          </w:p>
        </w:tc>
        <w:tc>
          <w:tcPr>
            <w:tcW w:w="576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D7BF3E5" w14:textId="77777777" w:rsidR="00C10B75" w:rsidRPr="00C10B75" w:rsidRDefault="00C10B75" w:rsidP="00C10B75">
            <w:pPr>
              <w:rPr>
                <w:rFonts w:ascii="Times New Roman" w:hAnsi="Times New Roman" w:cs="Times New Roman"/>
              </w:rPr>
            </w:pPr>
            <w:r w:rsidRPr="00C10B75">
              <w:rPr>
                <w:rFonts w:ascii="Times New Roman" w:hAnsi="Times New Roman" w:cs="Times New Roman"/>
              </w:rPr>
              <w:t>Atacurile cibernetice asupra infrastructurii critice și a sistemelor informatice pot cauza daune semnificative economiei și securității naționale.</w:t>
            </w:r>
          </w:p>
        </w:tc>
      </w:tr>
      <w:tr w:rsidR="00C10B75" w:rsidRPr="00C10B75" w14:paraId="3A7CFEB7" w14:textId="77777777" w:rsidTr="00172E0C">
        <w:trPr>
          <w:tblCellSpacing w:w="15" w:type="dxa"/>
        </w:trPr>
        <w:tc>
          <w:tcPr>
            <w:tcW w:w="3349"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3901475" w14:textId="77777777" w:rsidR="00C10B75" w:rsidRPr="00C10B75" w:rsidRDefault="00C10B75" w:rsidP="00172E0C">
            <w:pPr>
              <w:spacing w:after="360"/>
              <w:rPr>
                <w:rFonts w:ascii="Times New Roman" w:hAnsi="Times New Roman" w:cs="Times New Roman"/>
              </w:rPr>
            </w:pPr>
            <w:r w:rsidRPr="00C10B75">
              <w:rPr>
                <w:rFonts w:ascii="Times New Roman" w:hAnsi="Times New Roman" w:cs="Times New Roman"/>
              </w:rPr>
              <w:t>Spionajul și amenințările la adresa securității informaționale</w:t>
            </w:r>
          </w:p>
        </w:tc>
        <w:tc>
          <w:tcPr>
            <w:tcW w:w="576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96D8B12" w14:textId="77777777" w:rsidR="00C10B75" w:rsidRPr="00C10B75" w:rsidRDefault="00C10B75" w:rsidP="00C10B75">
            <w:pPr>
              <w:rPr>
                <w:rFonts w:ascii="Times New Roman" w:hAnsi="Times New Roman" w:cs="Times New Roman"/>
              </w:rPr>
            </w:pPr>
            <w:r w:rsidRPr="00C10B75">
              <w:rPr>
                <w:rFonts w:ascii="Times New Roman" w:hAnsi="Times New Roman" w:cs="Times New Roman"/>
              </w:rPr>
              <w:t>Statele și actorii non-statali se angajează în activități de spionaj și manipulare a informațiilor pentru a obține avantaje politice și economice.</w:t>
            </w:r>
          </w:p>
        </w:tc>
      </w:tr>
      <w:tr w:rsidR="00C10B75" w:rsidRPr="00C10B75" w14:paraId="6B144A3A" w14:textId="77777777" w:rsidTr="00172E0C">
        <w:trPr>
          <w:tblCellSpacing w:w="15" w:type="dxa"/>
        </w:trPr>
        <w:tc>
          <w:tcPr>
            <w:tcW w:w="3349"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8448FC4" w14:textId="77777777" w:rsidR="00C10B75" w:rsidRPr="00C10B75" w:rsidRDefault="00C10B75" w:rsidP="00172E0C">
            <w:pPr>
              <w:spacing w:after="360"/>
              <w:rPr>
                <w:rFonts w:ascii="Times New Roman" w:hAnsi="Times New Roman" w:cs="Times New Roman"/>
              </w:rPr>
            </w:pPr>
            <w:r w:rsidRPr="00C10B75">
              <w:rPr>
                <w:rFonts w:ascii="Times New Roman" w:hAnsi="Times New Roman" w:cs="Times New Roman"/>
              </w:rPr>
              <w:t>Proliferarea armelor de distrugere în masă</w:t>
            </w:r>
          </w:p>
        </w:tc>
        <w:tc>
          <w:tcPr>
            <w:tcW w:w="576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94C3183" w14:textId="77777777" w:rsidR="00C10B75" w:rsidRPr="00C10B75" w:rsidRDefault="00C10B75" w:rsidP="00C10B75">
            <w:pPr>
              <w:rPr>
                <w:rFonts w:ascii="Times New Roman" w:hAnsi="Times New Roman" w:cs="Times New Roman"/>
              </w:rPr>
            </w:pPr>
            <w:r w:rsidRPr="00C10B75">
              <w:rPr>
                <w:rFonts w:ascii="Times New Roman" w:hAnsi="Times New Roman" w:cs="Times New Roman"/>
              </w:rPr>
              <w:t>Riscul răspândirii armelor nucleare, chimice și biologice poate avea consecințe devastatoare pentru securitatea națională și stabilitatea regională.</w:t>
            </w:r>
          </w:p>
        </w:tc>
      </w:tr>
      <w:tr w:rsidR="00C10B75" w:rsidRPr="00C10B75" w14:paraId="6FFFDA5B" w14:textId="77777777" w:rsidTr="00172E0C">
        <w:trPr>
          <w:tblCellSpacing w:w="15" w:type="dxa"/>
        </w:trPr>
        <w:tc>
          <w:tcPr>
            <w:tcW w:w="3349"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4707288" w14:textId="77777777" w:rsidR="00C10B75" w:rsidRPr="00C10B75" w:rsidRDefault="00C10B75" w:rsidP="00172E0C">
            <w:pPr>
              <w:spacing w:after="360"/>
              <w:rPr>
                <w:rFonts w:ascii="Times New Roman" w:hAnsi="Times New Roman" w:cs="Times New Roman"/>
              </w:rPr>
            </w:pPr>
            <w:r w:rsidRPr="00C10B75">
              <w:rPr>
                <w:rFonts w:ascii="Times New Roman" w:hAnsi="Times New Roman" w:cs="Times New Roman"/>
              </w:rPr>
              <w:t>Schimbările climatice și securitatea alimentară</w:t>
            </w:r>
          </w:p>
        </w:tc>
        <w:tc>
          <w:tcPr>
            <w:tcW w:w="576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8E68EC4" w14:textId="77777777" w:rsidR="00C10B75" w:rsidRPr="00C10B75" w:rsidRDefault="00C10B75" w:rsidP="00C10B75">
            <w:pPr>
              <w:rPr>
                <w:rFonts w:ascii="Times New Roman" w:hAnsi="Times New Roman" w:cs="Times New Roman"/>
              </w:rPr>
            </w:pPr>
            <w:r w:rsidRPr="00C10B75">
              <w:rPr>
                <w:rFonts w:ascii="Times New Roman" w:hAnsi="Times New Roman" w:cs="Times New Roman"/>
              </w:rPr>
              <w:t>Impactul schimbărilor climatice asupra mediului și securității alimentare poate cauza tensiuni sociale și politice, inclusiv conflicte și migrație forțată.</w:t>
            </w:r>
          </w:p>
        </w:tc>
      </w:tr>
      <w:tr w:rsidR="00C10B75" w:rsidRPr="00C10B75" w14:paraId="7C040D4D" w14:textId="77777777" w:rsidTr="00172E0C">
        <w:trPr>
          <w:tblCellSpacing w:w="15" w:type="dxa"/>
        </w:trPr>
        <w:tc>
          <w:tcPr>
            <w:tcW w:w="3349"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568B724" w14:textId="77777777" w:rsidR="00C10B75" w:rsidRPr="00C10B75" w:rsidRDefault="00C10B75" w:rsidP="00172E0C">
            <w:pPr>
              <w:spacing w:after="360"/>
              <w:rPr>
                <w:rFonts w:ascii="Times New Roman" w:hAnsi="Times New Roman" w:cs="Times New Roman"/>
              </w:rPr>
            </w:pPr>
            <w:r w:rsidRPr="00C10B75">
              <w:rPr>
                <w:rFonts w:ascii="Times New Roman" w:hAnsi="Times New Roman" w:cs="Times New Roman"/>
              </w:rPr>
              <w:t>Migrația masivă și crizele umanitare</w:t>
            </w:r>
          </w:p>
        </w:tc>
        <w:tc>
          <w:tcPr>
            <w:tcW w:w="576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D46B113" w14:textId="196DA868" w:rsidR="00C10B75" w:rsidRPr="00C10B75" w:rsidRDefault="00C10B75" w:rsidP="00C10B75">
            <w:pPr>
              <w:rPr>
                <w:rFonts w:ascii="Times New Roman" w:hAnsi="Times New Roman" w:cs="Times New Roman"/>
              </w:rPr>
            </w:pPr>
            <w:r w:rsidRPr="00C10B75">
              <w:rPr>
                <w:rFonts w:ascii="Times New Roman" w:hAnsi="Times New Roman" w:cs="Times New Roman"/>
              </w:rPr>
              <w:t xml:space="preserve">Fluxurile masive de refugiați și </w:t>
            </w:r>
            <w:proofErr w:type="spellStart"/>
            <w:r w:rsidRPr="00C10B75">
              <w:rPr>
                <w:rFonts w:ascii="Times New Roman" w:hAnsi="Times New Roman" w:cs="Times New Roman"/>
              </w:rPr>
              <w:t>migranți</w:t>
            </w:r>
            <w:proofErr w:type="spellEnd"/>
            <w:r w:rsidRPr="00C10B75">
              <w:rPr>
                <w:rFonts w:ascii="Times New Roman" w:hAnsi="Times New Roman" w:cs="Times New Roman"/>
              </w:rPr>
              <w:t>, generate de conflicte, sărăcie și schimbări climatice, pot crea presiuni sociale, economice și politice asupra statelor primito</w:t>
            </w:r>
            <w:r w:rsidR="00172E0C">
              <w:rPr>
                <w:rFonts w:ascii="Times New Roman" w:hAnsi="Times New Roman" w:cs="Times New Roman"/>
              </w:rPr>
              <w:t>a</w:t>
            </w:r>
            <w:r w:rsidRPr="00C10B75">
              <w:rPr>
                <w:rFonts w:ascii="Times New Roman" w:hAnsi="Times New Roman" w:cs="Times New Roman"/>
              </w:rPr>
              <w:t>r</w:t>
            </w:r>
            <w:r w:rsidR="00172E0C">
              <w:rPr>
                <w:rFonts w:ascii="Times New Roman" w:hAnsi="Times New Roman" w:cs="Times New Roman"/>
              </w:rPr>
              <w:t>e</w:t>
            </w:r>
            <w:r w:rsidRPr="00C10B75">
              <w:rPr>
                <w:rFonts w:ascii="Times New Roman" w:hAnsi="Times New Roman" w:cs="Times New Roman"/>
              </w:rPr>
              <w:t>.</w:t>
            </w:r>
          </w:p>
        </w:tc>
      </w:tr>
      <w:tr w:rsidR="00C10B75" w:rsidRPr="00C10B75" w14:paraId="689F3EE1" w14:textId="77777777" w:rsidTr="00172E0C">
        <w:trPr>
          <w:tblCellSpacing w:w="15" w:type="dxa"/>
        </w:trPr>
        <w:tc>
          <w:tcPr>
            <w:tcW w:w="3349"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27F364A" w14:textId="77777777" w:rsidR="00C10B75" w:rsidRPr="00C10B75" w:rsidRDefault="00C10B75" w:rsidP="00172E0C">
            <w:pPr>
              <w:spacing w:after="360"/>
              <w:rPr>
                <w:rFonts w:ascii="Times New Roman" w:hAnsi="Times New Roman" w:cs="Times New Roman"/>
              </w:rPr>
            </w:pPr>
            <w:r w:rsidRPr="00C10B75">
              <w:rPr>
                <w:rFonts w:ascii="Times New Roman" w:hAnsi="Times New Roman" w:cs="Times New Roman"/>
              </w:rPr>
              <w:t>Instabilitatea politică și conflictele regionale</w:t>
            </w:r>
          </w:p>
        </w:tc>
        <w:tc>
          <w:tcPr>
            <w:tcW w:w="576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5527D57" w14:textId="77777777" w:rsidR="00C10B75" w:rsidRPr="00C10B75" w:rsidRDefault="00C10B75" w:rsidP="00C10B75">
            <w:pPr>
              <w:rPr>
                <w:rFonts w:ascii="Times New Roman" w:hAnsi="Times New Roman" w:cs="Times New Roman"/>
              </w:rPr>
            </w:pPr>
            <w:r w:rsidRPr="00C10B75">
              <w:rPr>
                <w:rFonts w:ascii="Times New Roman" w:hAnsi="Times New Roman" w:cs="Times New Roman"/>
              </w:rPr>
              <w:t>Conflictele etnice, religioase și politice, precum și competiția pentru resurse și putere, pot provoca tensiuni și instabilitate în regiuni cheie.</w:t>
            </w:r>
          </w:p>
        </w:tc>
      </w:tr>
    </w:tbl>
    <w:p w14:paraId="69E088EB" w14:textId="77777777" w:rsidR="00C10B75" w:rsidRDefault="00C10B75" w:rsidP="00C10B75">
      <w:pPr>
        <w:rPr>
          <w:rFonts w:ascii="Times New Roman" w:hAnsi="Times New Roman" w:cs="Times New Roman"/>
          <w:i/>
          <w:iCs/>
          <w:sz w:val="18"/>
          <w:szCs w:val="18"/>
        </w:rPr>
      </w:pPr>
    </w:p>
    <w:p w14:paraId="43EC20DD" w14:textId="3C1E1A37" w:rsidR="00883315" w:rsidRPr="00851FE3" w:rsidRDefault="00883315" w:rsidP="00C10B75">
      <w:pPr>
        <w:rPr>
          <w:rFonts w:ascii="Times New Roman" w:hAnsi="Times New Roman" w:cs="Times New Roman"/>
          <w:i/>
          <w:iCs/>
          <w:sz w:val="18"/>
          <w:szCs w:val="18"/>
        </w:rPr>
      </w:pPr>
      <w:r w:rsidRPr="00851FE3">
        <w:rPr>
          <w:rFonts w:ascii="Times New Roman" w:hAnsi="Times New Roman" w:cs="Times New Roman"/>
          <w:i/>
          <w:iCs/>
          <w:sz w:val="18"/>
          <w:szCs w:val="18"/>
        </w:rPr>
        <w:br w:type="page"/>
      </w:r>
    </w:p>
    <w:p w14:paraId="074DB084" w14:textId="4662DA32" w:rsidR="00883315" w:rsidRDefault="00C10B75" w:rsidP="006F45EA">
      <w:pPr>
        <w:pStyle w:val="Listparagraf"/>
        <w:numPr>
          <w:ilvl w:val="0"/>
          <w:numId w:val="5"/>
        </w:numPr>
        <w:spacing w:after="120"/>
        <w:jc w:val="center"/>
        <w:rPr>
          <w:rFonts w:ascii="Times New Roman" w:hAnsi="Times New Roman" w:cs="Times New Roman"/>
          <w:b/>
          <w:bCs/>
          <w:sz w:val="28"/>
          <w:szCs w:val="28"/>
        </w:rPr>
      </w:pPr>
      <w:r w:rsidRPr="00C10B75">
        <w:rPr>
          <w:rFonts w:ascii="Times New Roman" w:hAnsi="Times New Roman" w:cs="Times New Roman"/>
          <w:b/>
          <w:bCs/>
          <w:sz w:val="28"/>
          <w:szCs w:val="28"/>
        </w:rPr>
        <w:lastRenderedPageBreak/>
        <w:t>Dimensiunile influenței globalizării asupra securității naționale</w:t>
      </w:r>
    </w:p>
    <w:p w14:paraId="6A7BAE60" w14:textId="77777777" w:rsidR="00C10B75" w:rsidRDefault="00C10B75" w:rsidP="00C10B75">
      <w:pPr>
        <w:spacing w:after="120"/>
        <w:rPr>
          <w:rFonts w:ascii="Times New Roman" w:hAnsi="Times New Roman" w:cs="Times New Roman"/>
          <w:b/>
          <w:bCs/>
          <w:sz w:val="28"/>
          <w:szCs w:val="28"/>
        </w:rPr>
      </w:pPr>
    </w:p>
    <w:tbl>
      <w:tblPr>
        <w:tblW w:w="9064"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18"/>
        <w:gridCol w:w="6846"/>
      </w:tblGrid>
      <w:tr w:rsidR="00C10B75" w:rsidRPr="00C10B75" w14:paraId="007F16DF" w14:textId="77777777" w:rsidTr="00C10B75">
        <w:trPr>
          <w:tblHeader/>
          <w:tblCellSpacing w:w="15" w:type="dxa"/>
        </w:trPr>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6D72A2D2" w14:textId="77777777" w:rsidR="00C10B75" w:rsidRPr="00C10B75" w:rsidRDefault="00C10B75" w:rsidP="0018583E">
            <w:pPr>
              <w:spacing w:after="120"/>
              <w:jc w:val="center"/>
              <w:rPr>
                <w:rFonts w:ascii="Times New Roman" w:hAnsi="Times New Roman" w:cs="Times New Roman"/>
                <w:b/>
                <w:bCs/>
                <w:sz w:val="24"/>
                <w:szCs w:val="24"/>
              </w:rPr>
            </w:pPr>
            <w:r w:rsidRPr="00C10B75">
              <w:rPr>
                <w:rFonts w:ascii="Times New Roman" w:hAnsi="Times New Roman" w:cs="Times New Roman"/>
                <w:b/>
                <w:bCs/>
                <w:sz w:val="24"/>
                <w:szCs w:val="24"/>
              </w:rPr>
              <w:t>Dimensiune</w:t>
            </w:r>
          </w:p>
        </w:tc>
        <w:tc>
          <w:tcPr>
            <w:tcW w:w="6801" w:type="dxa"/>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61DD43CE" w14:textId="77777777" w:rsidR="00C10B75" w:rsidRPr="00C10B75" w:rsidRDefault="00C10B75" w:rsidP="0018583E">
            <w:pPr>
              <w:spacing w:after="120"/>
              <w:jc w:val="center"/>
              <w:rPr>
                <w:rFonts w:ascii="Times New Roman" w:hAnsi="Times New Roman" w:cs="Times New Roman"/>
                <w:b/>
                <w:bCs/>
                <w:sz w:val="24"/>
                <w:szCs w:val="24"/>
              </w:rPr>
            </w:pPr>
            <w:r w:rsidRPr="00C10B75">
              <w:rPr>
                <w:rFonts w:ascii="Times New Roman" w:hAnsi="Times New Roman" w:cs="Times New Roman"/>
                <w:b/>
                <w:bCs/>
                <w:sz w:val="24"/>
                <w:szCs w:val="24"/>
              </w:rPr>
              <w:t>Descriere</w:t>
            </w:r>
          </w:p>
        </w:tc>
      </w:tr>
      <w:tr w:rsidR="00C10B75" w:rsidRPr="00C10B75" w14:paraId="611CD0F2" w14:textId="77777777" w:rsidTr="00C10B75">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69D251B"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Dimensiune Economică</w:t>
            </w:r>
          </w:p>
        </w:tc>
        <w:tc>
          <w:tcPr>
            <w:tcW w:w="680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5A54A35"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Interdependența economică între state crește, iar perturbările în economiile naționale pot avea efecte în lanț.</w:t>
            </w:r>
          </w:p>
        </w:tc>
      </w:tr>
      <w:tr w:rsidR="00C10B75" w:rsidRPr="00C10B75" w14:paraId="0F067B0B" w14:textId="77777777" w:rsidTr="00C10B75">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988B58C"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Dimensiune Socială și Culturală</w:t>
            </w:r>
          </w:p>
        </w:tc>
        <w:tc>
          <w:tcPr>
            <w:tcW w:w="680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CA98955"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Schimburile culturale și mișcările migratorii pot genera tensiuni sociale și conflicte legate de identitate și apartenență națională.</w:t>
            </w:r>
          </w:p>
        </w:tc>
      </w:tr>
      <w:tr w:rsidR="00C10B75" w:rsidRPr="00C10B75" w14:paraId="227E24D8" w14:textId="77777777" w:rsidTr="00C10B75">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6AAFD89"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Dimensiune Tehnologică</w:t>
            </w:r>
          </w:p>
        </w:tc>
        <w:tc>
          <w:tcPr>
            <w:tcW w:w="680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8CD2E82"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Avansul tehnologic și dependența de infrastructura digitală expun statele la riscuri în fața amenințărilor cibernetice și a manipulării informațiilor.</w:t>
            </w:r>
          </w:p>
        </w:tc>
      </w:tr>
      <w:tr w:rsidR="00C10B75" w:rsidRPr="00C10B75" w14:paraId="54D780AF" w14:textId="77777777" w:rsidTr="00C10B75">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C58305C"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Dimensiune Ecologică</w:t>
            </w:r>
          </w:p>
        </w:tc>
        <w:tc>
          <w:tcPr>
            <w:tcW w:w="680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E44149C"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Schimbările climatice și dezastrele naturale pot crea presiuni asupra resurselor și pot genera migrație forțată și conflicte legate de accesul la apă și hrană.</w:t>
            </w:r>
          </w:p>
        </w:tc>
      </w:tr>
      <w:tr w:rsidR="00C10B75" w:rsidRPr="00C10B75" w14:paraId="22D7220B" w14:textId="77777777" w:rsidTr="00C10B75">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A709582"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Dimensiune Geopolitică</w:t>
            </w:r>
          </w:p>
        </w:tc>
        <w:tc>
          <w:tcPr>
            <w:tcW w:w="680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C24978E"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Schimbările în dinamica relațiilor internaționale și în arhitectura de securitate globală pot afecta stabilitatea și securitatea națională.</w:t>
            </w:r>
          </w:p>
        </w:tc>
      </w:tr>
      <w:tr w:rsidR="00C10B75" w:rsidRPr="00C10B75" w14:paraId="0958016A" w14:textId="77777777" w:rsidTr="00C10B75">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241B26D"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Dimensiune Energetică</w:t>
            </w:r>
          </w:p>
        </w:tc>
        <w:tc>
          <w:tcPr>
            <w:tcW w:w="680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1D66BC71"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Dependenta de resurse energetice și vulnerabilitatea infrastructurii energetice la atacuri cibernetice pot reprezenta riscuri majore pentru securitatea națională.</w:t>
            </w:r>
          </w:p>
        </w:tc>
      </w:tr>
      <w:tr w:rsidR="00C10B75" w:rsidRPr="00C10B75" w14:paraId="63A24F55" w14:textId="77777777" w:rsidTr="00C10B75">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03AE221"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Dimensiune Sanitară</w:t>
            </w:r>
          </w:p>
        </w:tc>
        <w:tc>
          <w:tcPr>
            <w:tcW w:w="680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E01BC51"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Pandemiile globale și amenințările la adresa sănătății publice pot avea efecte devastatoare asupra populației și economiei naționale.</w:t>
            </w:r>
          </w:p>
        </w:tc>
      </w:tr>
      <w:tr w:rsidR="00C10B75" w:rsidRPr="00C10B75" w14:paraId="2FC72A5B" w14:textId="77777777" w:rsidTr="00C10B75">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4CA5CE6"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Dimensiune Alimentară</w:t>
            </w:r>
          </w:p>
        </w:tc>
        <w:tc>
          <w:tcPr>
            <w:tcW w:w="6801"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25AC869" w14:textId="77777777" w:rsidR="00C10B75" w:rsidRPr="00C10B75" w:rsidRDefault="00C10B75" w:rsidP="00C10B75">
            <w:pPr>
              <w:spacing w:after="120"/>
              <w:rPr>
                <w:rFonts w:ascii="Times New Roman" w:hAnsi="Times New Roman" w:cs="Times New Roman"/>
                <w:sz w:val="24"/>
                <w:szCs w:val="24"/>
              </w:rPr>
            </w:pPr>
            <w:r w:rsidRPr="00C10B75">
              <w:rPr>
                <w:rFonts w:ascii="Times New Roman" w:hAnsi="Times New Roman" w:cs="Times New Roman"/>
                <w:sz w:val="24"/>
                <w:szCs w:val="24"/>
              </w:rPr>
              <w:t>Securitatea alimentară poate fi afectată de schimbările climatice, conflictele și tulburările sociale, creând riscuri pentru stabilitatea națională.</w:t>
            </w:r>
          </w:p>
        </w:tc>
      </w:tr>
    </w:tbl>
    <w:p w14:paraId="3AB2E144" w14:textId="77777777" w:rsidR="00C10B75" w:rsidRPr="00C10B75" w:rsidRDefault="00C10B75" w:rsidP="00C10B75">
      <w:pPr>
        <w:spacing w:after="120"/>
        <w:rPr>
          <w:rFonts w:ascii="Times New Roman" w:hAnsi="Times New Roman" w:cs="Times New Roman"/>
          <w:sz w:val="24"/>
          <w:szCs w:val="24"/>
        </w:rPr>
      </w:pPr>
    </w:p>
    <w:p w14:paraId="5D51E00A" w14:textId="77777777" w:rsidR="00C10B75" w:rsidRPr="00851FE3" w:rsidRDefault="00C10B75" w:rsidP="006F45EA">
      <w:pPr>
        <w:pStyle w:val="Listparagraf"/>
        <w:spacing w:after="120"/>
        <w:ind w:left="1080"/>
        <w:rPr>
          <w:rFonts w:ascii="Times New Roman" w:hAnsi="Times New Roman" w:cs="Times New Roman"/>
          <w:b/>
          <w:bCs/>
          <w:sz w:val="28"/>
          <w:szCs w:val="28"/>
        </w:rPr>
      </w:pPr>
    </w:p>
    <w:p w14:paraId="098C6B02" w14:textId="77777777" w:rsidR="00E407FA" w:rsidRDefault="00E407FA" w:rsidP="00D20D2B">
      <w:pPr>
        <w:jc w:val="both"/>
        <w:rPr>
          <w:rFonts w:ascii="Times New Roman" w:hAnsi="Times New Roman" w:cs="Times New Roman"/>
          <w:sz w:val="24"/>
          <w:szCs w:val="24"/>
        </w:rPr>
      </w:pPr>
    </w:p>
    <w:p w14:paraId="0E04EFF3" w14:textId="77777777" w:rsidR="00C10B75" w:rsidRDefault="00C10B75" w:rsidP="00D20D2B">
      <w:pPr>
        <w:jc w:val="both"/>
        <w:rPr>
          <w:rFonts w:ascii="Times New Roman" w:hAnsi="Times New Roman" w:cs="Times New Roman"/>
          <w:sz w:val="24"/>
          <w:szCs w:val="24"/>
        </w:rPr>
      </w:pPr>
    </w:p>
    <w:p w14:paraId="3D23737A" w14:textId="77777777" w:rsidR="00C10B75" w:rsidRDefault="00C10B75" w:rsidP="00D20D2B">
      <w:pPr>
        <w:jc w:val="both"/>
        <w:rPr>
          <w:rFonts w:ascii="Times New Roman" w:hAnsi="Times New Roman" w:cs="Times New Roman"/>
          <w:sz w:val="24"/>
          <w:szCs w:val="24"/>
        </w:rPr>
      </w:pPr>
    </w:p>
    <w:p w14:paraId="0C8CAE31" w14:textId="77777777" w:rsidR="00C10B75" w:rsidRDefault="00C10B75" w:rsidP="00D20D2B">
      <w:pPr>
        <w:jc w:val="both"/>
        <w:rPr>
          <w:rFonts w:ascii="Times New Roman" w:hAnsi="Times New Roman" w:cs="Times New Roman"/>
          <w:sz w:val="24"/>
          <w:szCs w:val="24"/>
        </w:rPr>
      </w:pPr>
    </w:p>
    <w:p w14:paraId="768CB433" w14:textId="77777777" w:rsidR="00C10B75" w:rsidRDefault="00C10B75" w:rsidP="00D20D2B">
      <w:pPr>
        <w:jc w:val="both"/>
        <w:rPr>
          <w:rFonts w:ascii="Times New Roman" w:hAnsi="Times New Roman" w:cs="Times New Roman"/>
          <w:sz w:val="24"/>
          <w:szCs w:val="24"/>
        </w:rPr>
      </w:pPr>
    </w:p>
    <w:p w14:paraId="42834982" w14:textId="77777777" w:rsidR="00C10B75" w:rsidRDefault="00C10B75" w:rsidP="00D20D2B">
      <w:pPr>
        <w:jc w:val="both"/>
        <w:rPr>
          <w:rFonts w:ascii="Times New Roman" w:hAnsi="Times New Roman" w:cs="Times New Roman"/>
          <w:sz w:val="24"/>
          <w:szCs w:val="24"/>
        </w:rPr>
      </w:pPr>
    </w:p>
    <w:p w14:paraId="615119BB" w14:textId="77777777" w:rsidR="00C10B75" w:rsidRDefault="00C10B75" w:rsidP="00D20D2B">
      <w:pPr>
        <w:jc w:val="both"/>
        <w:rPr>
          <w:rFonts w:ascii="Times New Roman" w:hAnsi="Times New Roman" w:cs="Times New Roman"/>
          <w:sz w:val="24"/>
          <w:szCs w:val="24"/>
        </w:rPr>
      </w:pPr>
    </w:p>
    <w:p w14:paraId="7CCE589A" w14:textId="77777777" w:rsidR="00C10B75" w:rsidRDefault="00C10B75" w:rsidP="00D20D2B">
      <w:pPr>
        <w:jc w:val="both"/>
        <w:rPr>
          <w:rFonts w:ascii="Times New Roman" w:hAnsi="Times New Roman" w:cs="Times New Roman"/>
          <w:sz w:val="24"/>
          <w:szCs w:val="24"/>
        </w:rPr>
      </w:pPr>
    </w:p>
    <w:p w14:paraId="4EC4E3B0" w14:textId="77777777" w:rsidR="00C10B75" w:rsidRDefault="00C10B75" w:rsidP="00D20D2B">
      <w:pPr>
        <w:jc w:val="both"/>
        <w:rPr>
          <w:rFonts w:ascii="Times New Roman" w:hAnsi="Times New Roman" w:cs="Times New Roman"/>
          <w:sz w:val="24"/>
          <w:szCs w:val="24"/>
        </w:rPr>
      </w:pPr>
    </w:p>
    <w:p w14:paraId="5F8B8BBE" w14:textId="77777777" w:rsidR="00C10B75" w:rsidRPr="00851FE3" w:rsidRDefault="00C10B75" w:rsidP="00D20D2B">
      <w:pPr>
        <w:jc w:val="both"/>
        <w:rPr>
          <w:rFonts w:ascii="Times New Roman" w:hAnsi="Times New Roman" w:cs="Times New Roman"/>
          <w:sz w:val="24"/>
          <w:szCs w:val="24"/>
        </w:rPr>
      </w:pPr>
    </w:p>
    <w:p w14:paraId="7A395D6A" w14:textId="62BD8092" w:rsidR="00C10B75" w:rsidRPr="0018583E" w:rsidRDefault="00C10B75" w:rsidP="0018583E">
      <w:pPr>
        <w:pStyle w:val="Listparagraf"/>
        <w:numPr>
          <w:ilvl w:val="0"/>
          <w:numId w:val="5"/>
        </w:numPr>
        <w:spacing w:after="480"/>
        <w:jc w:val="center"/>
        <w:rPr>
          <w:rFonts w:ascii="Times New Roman" w:hAnsi="Times New Roman" w:cs="Times New Roman"/>
          <w:b/>
          <w:bCs/>
          <w:sz w:val="28"/>
          <w:szCs w:val="28"/>
        </w:rPr>
      </w:pPr>
      <w:r w:rsidRPr="00C10B75">
        <w:rPr>
          <w:rFonts w:ascii="Times New Roman" w:hAnsi="Times New Roman" w:cs="Times New Roman"/>
          <w:b/>
          <w:bCs/>
          <w:sz w:val="28"/>
          <w:szCs w:val="28"/>
        </w:rPr>
        <w:lastRenderedPageBreak/>
        <w:t>Adaptarea politicilor de securitate la provocările globalizării</w:t>
      </w:r>
    </w:p>
    <w:p w14:paraId="67C386FD" w14:textId="31993521" w:rsidR="005D564D" w:rsidRPr="0018583E" w:rsidRDefault="005D564D" w:rsidP="0018583E">
      <w:pPr>
        <w:jc w:val="center"/>
        <w:rPr>
          <w:rFonts w:ascii="Times New Roman" w:hAnsi="Times New Roman" w:cs="Times New Roman"/>
          <w:b/>
          <w:bCs/>
          <w:sz w:val="26"/>
          <w:szCs w:val="26"/>
        </w:rPr>
      </w:pPr>
      <w:r w:rsidRPr="0018583E">
        <w:rPr>
          <w:rFonts w:ascii="Times New Roman" w:hAnsi="Times New Roman" w:cs="Times New Roman"/>
          <w:b/>
          <w:bCs/>
          <w:sz w:val="26"/>
          <w:szCs w:val="26"/>
        </w:rPr>
        <w:t>Strategii de gestionare a riscurilor și amenințărilor transnaționale</w:t>
      </w:r>
    </w:p>
    <w:p w14:paraId="5983CF0B" w14:textId="273727B4" w:rsidR="005D564D" w:rsidRPr="005D564D" w:rsidRDefault="0018583E" w:rsidP="0018583E">
      <w:pPr>
        <w:jc w:val="both"/>
        <w:rPr>
          <w:rFonts w:ascii="Times New Roman" w:hAnsi="Times New Roman" w:cs="Times New Roman"/>
          <w:sz w:val="24"/>
          <w:szCs w:val="24"/>
        </w:rPr>
      </w:pPr>
      <w:r>
        <w:rPr>
          <w:rFonts w:ascii="Times New Roman" w:hAnsi="Times New Roman" w:cs="Times New Roman"/>
          <w:sz w:val="24"/>
          <w:szCs w:val="24"/>
        </w:rPr>
        <w:t xml:space="preserve">        </w:t>
      </w:r>
      <w:r w:rsidR="005D564D" w:rsidRPr="005D564D">
        <w:rPr>
          <w:rFonts w:ascii="Times New Roman" w:hAnsi="Times New Roman" w:cs="Times New Roman"/>
          <w:sz w:val="24"/>
          <w:szCs w:val="24"/>
        </w:rPr>
        <w:t xml:space="preserve">Gestionarea riscurilor și amenințărilor transnaționale necesită abordări comprehensive și </w:t>
      </w:r>
      <w:proofErr w:type="spellStart"/>
      <w:r w:rsidR="005D564D" w:rsidRPr="005D564D">
        <w:rPr>
          <w:rFonts w:ascii="Times New Roman" w:hAnsi="Times New Roman" w:cs="Times New Roman"/>
          <w:sz w:val="24"/>
          <w:szCs w:val="24"/>
        </w:rPr>
        <w:t>colaborative</w:t>
      </w:r>
      <w:proofErr w:type="spellEnd"/>
      <w:r w:rsidR="005D564D" w:rsidRPr="005D564D">
        <w:rPr>
          <w:rFonts w:ascii="Times New Roman" w:hAnsi="Times New Roman" w:cs="Times New Roman"/>
          <w:sz w:val="24"/>
          <w:szCs w:val="24"/>
        </w:rPr>
        <w:t xml:space="preserve">, atât la nivel național, cât și internațional. </w:t>
      </w:r>
      <w:r>
        <w:rPr>
          <w:rFonts w:ascii="Times New Roman" w:hAnsi="Times New Roman" w:cs="Times New Roman"/>
          <w:sz w:val="24"/>
          <w:szCs w:val="24"/>
        </w:rPr>
        <w:t>Printre strategii se pot enumera:</w:t>
      </w:r>
    </w:p>
    <w:p w14:paraId="223F0F06" w14:textId="69F7CB1F" w:rsidR="005D564D" w:rsidRPr="005D564D" w:rsidRDefault="005D564D" w:rsidP="0018583E">
      <w:pPr>
        <w:jc w:val="both"/>
        <w:rPr>
          <w:rFonts w:ascii="Times New Roman" w:hAnsi="Times New Roman" w:cs="Times New Roman"/>
          <w:sz w:val="24"/>
          <w:szCs w:val="24"/>
        </w:rPr>
      </w:pPr>
      <w:r w:rsidRPr="0018583E">
        <w:rPr>
          <w:rFonts w:ascii="Times New Roman" w:hAnsi="Times New Roman" w:cs="Times New Roman"/>
          <w:b/>
          <w:bCs/>
          <w:sz w:val="24"/>
          <w:szCs w:val="24"/>
        </w:rPr>
        <w:t>1.</w:t>
      </w:r>
      <w:r w:rsidRPr="005D564D">
        <w:rPr>
          <w:rFonts w:ascii="Times New Roman" w:hAnsi="Times New Roman" w:cs="Times New Roman"/>
          <w:sz w:val="24"/>
          <w:szCs w:val="24"/>
        </w:rPr>
        <w:t xml:space="preserve"> </w:t>
      </w:r>
      <w:r w:rsidRPr="0018583E">
        <w:rPr>
          <w:rFonts w:ascii="Times New Roman" w:hAnsi="Times New Roman" w:cs="Times New Roman"/>
          <w:i/>
          <w:iCs/>
          <w:sz w:val="24"/>
          <w:szCs w:val="24"/>
        </w:rPr>
        <w:t>Cooperare internațională:</w:t>
      </w:r>
      <w:r w:rsidRPr="005D564D">
        <w:rPr>
          <w:rFonts w:ascii="Times New Roman" w:hAnsi="Times New Roman" w:cs="Times New Roman"/>
          <w:sz w:val="24"/>
          <w:szCs w:val="24"/>
        </w:rPr>
        <w:t xml:space="preserve"> Statele trebuie să colaboreze în cadrul organizațiilor internaționale și al alianțelor regionale pentru a aborda amenințările transnaționale. Aceasta include schimbul de informații, coordonarea acțiunilor și dezvoltarea de strategii comune.</w:t>
      </w:r>
    </w:p>
    <w:p w14:paraId="1AA9896F" w14:textId="6E537568" w:rsidR="005D564D" w:rsidRPr="005D564D" w:rsidRDefault="005D564D" w:rsidP="0018583E">
      <w:pPr>
        <w:jc w:val="both"/>
        <w:rPr>
          <w:rFonts w:ascii="Times New Roman" w:hAnsi="Times New Roman" w:cs="Times New Roman"/>
          <w:sz w:val="24"/>
          <w:szCs w:val="24"/>
        </w:rPr>
      </w:pPr>
      <w:r w:rsidRPr="0018583E">
        <w:rPr>
          <w:rFonts w:ascii="Times New Roman" w:hAnsi="Times New Roman" w:cs="Times New Roman"/>
          <w:b/>
          <w:bCs/>
          <w:sz w:val="24"/>
          <w:szCs w:val="24"/>
        </w:rPr>
        <w:t>2.</w:t>
      </w:r>
      <w:r w:rsidRPr="005D564D">
        <w:rPr>
          <w:rFonts w:ascii="Times New Roman" w:hAnsi="Times New Roman" w:cs="Times New Roman"/>
          <w:sz w:val="24"/>
          <w:szCs w:val="24"/>
        </w:rPr>
        <w:t xml:space="preserve"> </w:t>
      </w:r>
      <w:r w:rsidRPr="0018583E">
        <w:rPr>
          <w:rFonts w:ascii="Times New Roman" w:hAnsi="Times New Roman" w:cs="Times New Roman"/>
          <w:i/>
          <w:iCs/>
          <w:sz w:val="24"/>
          <w:szCs w:val="24"/>
        </w:rPr>
        <w:t>Consolidarea capacităților de securitate:</w:t>
      </w:r>
      <w:r w:rsidRPr="005D564D">
        <w:rPr>
          <w:rFonts w:ascii="Times New Roman" w:hAnsi="Times New Roman" w:cs="Times New Roman"/>
          <w:sz w:val="24"/>
          <w:szCs w:val="24"/>
        </w:rPr>
        <w:t xml:space="preserve"> Statele trebuie să investească în dezvoltarea și modernizarea capacităților lor de apărare și securitate pentru a face față riscurilor transnaționale, cum ar fi terorismul, criminalitatea organizată și </w:t>
      </w:r>
      <w:proofErr w:type="spellStart"/>
      <w:r w:rsidRPr="005D564D">
        <w:rPr>
          <w:rFonts w:ascii="Times New Roman" w:hAnsi="Times New Roman" w:cs="Times New Roman"/>
          <w:sz w:val="24"/>
          <w:szCs w:val="24"/>
        </w:rPr>
        <w:t>ciber</w:t>
      </w:r>
      <w:proofErr w:type="spellEnd"/>
      <w:r w:rsidR="0018583E">
        <w:rPr>
          <w:rFonts w:ascii="Times New Roman" w:hAnsi="Times New Roman" w:cs="Times New Roman"/>
          <w:sz w:val="24"/>
          <w:szCs w:val="24"/>
        </w:rPr>
        <w:t xml:space="preserve"> </w:t>
      </w:r>
      <w:r w:rsidRPr="005D564D">
        <w:rPr>
          <w:rFonts w:ascii="Times New Roman" w:hAnsi="Times New Roman" w:cs="Times New Roman"/>
          <w:sz w:val="24"/>
          <w:szCs w:val="24"/>
        </w:rPr>
        <w:t>criminalitatea.</w:t>
      </w:r>
    </w:p>
    <w:p w14:paraId="200C1823" w14:textId="28A0F8D6" w:rsidR="005D564D" w:rsidRPr="005D564D" w:rsidRDefault="005D564D" w:rsidP="0018583E">
      <w:pPr>
        <w:jc w:val="both"/>
        <w:rPr>
          <w:rFonts w:ascii="Times New Roman" w:hAnsi="Times New Roman" w:cs="Times New Roman"/>
          <w:sz w:val="24"/>
          <w:szCs w:val="24"/>
        </w:rPr>
      </w:pPr>
      <w:r w:rsidRPr="0018583E">
        <w:rPr>
          <w:rFonts w:ascii="Times New Roman" w:hAnsi="Times New Roman" w:cs="Times New Roman"/>
          <w:b/>
          <w:bCs/>
          <w:sz w:val="24"/>
          <w:szCs w:val="24"/>
        </w:rPr>
        <w:t>3.</w:t>
      </w:r>
      <w:r w:rsidRPr="005D564D">
        <w:rPr>
          <w:rFonts w:ascii="Times New Roman" w:hAnsi="Times New Roman" w:cs="Times New Roman"/>
          <w:sz w:val="24"/>
          <w:szCs w:val="24"/>
        </w:rPr>
        <w:t xml:space="preserve"> </w:t>
      </w:r>
      <w:r w:rsidRPr="0018583E">
        <w:rPr>
          <w:rFonts w:ascii="Times New Roman" w:hAnsi="Times New Roman" w:cs="Times New Roman"/>
          <w:i/>
          <w:iCs/>
          <w:sz w:val="24"/>
          <w:szCs w:val="24"/>
        </w:rPr>
        <w:t>Combaterea corupției și infracționalității:</w:t>
      </w:r>
      <w:r w:rsidRPr="005D564D">
        <w:rPr>
          <w:rFonts w:ascii="Times New Roman" w:hAnsi="Times New Roman" w:cs="Times New Roman"/>
          <w:sz w:val="24"/>
          <w:szCs w:val="24"/>
        </w:rPr>
        <w:t xml:space="preserve"> Combaterea corupției și consolidarea statului de drept sunt esențiale pentru contracararea amenințărilor transnaționale, deoarece aceste fenomene pot facilita activitățile criminale și submina eforturile de securitate.</w:t>
      </w:r>
    </w:p>
    <w:p w14:paraId="1D877FC3" w14:textId="4276E78F" w:rsidR="005D564D" w:rsidRPr="005D564D" w:rsidRDefault="005D564D" w:rsidP="0018583E">
      <w:pPr>
        <w:jc w:val="both"/>
        <w:rPr>
          <w:rFonts w:ascii="Times New Roman" w:hAnsi="Times New Roman" w:cs="Times New Roman"/>
          <w:sz w:val="28"/>
          <w:szCs w:val="28"/>
        </w:rPr>
      </w:pPr>
      <w:r w:rsidRPr="0018583E">
        <w:rPr>
          <w:rFonts w:ascii="Times New Roman" w:hAnsi="Times New Roman" w:cs="Times New Roman"/>
          <w:b/>
          <w:bCs/>
          <w:sz w:val="24"/>
          <w:szCs w:val="24"/>
        </w:rPr>
        <w:t>4.</w:t>
      </w:r>
      <w:r w:rsidRPr="005D564D">
        <w:rPr>
          <w:rFonts w:ascii="Times New Roman" w:hAnsi="Times New Roman" w:cs="Times New Roman"/>
          <w:sz w:val="24"/>
          <w:szCs w:val="24"/>
        </w:rPr>
        <w:t xml:space="preserve"> </w:t>
      </w:r>
      <w:r w:rsidRPr="0018583E">
        <w:rPr>
          <w:rFonts w:ascii="Times New Roman" w:hAnsi="Times New Roman" w:cs="Times New Roman"/>
          <w:i/>
          <w:iCs/>
          <w:sz w:val="24"/>
          <w:szCs w:val="24"/>
        </w:rPr>
        <w:t>Promovarea dezvoltării durabile:</w:t>
      </w:r>
      <w:r w:rsidRPr="005D564D">
        <w:rPr>
          <w:rFonts w:ascii="Times New Roman" w:hAnsi="Times New Roman" w:cs="Times New Roman"/>
          <w:sz w:val="24"/>
          <w:szCs w:val="24"/>
        </w:rPr>
        <w:t xml:space="preserve"> Reducerea disparităților economice și sociale poate contribui la diminuarea factorilor care conduc la instabilitate și conflicte. Investițiile în educație, sănătate și infrastructură pot contribui la </w:t>
      </w:r>
      <w:r w:rsidRPr="0018583E">
        <w:rPr>
          <w:rFonts w:ascii="Times New Roman" w:hAnsi="Times New Roman" w:cs="Times New Roman"/>
          <w:sz w:val="24"/>
          <w:szCs w:val="24"/>
        </w:rPr>
        <w:t>crearea unui mediu mai stabil și mai sigur.</w:t>
      </w:r>
    </w:p>
    <w:p w14:paraId="2CDB967D" w14:textId="11DFE4C6" w:rsidR="005D564D" w:rsidRPr="005D564D" w:rsidRDefault="0018583E" w:rsidP="0018583E">
      <w:pPr>
        <w:jc w:val="both"/>
        <w:rPr>
          <w:rFonts w:ascii="Times New Roman" w:hAnsi="Times New Roman" w:cs="Times New Roman"/>
          <w:sz w:val="24"/>
          <w:szCs w:val="24"/>
        </w:rPr>
      </w:pPr>
      <w:r w:rsidRPr="0018583E">
        <w:rPr>
          <w:rFonts w:ascii="Times New Roman" w:hAnsi="Times New Roman" w:cs="Times New Roman"/>
          <w:b/>
          <w:bCs/>
          <w:sz w:val="24"/>
          <w:szCs w:val="24"/>
        </w:rPr>
        <w:t>5</w:t>
      </w:r>
      <w:r w:rsidR="005D564D" w:rsidRPr="0018583E">
        <w:rPr>
          <w:rFonts w:ascii="Times New Roman" w:hAnsi="Times New Roman" w:cs="Times New Roman"/>
          <w:b/>
          <w:bCs/>
          <w:sz w:val="24"/>
          <w:szCs w:val="24"/>
        </w:rPr>
        <w:t>.</w:t>
      </w:r>
      <w:r w:rsidR="005D564D" w:rsidRPr="005D564D">
        <w:rPr>
          <w:rFonts w:ascii="Times New Roman" w:hAnsi="Times New Roman" w:cs="Times New Roman"/>
          <w:sz w:val="24"/>
          <w:szCs w:val="24"/>
        </w:rPr>
        <w:t xml:space="preserve"> </w:t>
      </w:r>
      <w:r w:rsidR="005D564D" w:rsidRPr="0018583E">
        <w:rPr>
          <w:rFonts w:ascii="Times New Roman" w:hAnsi="Times New Roman" w:cs="Times New Roman"/>
          <w:i/>
          <w:iCs/>
          <w:sz w:val="24"/>
          <w:szCs w:val="24"/>
        </w:rPr>
        <w:t>Diplomație și dialog:</w:t>
      </w:r>
      <w:r w:rsidR="005D564D" w:rsidRPr="005D564D">
        <w:rPr>
          <w:rFonts w:ascii="Times New Roman" w:hAnsi="Times New Roman" w:cs="Times New Roman"/>
          <w:sz w:val="24"/>
          <w:szCs w:val="24"/>
        </w:rPr>
        <w:t xml:space="preserve"> Soluționarea pașnică a disputelor și gestionarea tensiunilor internaționale </w:t>
      </w:r>
      <w:r>
        <w:rPr>
          <w:rFonts w:ascii="Times New Roman" w:hAnsi="Times New Roman" w:cs="Times New Roman"/>
          <w:sz w:val="24"/>
          <w:szCs w:val="24"/>
        </w:rPr>
        <w:t>sunt</w:t>
      </w:r>
      <w:r w:rsidR="005D564D" w:rsidRPr="005D564D">
        <w:rPr>
          <w:rFonts w:ascii="Times New Roman" w:hAnsi="Times New Roman" w:cs="Times New Roman"/>
          <w:sz w:val="24"/>
          <w:szCs w:val="24"/>
        </w:rPr>
        <w:t xml:space="preserve"> esențial</w:t>
      </w:r>
      <w:r>
        <w:rPr>
          <w:rFonts w:ascii="Times New Roman" w:hAnsi="Times New Roman" w:cs="Times New Roman"/>
          <w:sz w:val="24"/>
          <w:szCs w:val="24"/>
        </w:rPr>
        <w:t>e</w:t>
      </w:r>
      <w:r w:rsidR="005D564D" w:rsidRPr="005D564D">
        <w:rPr>
          <w:rFonts w:ascii="Times New Roman" w:hAnsi="Times New Roman" w:cs="Times New Roman"/>
          <w:sz w:val="24"/>
          <w:szCs w:val="24"/>
        </w:rPr>
        <w:t xml:space="preserve"> pentru prevenirea conflictelor și pentru promovarea securității regionale și globale.</w:t>
      </w:r>
    </w:p>
    <w:p w14:paraId="62CC32D7" w14:textId="35B2D7B1" w:rsidR="005D564D" w:rsidRPr="005D564D" w:rsidRDefault="0018583E" w:rsidP="0018583E">
      <w:pPr>
        <w:jc w:val="both"/>
        <w:rPr>
          <w:rFonts w:ascii="Times New Roman" w:hAnsi="Times New Roman" w:cs="Times New Roman"/>
          <w:sz w:val="24"/>
          <w:szCs w:val="24"/>
        </w:rPr>
      </w:pPr>
      <w:r w:rsidRPr="0018583E">
        <w:rPr>
          <w:rFonts w:ascii="Times New Roman" w:hAnsi="Times New Roman" w:cs="Times New Roman"/>
          <w:b/>
          <w:bCs/>
          <w:sz w:val="24"/>
          <w:szCs w:val="24"/>
        </w:rPr>
        <w:t>6</w:t>
      </w:r>
      <w:r w:rsidR="005D564D" w:rsidRPr="0018583E">
        <w:rPr>
          <w:rFonts w:ascii="Times New Roman" w:hAnsi="Times New Roman" w:cs="Times New Roman"/>
          <w:b/>
          <w:bCs/>
          <w:sz w:val="24"/>
          <w:szCs w:val="24"/>
        </w:rPr>
        <w:t>.</w:t>
      </w:r>
      <w:r w:rsidR="005D564D" w:rsidRPr="005D564D">
        <w:rPr>
          <w:rFonts w:ascii="Times New Roman" w:hAnsi="Times New Roman" w:cs="Times New Roman"/>
          <w:sz w:val="24"/>
          <w:szCs w:val="24"/>
        </w:rPr>
        <w:t xml:space="preserve"> </w:t>
      </w:r>
      <w:r w:rsidR="005D564D" w:rsidRPr="0018583E">
        <w:rPr>
          <w:rFonts w:ascii="Times New Roman" w:hAnsi="Times New Roman" w:cs="Times New Roman"/>
          <w:i/>
          <w:iCs/>
          <w:sz w:val="24"/>
          <w:szCs w:val="24"/>
        </w:rPr>
        <w:t>Promovarea drepturilor omului și a valorilor democratice:</w:t>
      </w:r>
      <w:r w:rsidR="005D564D" w:rsidRPr="005D564D">
        <w:rPr>
          <w:rFonts w:ascii="Times New Roman" w:hAnsi="Times New Roman" w:cs="Times New Roman"/>
          <w:sz w:val="24"/>
          <w:szCs w:val="24"/>
        </w:rPr>
        <w:t xml:space="preserve"> Respectarea drepturilor omului și promovarea principiilor democratice pot consolida coeziunea socială și stabilitatea politică, contribuind astfel la gestionarea riscurilor transnaționale.</w:t>
      </w:r>
    </w:p>
    <w:p w14:paraId="79B216B9" w14:textId="09FAF910" w:rsidR="005D564D" w:rsidRDefault="0018583E" w:rsidP="0018583E">
      <w:pPr>
        <w:spacing w:after="360"/>
        <w:jc w:val="both"/>
        <w:rPr>
          <w:rFonts w:ascii="Times New Roman" w:hAnsi="Times New Roman" w:cs="Times New Roman"/>
          <w:sz w:val="24"/>
          <w:szCs w:val="24"/>
        </w:rPr>
      </w:pPr>
      <w:r>
        <w:rPr>
          <w:rFonts w:ascii="Times New Roman" w:hAnsi="Times New Roman" w:cs="Times New Roman"/>
          <w:sz w:val="24"/>
          <w:szCs w:val="24"/>
        </w:rPr>
        <w:t xml:space="preserve">         </w:t>
      </w:r>
      <w:r w:rsidR="005D564D" w:rsidRPr="005D564D">
        <w:rPr>
          <w:rFonts w:ascii="Times New Roman" w:hAnsi="Times New Roman" w:cs="Times New Roman"/>
          <w:sz w:val="24"/>
          <w:szCs w:val="24"/>
        </w:rPr>
        <w:t>Aceste strategii nu sunt exhaustive și pot varia în funcție de specificul fiecărui stat și de contextul regional sau global. Cu toate acestea, implementarea lor în mod coordonat și coerent poate contribui la gestionarea eficientă a riscurilor și amenințărilor transnaționale și la asigurarea securității și stabilității la nivel mondial.</w:t>
      </w:r>
    </w:p>
    <w:p w14:paraId="73F0BA2A" w14:textId="53F6FFD0" w:rsidR="005D564D" w:rsidRPr="0018583E" w:rsidRDefault="005D564D" w:rsidP="0018583E">
      <w:pPr>
        <w:jc w:val="center"/>
        <w:rPr>
          <w:rFonts w:ascii="Times New Roman" w:hAnsi="Times New Roman" w:cs="Times New Roman"/>
          <w:b/>
          <w:bCs/>
          <w:sz w:val="26"/>
          <w:szCs w:val="26"/>
        </w:rPr>
      </w:pPr>
      <w:r w:rsidRPr="0018583E">
        <w:rPr>
          <w:rFonts w:ascii="Times New Roman" w:hAnsi="Times New Roman" w:cs="Times New Roman"/>
          <w:b/>
          <w:bCs/>
          <w:sz w:val="26"/>
          <w:szCs w:val="26"/>
        </w:rPr>
        <w:t>Cooperarea internațională și mecanismele de guvernanță globală pentru abordarea problemelor comune</w:t>
      </w:r>
    </w:p>
    <w:p w14:paraId="5030E2EC" w14:textId="696833F7" w:rsidR="005D564D" w:rsidRPr="005D564D" w:rsidRDefault="008E0552" w:rsidP="008E0552">
      <w:pPr>
        <w:jc w:val="both"/>
        <w:rPr>
          <w:rFonts w:ascii="Times New Roman" w:hAnsi="Times New Roman" w:cs="Times New Roman"/>
          <w:sz w:val="24"/>
          <w:szCs w:val="24"/>
        </w:rPr>
      </w:pPr>
      <w:r>
        <w:rPr>
          <w:rFonts w:ascii="Times New Roman" w:hAnsi="Times New Roman" w:cs="Times New Roman"/>
          <w:sz w:val="24"/>
          <w:szCs w:val="24"/>
        </w:rPr>
        <w:t xml:space="preserve">       </w:t>
      </w:r>
      <w:r w:rsidR="005D564D" w:rsidRPr="005D564D">
        <w:rPr>
          <w:rFonts w:ascii="Times New Roman" w:hAnsi="Times New Roman" w:cs="Times New Roman"/>
          <w:sz w:val="24"/>
          <w:szCs w:val="24"/>
        </w:rPr>
        <w:t xml:space="preserve">În contextul globalizării, cooperarea internațională și mecanismele de guvernanță globală au devenit din ce în ce mai importante pentru abordarea problemelor de securitate și pentru gestionarea altor provocări comune. </w:t>
      </w:r>
    </w:p>
    <w:p w14:paraId="4F4E6319" w14:textId="581A7165" w:rsidR="005D564D" w:rsidRPr="005D564D" w:rsidRDefault="005D564D" w:rsidP="008E0552">
      <w:pPr>
        <w:jc w:val="both"/>
        <w:rPr>
          <w:rFonts w:ascii="Times New Roman" w:hAnsi="Times New Roman" w:cs="Times New Roman"/>
          <w:sz w:val="24"/>
          <w:szCs w:val="24"/>
        </w:rPr>
      </w:pPr>
      <w:r w:rsidRPr="005D564D">
        <w:rPr>
          <w:rFonts w:ascii="Times New Roman" w:hAnsi="Times New Roman" w:cs="Times New Roman"/>
          <w:sz w:val="24"/>
          <w:szCs w:val="24"/>
        </w:rPr>
        <w:t>Un aspect fundamental al cooperării internaționale este angajamentul și colaborarea între state și organizații internaționale în vederea dezvoltării și implementării politicii și strategiilor comune. Prin intermediul tratatelor, acordurilor și alianțelor, statele își pot coordona eforturile pentru a aborda amenințările la adresa securității și pentru a promova pacea și stabilitatea în lume. De exemplu, Organizația Națiunilor Unite (ONU) joacă un rol central în promovarea dialogului și cooperării internaționale în vederea soluționării conflictelor și abordării provocărilor globale.</w:t>
      </w:r>
    </w:p>
    <w:p w14:paraId="059BC126" w14:textId="1FF154E7" w:rsidR="005D564D" w:rsidRPr="005D564D" w:rsidRDefault="005D564D" w:rsidP="008E0552">
      <w:pPr>
        <w:jc w:val="both"/>
        <w:rPr>
          <w:rFonts w:ascii="Times New Roman" w:hAnsi="Times New Roman" w:cs="Times New Roman"/>
          <w:sz w:val="24"/>
          <w:szCs w:val="24"/>
        </w:rPr>
      </w:pPr>
      <w:r w:rsidRPr="005D564D">
        <w:rPr>
          <w:rFonts w:ascii="Times New Roman" w:hAnsi="Times New Roman" w:cs="Times New Roman"/>
          <w:sz w:val="24"/>
          <w:szCs w:val="24"/>
        </w:rPr>
        <w:t xml:space="preserve">Un alt aspect important al cooperării internaționale este schimbul de informații și bune practici între state și organizații. Aceasta poate include colaborarea în domenii precum combaterea terorismului, prevenirea propagandei extremistului și combaterea criminalității transnaționale. </w:t>
      </w:r>
      <w:r w:rsidRPr="005D564D">
        <w:rPr>
          <w:rFonts w:ascii="Times New Roman" w:hAnsi="Times New Roman" w:cs="Times New Roman"/>
          <w:sz w:val="24"/>
          <w:szCs w:val="24"/>
        </w:rPr>
        <w:lastRenderedPageBreak/>
        <w:t>Prin intermediul acestor eforturi comune, statele pot lucra împreună pentru a identifica și contracara amenințările la adresa securității și pentru a promova valorile democratice și drepturile omului la nivel global.</w:t>
      </w:r>
    </w:p>
    <w:p w14:paraId="713DE268" w14:textId="23E7D5B9" w:rsidR="005D564D" w:rsidRDefault="008E0552" w:rsidP="008E0552">
      <w:pPr>
        <w:spacing w:after="480"/>
        <w:jc w:val="both"/>
        <w:rPr>
          <w:rFonts w:ascii="Times New Roman" w:hAnsi="Times New Roman" w:cs="Times New Roman"/>
          <w:sz w:val="24"/>
          <w:szCs w:val="24"/>
        </w:rPr>
      </w:pPr>
      <w:r>
        <w:rPr>
          <w:rFonts w:ascii="Times New Roman" w:hAnsi="Times New Roman" w:cs="Times New Roman"/>
          <w:sz w:val="24"/>
          <w:szCs w:val="24"/>
        </w:rPr>
        <w:t xml:space="preserve">         </w:t>
      </w:r>
      <w:r w:rsidR="005D564D" w:rsidRPr="005D564D">
        <w:rPr>
          <w:rFonts w:ascii="Times New Roman" w:hAnsi="Times New Roman" w:cs="Times New Roman"/>
          <w:sz w:val="24"/>
          <w:szCs w:val="24"/>
        </w:rPr>
        <w:t>În concluzie, cooperarea internațională și mecanismele de guvernanță globală sunt esențiale pentru abordarea problemelor de securitate și a altor provocări comune în contextul globalizării. Prin angajamentul și colaborarea între state și organizații internaționale, lumea poate lucra împreună pentru a promova pacea, stabilitatea și prosperitatea pentru toți cetățenii săi.</w:t>
      </w:r>
    </w:p>
    <w:p w14:paraId="6834BE89" w14:textId="1B102BD4" w:rsidR="005D564D" w:rsidRPr="008E0552" w:rsidRDefault="005D564D" w:rsidP="008E0552">
      <w:pPr>
        <w:jc w:val="center"/>
        <w:rPr>
          <w:rFonts w:ascii="Times New Roman" w:hAnsi="Times New Roman" w:cs="Times New Roman"/>
          <w:b/>
          <w:bCs/>
          <w:sz w:val="26"/>
          <w:szCs w:val="26"/>
        </w:rPr>
      </w:pPr>
      <w:r w:rsidRPr="008E0552">
        <w:rPr>
          <w:rFonts w:ascii="Times New Roman" w:hAnsi="Times New Roman" w:cs="Times New Roman"/>
          <w:b/>
          <w:bCs/>
          <w:sz w:val="26"/>
          <w:szCs w:val="26"/>
        </w:rPr>
        <w:t>Dezvoltarea capacităților naționale de securitate și adaptarea la noile tipuri de amenințări și provocări</w:t>
      </w:r>
    </w:p>
    <w:p w14:paraId="7ED99360" w14:textId="135A9E3A" w:rsidR="005D564D" w:rsidRPr="005D564D" w:rsidRDefault="008E0552" w:rsidP="00AB18C8">
      <w:pPr>
        <w:jc w:val="both"/>
        <w:rPr>
          <w:rFonts w:ascii="Times New Roman" w:hAnsi="Times New Roman" w:cs="Times New Roman"/>
          <w:sz w:val="24"/>
          <w:szCs w:val="24"/>
        </w:rPr>
      </w:pPr>
      <w:r>
        <w:rPr>
          <w:rFonts w:ascii="Times New Roman" w:hAnsi="Times New Roman" w:cs="Times New Roman"/>
          <w:sz w:val="24"/>
          <w:szCs w:val="24"/>
        </w:rPr>
        <w:t xml:space="preserve">        </w:t>
      </w:r>
      <w:r w:rsidR="005D564D" w:rsidRPr="005D564D">
        <w:rPr>
          <w:rFonts w:ascii="Times New Roman" w:hAnsi="Times New Roman" w:cs="Times New Roman"/>
          <w:sz w:val="24"/>
          <w:szCs w:val="24"/>
        </w:rPr>
        <w:t xml:space="preserve">Dezvoltarea capacităților naționale de securitate și adaptarea la noile tipuri de amenințări și provocări reprezintă un proces continuu și esențial pentru orice stat în contextul schimbărilor din mediul de securitate global. </w:t>
      </w:r>
      <w:r>
        <w:rPr>
          <w:rFonts w:ascii="Times New Roman" w:hAnsi="Times New Roman" w:cs="Times New Roman"/>
          <w:sz w:val="24"/>
          <w:szCs w:val="24"/>
        </w:rPr>
        <w:t>C</w:t>
      </w:r>
      <w:r w:rsidR="005D564D" w:rsidRPr="005D564D">
        <w:rPr>
          <w:rFonts w:ascii="Times New Roman" w:hAnsi="Times New Roman" w:cs="Times New Roman"/>
          <w:sz w:val="24"/>
          <w:szCs w:val="24"/>
        </w:rPr>
        <w:t>âteva aspecte cheie legate de acest subiect</w:t>
      </w:r>
      <w:r>
        <w:rPr>
          <w:rFonts w:ascii="Times New Roman" w:hAnsi="Times New Roman" w:cs="Times New Roman"/>
          <w:sz w:val="24"/>
          <w:szCs w:val="24"/>
        </w:rPr>
        <w:t xml:space="preserve"> pot fi considerate</w:t>
      </w:r>
      <w:r w:rsidR="005D564D" w:rsidRPr="005D564D">
        <w:rPr>
          <w:rFonts w:ascii="Times New Roman" w:hAnsi="Times New Roman" w:cs="Times New Roman"/>
          <w:sz w:val="24"/>
          <w:szCs w:val="24"/>
        </w:rPr>
        <w:t>:</w:t>
      </w:r>
    </w:p>
    <w:p w14:paraId="6D4C64C9" w14:textId="4535836F" w:rsidR="005D564D" w:rsidRPr="005D564D" w:rsidRDefault="005D564D" w:rsidP="00AB18C8">
      <w:pPr>
        <w:jc w:val="both"/>
        <w:rPr>
          <w:rFonts w:ascii="Times New Roman" w:hAnsi="Times New Roman" w:cs="Times New Roman"/>
          <w:sz w:val="24"/>
          <w:szCs w:val="24"/>
        </w:rPr>
      </w:pPr>
      <w:r w:rsidRPr="008E0552">
        <w:rPr>
          <w:rFonts w:ascii="Times New Roman" w:hAnsi="Times New Roman" w:cs="Times New Roman"/>
          <w:b/>
          <w:bCs/>
          <w:sz w:val="24"/>
          <w:szCs w:val="24"/>
        </w:rPr>
        <w:t xml:space="preserve">1. </w:t>
      </w:r>
      <w:r w:rsidRPr="008E0552">
        <w:rPr>
          <w:rFonts w:ascii="Times New Roman" w:hAnsi="Times New Roman" w:cs="Times New Roman"/>
          <w:i/>
          <w:iCs/>
          <w:sz w:val="24"/>
          <w:szCs w:val="24"/>
        </w:rPr>
        <w:t>Analiza riscurilor și evaluarea amenințărilor</w:t>
      </w:r>
      <w:r w:rsidRPr="005D564D">
        <w:rPr>
          <w:rFonts w:ascii="Times New Roman" w:hAnsi="Times New Roman" w:cs="Times New Roman"/>
          <w:sz w:val="24"/>
          <w:szCs w:val="24"/>
        </w:rPr>
        <w:t>: Statele trebuie să efectueze analize periodice ale riscurilor și amenințărilor la adresa securității lor naționale. Aceasta implică identificarea și evaluarea amenințărilor potențiale, precum și a vulnerabilităților existente în fața acestora.</w:t>
      </w:r>
    </w:p>
    <w:p w14:paraId="2F738E22" w14:textId="72E02BC6" w:rsidR="005D564D" w:rsidRPr="005D564D" w:rsidRDefault="005D564D" w:rsidP="00AB18C8">
      <w:pPr>
        <w:jc w:val="both"/>
        <w:rPr>
          <w:rFonts w:ascii="Times New Roman" w:hAnsi="Times New Roman" w:cs="Times New Roman"/>
          <w:sz w:val="24"/>
          <w:szCs w:val="24"/>
        </w:rPr>
      </w:pPr>
      <w:r w:rsidRPr="008E0552">
        <w:rPr>
          <w:rFonts w:ascii="Times New Roman" w:hAnsi="Times New Roman" w:cs="Times New Roman"/>
          <w:b/>
          <w:bCs/>
          <w:sz w:val="24"/>
          <w:szCs w:val="24"/>
        </w:rPr>
        <w:t>2.</w:t>
      </w:r>
      <w:r w:rsidRPr="005D564D">
        <w:rPr>
          <w:rFonts w:ascii="Times New Roman" w:hAnsi="Times New Roman" w:cs="Times New Roman"/>
          <w:sz w:val="24"/>
          <w:szCs w:val="24"/>
        </w:rPr>
        <w:t xml:space="preserve"> </w:t>
      </w:r>
      <w:r w:rsidRPr="008E0552">
        <w:rPr>
          <w:rFonts w:ascii="Times New Roman" w:hAnsi="Times New Roman" w:cs="Times New Roman"/>
          <w:i/>
          <w:iCs/>
          <w:sz w:val="24"/>
          <w:szCs w:val="24"/>
        </w:rPr>
        <w:t>Modernizarea capacităților militare:</w:t>
      </w:r>
      <w:r w:rsidRPr="005D564D">
        <w:rPr>
          <w:rFonts w:ascii="Times New Roman" w:hAnsi="Times New Roman" w:cs="Times New Roman"/>
          <w:sz w:val="24"/>
          <w:szCs w:val="24"/>
        </w:rPr>
        <w:t xml:space="preserve"> În fața noilor tipuri de amenințări, cum ar fi terorismul internațional, conflictele hibride,</w:t>
      </w:r>
      <w:r w:rsidR="008E0552">
        <w:rPr>
          <w:rFonts w:ascii="Times New Roman" w:hAnsi="Times New Roman" w:cs="Times New Roman"/>
          <w:sz w:val="24"/>
          <w:szCs w:val="24"/>
        </w:rPr>
        <w:t xml:space="preserve"> etc.</w:t>
      </w:r>
      <w:r w:rsidRPr="005D564D">
        <w:rPr>
          <w:rFonts w:ascii="Times New Roman" w:hAnsi="Times New Roman" w:cs="Times New Roman"/>
          <w:sz w:val="24"/>
          <w:szCs w:val="24"/>
        </w:rPr>
        <w:t xml:space="preserve"> statele trebuie să-și adapteze și să-și modernizeze capacitățile militare. Aceasta poate include investiții în tehnologie avansată, dezvoltarea de capacități de răspuns rapid și îmbunătățirea </w:t>
      </w:r>
      <w:r w:rsidR="008E0552">
        <w:rPr>
          <w:rFonts w:ascii="Times New Roman" w:hAnsi="Times New Roman" w:cs="Times New Roman"/>
          <w:sz w:val="24"/>
          <w:szCs w:val="24"/>
        </w:rPr>
        <w:t>relațiilor</w:t>
      </w:r>
      <w:r w:rsidRPr="005D564D">
        <w:rPr>
          <w:rFonts w:ascii="Times New Roman" w:hAnsi="Times New Roman" w:cs="Times New Roman"/>
          <w:sz w:val="24"/>
          <w:szCs w:val="24"/>
        </w:rPr>
        <w:t xml:space="preserve"> cu aliații și partenerii.</w:t>
      </w:r>
    </w:p>
    <w:p w14:paraId="1BE50AB2" w14:textId="7A5CC9C7" w:rsidR="005D564D" w:rsidRPr="005D564D" w:rsidRDefault="005D564D" w:rsidP="00AB18C8">
      <w:pPr>
        <w:jc w:val="both"/>
        <w:rPr>
          <w:rFonts w:ascii="Times New Roman" w:hAnsi="Times New Roman" w:cs="Times New Roman"/>
          <w:sz w:val="24"/>
          <w:szCs w:val="24"/>
        </w:rPr>
      </w:pPr>
      <w:r w:rsidRPr="008E0552">
        <w:rPr>
          <w:rFonts w:ascii="Times New Roman" w:hAnsi="Times New Roman" w:cs="Times New Roman"/>
          <w:b/>
          <w:bCs/>
          <w:sz w:val="24"/>
          <w:szCs w:val="24"/>
        </w:rPr>
        <w:t>3.</w:t>
      </w:r>
      <w:r w:rsidRPr="005D564D">
        <w:rPr>
          <w:rFonts w:ascii="Times New Roman" w:hAnsi="Times New Roman" w:cs="Times New Roman"/>
          <w:sz w:val="24"/>
          <w:szCs w:val="24"/>
        </w:rPr>
        <w:t xml:space="preserve"> </w:t>
      </w:r>
      <w:r w:rsidRPr="008E0552">
        <w:rPr>
          <w:rFonts w:ascii="Times New Roman" w:hAnsi="Times New Roman" w:cs="Times New Roman"/>
          <w:i/>
          <w:iCs/>
          <w:sz w:val="24"/>
          <w:szCs w:val="24"/>
        </w:rPr>
        <w:t>Consolidarea capacităților de informații și securitate cibernetică:</w:t>
      </w:r>
      <w:r w:rsidR="008E0552">
        <w:rPr>
          <w:rFonts w:ascii="Times New Roman" w:hAnsi="Times New Roman" w:cs="Times New Roman"/>
          <w:i/>
          <w:iCs/>
          <w:sz w:val="24"/>
          <w:szCs w:val="24"/>
        </w:rPr>
        <w:t xml:space="preserve"> </w:t>
      </w:r>
      <w:r w:rsidRPr="005D564D">
        <w:rPr>
          <w:rFonts w:ascii="Times New Roman" w:hAnsi="Times New Roman" w:cs="Times New Roman"/>
          <w:sz w:val="24"/>
          <w:szCs w:val="24"/>
        </w:rPr>
        <w:t>O componentă crucială a securității moderne este capacitatea de a gestiona amenințările cibernetice și de a proteja infrastructurile critice. Statele trebuie să-și întărească capacitățile de detectare, prevenire și contracarare a atacurilor cibernetice, precum și să-și dezvolte capacitățile de colectare și analiză a informațiilor de securitate.</w:t>
      </w:r>
    </w:p>
    <w:p w14:paraId="52335FD0" w14:textId="53502DF5" w:rsidR="005D564D" w:rsidRPr="005D564D" w:rsidRDefault="003B3046" w:rsidP="00AB18C8">
      <w:pPr>
        <w:jc w:val="both"/>
        <w:rPr>
          <w:rFonts w:ascii="Times New Roman" w:hAnsi="Times New Roman" w:cs="Times New Roman"/>
          <w:sz w:val="24"/>
          <w:szCs w:val="24"/>
        </w:rPr>
      </w:pPr>
      <w:r w:rsidRPr="003B3046">
        <w:rPr>
          <w:rFonts w:ascii="Times New Roman" w:hAnsi="Times New Roman" w:cs="Times New Roman"/>
          <w:b/>
          <w:bCs/>
          <w:sz w:val="24"/>
          <w:szCs w:val="24"/>
        </w:rPr>
        <w:t>4</w:t>
      </w:r>
      <w:r w:rsidR="005D564D" w:rsidRPr="003B3046">
        <w:rPr>
          <w:rFonts w:ascii="Times New Roman" w:hAnsi="Times New Roman" w:cs="Times New Roman"/>
          <w:b/>
          <w:bCs/>
          <w:sz w:val="24"/>
          <w:szCs w:val="24"/>
        </w:rPr>
        <w:t>.</w:t>
      </w:r>
      <w:r w:rsidR="005D564D" w:rsidRPr="005D564D">
        <w:rPr>
          <w:rFonts w:ascii="Times New Roman" w:hAnsi="Times New Roman" w:cs="Times New Roman"/>
          <w:sz w:val="24"/>
          <w:szCs w:val="24"/>
        </w:rPr>
        <w:t xml:space="preserve"> </w:t>
      </w:r>
      <w:r w:rsidR="005D564D" w:rsidRPr="003B3046">
        <w:rPr>
          <w:rFonts w:ascii="Times New Roman" w:hAnsi="Times New Roman" w:cs="Times New Roman"/>
          <w:i/>
          <w:iCs/>
          <w:sz w:val="24"/>
          <w:szCs w:val="24"/>
        </w:rPr>
        <w:t>Integrarea abordărilor comprehensive de securitate:</w:t>
      </w:r>
      <w:r w:rsidR="005D564D" w:rsidRPr="005D564D">
        <w:rPr>
          <w:rFonts w:ascii="Times New Roman" w:hAnsi="Times New Roman" w:cs="Times New Roman"/>
          <w:sz w:val="24"/>
          <w:szCs w:val="24"/>
        </w:rPr>
        <w:t xml:space="preserve"> </w:t>
      </w:r>
      <w:r>
        <w:rPr>
          <w:rFonts w:ascii="Times New Roman" w:hAnsi="Times New Roman" w:cs="Times New Roman"/>
          <w:sz w:val="24"/>
          <w:szCs w:val="24"/>
        </w:rPr>
        <w:t>P</w:t>
      </w:r>
      <w:r w:rsidR="005D564D" w:rsidRPr="005D564D">
        <w:rPr>
          <w:rFonts w:ascii="Times New Roman" w:hAnsi="Times New Roman" w:cs="Times New Roman"/>
          <w:sz w:val="24"/>
          <w:szCs w:val="24"/>
        </w:rPr>
        <w:t xml:space="preserve">rotejarea </w:t>
      </w:r>
      <w:r>
        <w:rPr>
          <w:rFonts w:ascii="Times New Roman" w:hAnsi="Times New Roman" w:cs="Times New Roman"/>
          <w:sz w:val="24"/>
          <w:szCs w:val="24"/>
        </w:rPr>
        <w:t xml:space="preserve">și </w:t>
      </w:r>
      <w:r w:rsidR="005D564D" w:rsidRPr="005D564D">
        <w:rPr>
          <w:rFonts w:ascii="Times New Roman" w:hAnsi="Times New Roman" w:cs="Times New Roman"/>
          <w:sz w:val="24"/>
          <w:szCs w:val="24"/>
        </w:rPr>
        <w:t>altor dimensiuni ale securității,</w:t>
      </w:r>
      <w:r>
        <w:rPr>
          <w:rFonts w:ascii="Times New Roman" w:hAnsi="Times New Roman" w:cs="Times New Roman"/>
          <w:sz w:val="24"/>
          <w:szCs w:val="24"/>
        </w:rPr>
        <w:t xml:space="preserve"> decât militare</w:t>
      </w:r>
      <w:r w:rsidR="005D564D" w:rsidRPr="005D564D">
        <w:rPr>
          <w:rFonts w:ascii="Times New Roman" w:hAnsi="Times New Roman" w:cs="Times New Roman"/>
          <w:sz w:val="24"/>
          <w:szCs w:val="24"/>
        </w:rPr>
        <w:t xml:space="preserve"> cum ar fi securitatea economică, securitatea energetică, securitatea alimentară și securitatea cibernetică. Statele trebuie să abordeze toate aceste aspecte.</w:t>
      </w:r>
    </w:p>
    <w:p w14:paraId="5E980353" w14:textId="63D2120C" w:rsidR="005D564D" w:rsidRPr="005D564D" w:rsidRDefault="003B3046" w:rsidP="00AB18C8">
      <w:pPr>
        <w:jc w:val="both"/>
        <w:rPr>
          <w:rFonts w:ascii="Times New Roman" w:hAnsi="Times New Roman" w:cs="Times New Roman"/>
          <w:sz w:val="24"/>
          <w:szCs w:val="24"/>
        </w:rPr>
      </w:pPr>
      <w:r w:rsidRPr="003B3046">
        <w:rPr>
          <w:rFonts w:ascii="Times New Roman" w:hAnsi="Times New Roman" w:cs="Times New Roman"/>
          <w:b/>
          <w:bCs/>
          <w:sz w:val="24"/>
          <w:szCs w:val="24"/>
        </w:rPr>
        <w:t>5</w:t>
      </w:r>
      <w:r w:rsidR="005D564D" w:rsidRPr="003B3046">
        <w:rPr>
          <w:rFonts w:ascii="Times New Roman" w:hAnsi="Times New Roman" w:cs="Times New Roman"/>
          <w:b/>
          <w:bCs/>
          <w:sz w:val="24"/>
          <w:szCs w:val="24"/>
        </w:rPr>
        <w:t>.</w:t>
      </w:r>
      <w:r w:rsidR="005D564D" w:rsidRPr="005D564D">
        <w:rPr>
          <w:rFonts w:ascii="Times New Roman" w:hAnsi="Times New Roman" w:cs="Times New Roman"/>
          <w:sz w:val="24"/>
          <w:szCs w:val="24"/>
        </w:rPr>
        <w:t xml:space="preserve"> </w:t>
      </w:r>
      <w:r w:rsidR="005D564D" w:rsidRPr="003B3046">
        <w:rPr>
          <w:rFonts w:ascii="Times New Roman" w:hAnsi="Times New Roman" w:cs="Times New Roman"/>
          <w:i/>
          <w:iCs/>
          <w:sz w:val="24"/>
          <w:szCs w:val="24"/>
        </w:rPr>
        <w:t>Promovarea rezilienței și adaptabilității:</w:t>
      </w:r>
      <w:r w:rsidR="005D564D" w:rsidRPr="005D564D">
        <w:rPr>
          <w:rFonts w:ascii="Times New Roman" w:hAnsi="Times New Roman" w:cs="Times New Roman"/>
          <w:sz w:val="24"/>
          <w:szCs w:val="24"/>
        </w:rPr>
        <w:t xml:space="preserve"> Este important ca statele să fie </w:t>
      </w:r>
      <w:proofErr w:type="spellStart"/>
      <w:r w:rsidR="005D564D" w:rsidRPr="005D564D">
        <w:rPr>
          <w:rFonts w:ascii="Times New Roman" w:hAnsi="Times New Roman" w:cs="Times New Roman"/>
          <w:sz w:val="24"/>
          <w:szCs w:val="24"/>
        </w:rPr>
        <w:t>reziliente</w:t>
      </w:r>
      <w:proofErr w:type="spellEnd"/>
      <w:r w:rsidR="005D564D" w:rsidRPr="005D564D">
        <w:rPr>
          <w:rFonts w:ascii="Times New Roman" w:hAnsi="Times New Roman" w:cs="Times New Roman"/>
          <w:sz w:val="24"/>
          <w:szCs w:val="24"/>
        </w:rPr>
        <w:t xml:space="preserve"> și adaptabile în fața schimbărilor din mediul de securitate. Aceasta implică dezvoltarea de capacități de adaptare rapidă la noile amenințări și provocări, precum și promovarea unei culturi a rezilienței la nivel național.</w:t>
      </w:r>
    </w:p>
    <w:p w14:paraId="2859BB1C" w14:textId="0D0B3E37" w:rsidR="006B1CD9" w:rsidRDefault="006B1CD9">
      <w:pPr>
        <w:rPr>
          <w:rFonts w:ascii="Times New Roman" w:hAnsi="Times New Roman" w:cs="Times New Roman"/>
          <w:sz w:val="24"/>
          <w:szCs w:val="24"/>
        </w:rPr>
      </w:pPr>
      <w:r>
        <w:rPr>
          <w:rFonts w:ascii="Times New Roman" w:hAnsi="Times New Roman" w:cs="Times New Roman"/>
          <w:sz w:val="24"/>
          <w:szCs w:val="24"/>
        </w:rPr>
        <w:br w:type="page"/>
      </w:r>
    </w:p>
    <w:p w14:paraId="665502A5" w14:textId="2EA8DEEA" w:rsidR="00891AB2" w:rsidRDefault="006B1CD9" w:rsidP="006B1CD9">
      <w:pPr>
        <w:pStyle w:val="Listparagraf"/>
        <w:numPr>
          <w:ilvl w:val="0"/>
          <w:numId w:val="5"/>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Studii de caz și exemple relevante</w:t>
      </w:r>
    </w:p>
    <w:p w14:paraId="041EFC70" w14:textId="77777777" w:rsidR="006B1CD9" w:rsidRDefault="006B1CD9" w:rsidP="006B1CD9">
      <w:pPr>
        <w:jc w:val="center"/>
        <w:rPr>
          <w:rFonts w:ascii="Times New Roman" w:hAnsi="Times New Roman" w:cs="Times New Roman"/>
          <w:b/>
          <w:bCs/>
          <w:sz w:val="24"/>
          <w:szCs w:val="24"/>
        </w:rPr>
      </w:pPr>
    </w:p>
    <w:p w14:paraId="19A71891" w14:textId="6D1A3DF2" w:rsidR="006B1CD9" w:rsidRPr="003B3046" w:rsidRDefault="006B1CD9" w:rsidP="003B3046">
      <w:pPr>
        <w:pStyle w:val="Listparagraf"/>
        <w:numPr>
          <w:ilvl w:val="0"/>
          <w:numId w:val="11"/>
        </w:numPr>
        <w:jc w:val="center"/>
        <w:rPr>
          <w:rFonts w:ascii="Times New Roman" w:hAnsi="Times New Roman" w:cs="Times New Roman"/>
          <w:b/>
          <w:bCs/>
          <w:sz w:val="24"/>
          <w:szCs w:val="24"/>
        </w:rPr>
      </w:pPr>
      <w:r w:rsidRPr="003B3046">
        <w:rPr>
          <w:rFonts w:ascii="Times New Roman" w:hAnsi="Times New Roman" w:cs="Times New Roman"/>
          <w:b/>
          <w:bCs/>
          <w:sz w:val="24"/>
          <w:szCs w:val="24"/>
        </w:rPr>
        <w:t>Impactul globalizării asupra securității alimentare în statele în curs de dezvoltare</w:t>
      </w:r>
    </w:p>
    <w:p w14:paraId="7BBB932C" w14:textId="63D834AD"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 xml:space="preserve">Un </w:t>
      </w:r>
      <w:r w:rsidRPr="004B3F16">
        <w:rPr>
          <w:rFonts w:ascii="Times New Roman" w:hAnsi="Times New Roman" w:cs="Times New Roman"/>
          <w:i/>
          <w:iCs/>
          <w:sz w:val="24"/>
          <w:szCs w:val="24"/>
        </w:rPr>
        <w:t>exempl</w:t>
      </w:r>
      <w:r w:rsidR="003B3046" w:rsidRPr="004B3F16">
        <w:rPr>
          <w:rFonts w:ascii="Times New Roman" w:hAnsi="Times New Roman" w:cs="Times New Roman"/>
          <w:i/>
          <w:iCs/>
          <w:sz w:val="24"/>
          <w:szCs w:val="24"/>
        </w:rPr>
        <w:t>u</w:t>
      </w:r>
      <w:r w:rsidR="003B3046">
        <w:rPr>
          <w:rFonts w:ascii="Times New Roman" w:hAnsi="Times New Roman" w:cs="Times New Roman"/>
          <w:sz w:val="24"/>
          <w:szCs w:val="24"/>
        </w:rPr>
        <w:t xml:space="preserve"> </w:t>
      </w:r>
      <w:r w:rsidRPr="006B1CD9">
        <w:rPr>
          <w:rFonts w:ascii="Times New Roman" w:hAnsi="Times New Roman" w:cs="Times New Roman"/>
          <w:sz w:val="24"/>
          <w:szCs w:val="24"/>
        </w:rPr>
        <w:t xml:space="preserve">al impactului globalizării asupra securității alimentare în statele în curs de dezvoltare poate fi ilustrat prin situația din </w:t>
      </w:r>
      <w:r w:rsidR="004B3F16">
        <w:rPr>
          <w:rFonts w:ascii="Times New Roman" w:hAnsi="Times New Roman" w:cs="Times New Roman"/>
          <w:sz w:val="24"/>
          <w:szCs w:val="24"/>
        </w:rPr>
        <w:t xml:space="preserve">Kenya, </w:t>
      </w:r>
      <w:r w:rsidRPr="006B1CD9">
        <w:rPr>
          <w:rFonts w:ascii="Times New Roman" w:hAnsi="Times New Roman" w:cs="Times New Roman"/>
          <w:sz w:val="24"/>
          <w:szCs w:val="24"/>
        </w:rPr>
        <w:t xml:space="preserve">Africa </w:t>
      </w:r>
      <w:proofErr w:type="spellStart"/>
      <w:r w:rsidR="003B3046">
        <w:rPr>
          <w:rFonts w:ascii="Times New Roman" w:hAnsi="Times New Roman" w:cs="Times New Roman"/>
          <w:sz w:val="24"/>
          <w:szCs w:val="24"/>
        </w:rPr>
        <w:t>s</w:t>
      </w:r>
      <w:r w:rsidRPr="006B1CD9">
        <w:rPr>
          <w:rFonts w:ascii="Times New Roman" w:hAnsi="Times New Roman" w:cs="Times New Roman"/>
          <w:sz w:val="24"/>
          <w:szCs w:val="24"/>
        </w:rPr>
        <w:t>ubsahariană</w:t>
      </w:r>
      <w:proofErr w:type="spellEnd"/>
      <w:r w:rsidRPr="006B1CD9">
        <w:rPr>
          <w:rFonts w:ascii="Times New Roman" w:hAnsi="Times New Roman" w:cs="Times New Roman"/>
          <w:sz w:val="24"/>
          <w:szCs w:val="24"/>
        </w:rPr>
        <w:t>, unde agricultura joacă un rol crucial în asigurarea hranei pentru milioane de oameni. Globalizarea a adus atât oportunități, cât și provocări în acest domeniu.</w:t>
      </w:r>
    </w:p>
    <w:p w14:paraId="520F0140" w14:textId="664E8DCC"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În Kenya, agricultura este o sursă majoră de trai pentru peste 75% din populație, dar aceasta este afectată de o serie de factori legați de globalizare:</w:t>
      </w:r>
    </w:p>
    <w:p w14:paraId="0A425A59" w14:textId="6EA2B967"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1. Competiția cu produsele importate: Odată cu liberalizarea comerțului și creșterea importurilor, fermierii locali se confruntă cu competiția din partea produselor alimentare importate, care sunt adesea mai ieftine și mai accesibile pentru consumatori. Aceasta poate afecta veniturile și securitatea alimentară a fermierilor locali.</w:t>
      </w:r>
    </w:p>
    <w:p w14:paraId="7F9BFBB9" w14:textId="73AF8CA4"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2. Schimbările în modelele de consum: Globalizarea aduce schimbări în preferințele de consum, cu o creștere a cererii pentru produse alimentare procesate și fast-food. Aceste schimbări pot afecta producția locală și pot duce la creșterea importurilor de alimente procesate, reducând dependența de producția internă și afectând astfel agricultura locală.</w:t>
      </w:r>
    </w:p>
    <w:p w14:paraId="23F6AC61" w14:textId="30B362E5"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3. Acces la piețele globale: În același timp, globalizarea poate oferi oportunități pentru fermieri prin facilitarea accesului la piețele internaționale. Exporturile agricole pot genera venituri suplimentare și pot contribui la dezvoltarea economică, dacă sunt gestionate corect.</w:t>
      </w:r>
    </w:p>
    <w:p w14:paraId="2D75AC74" w14:textId="0BAC77FF"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Date:</w:t>
      </w:r>
    </w:p>
    <w:p w14:paraId="56EB4E61" w14:textId="4329B395"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 xml:space="preserve">- Conform raportului Organizației pentru Alimentație și Agricultură a Națiunilor Unite (FAO), aproximativ 20% din populația din Africa </w:t>
      </w:r>
      <w:proofErr w:type="spellStart"/>
      <w:r w:rsidRPr="006B1CD9">
        <w:rPr>
          <w:rFonts w:ascii="Times New Roman" w:hAnsi="Times New Roman" w:cs="Times New Roman"/>
          <w:sz w:val="24"/>
          <w:szCs w:val="24"/>
        </w:rPr>
        <w:t>Subsahariană</w:t>
      </w:r>
      <w:proofErr w:type="spellEnd"/>
      <w:r w:rsidRPr="006B1CD9">
        <w:rPr>
          <w:rFonts w:ascii="Times New Roman" w:hAnsi="Times New Roman" w:cs="Times New Roman"/>
          <w:sz w:val="24"/>
          <w:szCs w:val="24"/>
        </w:rPr>
        <w:t xml:space="preserve"> suferă de insecuritate alimentară cronică.</w:t>
      </w:r>
    </w:p>
    <w:p w14:paraId="3257F468" w14:textId="31DB31AC"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 În Kenya, producția agricolă este vulnerabilă la schimbările climatice, cu secete frecvente și inundații care pot afecta recoltele și pot duce la insecuritate alimentară.</w:t>
      </w:r>
    </w:p>
    <w:p w14:paraId="641F15B0" w14:textId="72841F6A" w:rsid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 Importurile de alimente în Kenya au crescut semnificativ în ultimii ani, devenind o parte semnificativă a consumului alimentar.</w:t>
      </w:r>
    </w:p>
    <w:p w14:paraId="53B7AA1A" w14:textId="77777777" w:rsidR="004B3F16" w:rsidRDefault="004B3F16" w:rsidP="006B1CD9">
      <w:pPr>
        <w:jc w:val="both"/>
        <w:rPr>
          <w:rFonts w:ascii="Times New Roman" w:hAnsi="Times New Roman" w:cs="Times New Roman"/>
          <w:sz w:val="24"/>
          <w:szCs w:val="24"/>
        </w:rPr>
      </w:pPr>
    </w:p>
    <w:p w14:paraId="0594ECC9" w14:textId="7AE9FD70" w:rsidR="006B1CD9" w:rsidRPr="003B3046" w:rsidRDefault="006B1CD9" w:rsidP="003B3046">
      <w:pPr>
        <w:pStyle w:val="Listparagraf"/>
        <w:numPr>
          <w:ilvl w:val="0"/>
          <w:numId w:val="11"/>
        </w:numPr>
        <w:jc w:val="center"/>
        <w:rPr>
          <w:rFonts w:ascii="Times New Roman" w:hAnsi="Times New Roman" w:cs="Times New Roman"/>
          <w:b/>
          <w:bCs/>
          <w:sz w:val="24"/>
          <w:szCs w:val="24"/>
        </w:rPr>
      </w:pPr>
      <w:r w:rsidRPr="003B3046">
        <w:rPr>
          <w:rFonts w:ascii="Times New Roman" w:hAnsi="Times New Roman" w:cs="Times New Roman"/>
          <w:b/>
          <w:bCs/>
          <w:sz w:val="24"/>
          <w:szCs w:val="24"/>
        </w:rPr>
        <w:t>Securitatea cibernetică în era digitală și amenințările la adresa infrastructurii critice</w:t>
      </w:r>
    </w:p>
    <w:p w14:paraId="7609B165" w14:textId="38F538E1" w:rsidR="006B1CD9" w:rsidRPr="006B1CD9" w:rsidRDefault="004B3F16" w:rsidP="006B1CD9">
      <w:pPr>
        <w:jc w:val="both"/>
        <w:rPr>
          <w:rFonts w:ascii="Times New Roman" w:hAnsi="Times New Roman" w:cs="Times New Roman"/>
          <w:sz w:val="24"/>
          <w:szCs w:val="24"/>
        </w:rPr>
      </w:pPr>
      <w:r w:rsidRPr="004B3F16">
        <w:rPr>
          <w:rFonts w:ascii="Times New Roman" w:hAnsi="Times New Roman" w:cs="Times New Roman"/>
          <w:i/>
          <w:iCs/>
          <w:sz w:val="24"/>
          <w:szCs w:val="24"/>
        </w:rPr>
        <w:t>E</w:t>
      </w:r>
      <w:r w:rsidR="006B1CD9" w:rsidRPr="004B3F16">
        <w:rPr>
          <w:rFonts w:ascii="Times New Roman" w:hAnsi="Times New Roman" w:cs="Times New Roman"/>
          <w:i/>
          <w:iCs/>
          <w:sz w:val="24"/>
          <w:szCs w:val="24"/>
        </w:rPr>
        <w:t>xemplu</w:t>
      </w:r>
      <w:r w:rsidR="006B1CD9" w:rsidRPr="006B1CD9">
        <w:rPr>
          <w:rFonts w:ascii="Times New Roman" w:hAnsi="Times New Roman" w:cs="Times New Roman"/>
          <w:sz w:val="24"/>
          <w:szCs w:val="24"/>
        </w:rPr>
        <w:t xml:space="preserve"> </w:t>
      </w:r>
      <w:r>
        <w:rPr>
          <w:rFonts w:ascii="Times New Roman" w:hAnsi="Times New Roman" w:cs="Times New Roman"/>
          <w:sz w:val="24"/>
          <w:szCs w:val="24"/>
        </w:rPr>
        <w:t>pentru</w:t>
      </w:r>
      <w:r w:rsidR="006B1CD9" w:rsidRPr="006B1CD9">
        <w:rPr>
          <w:rFonts w:ascii="Times New Roman" w:hAnsi="Times New Roman" w:cs="Times New Roman"/>
          <w:sz w:val="24"/>
          <w:szCs w:val="24"/>
        </w:rPr>
        <w:t xml:space="preserve"> </w:t>
      </w:r>
      <w:r>
        <w:rPr>
          <w:rFonts w:ascii="Times New Roman" w:hAnsi="Times New Roman" w:cs="Times New Roman"/>
          <w:sz w:val="24"/>
          <w:szCs w:val="24"/>
        </w:rPr>
        <w:t xml:space="preserve">acest caz, </w:t>
      </w:r>
      <w:r w:rsidR="006B1CD9" w:rsidRPr="006B1CD9">
        <w:rPr>
          <w:rFonts w:ascii="Times New Roman" w:hAnsi="Times New Roman" w:cs="Times New Roman"/>
          <w:sz w:val="24"/>
          <w:szCs w:val="24"/>
        </w:rPr>
        <w:t xml:space="preserve">poate fi ilustrat prin </w:t>
      </w:r>
      <w:r>
        <w:rPr>
          <w:rFonts w:ascii="Times New Roman" w:hAnsi="Times New Roman" w:cs="Times New Roman"/>
          <w:sz w:val="24"/>
          <w:szCs w:val="24"/>
        </w:rPr>
        <w:t>A</w:t>
      </w:r>
      <w:r w:rsidR="006B1CD9" w:rsidRPr="006B1CD9">
        <w:rPr>
          <w:rFonts w:ascii="Times New Roman" w:hAnsi="Times New Roman" w:cs="Times New Roman"/>
          <w:sz w:val="24"/>
          <w:szCs w:val="24"/>
        </w:rPr>
        <w:t>tacurile cibernetice asupra sistemelor energetice în Ucraina.</w:t>
      </w:r>
    </w:p>
    <w:p w14:paraId="38C6F0D8" w14:textId="4087338B"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În decembrie 2015 și 2016, Ucraina a fost ținta unor atacuri cibernetice asupra infrastructurii sale energetice, care au avut un impact semnificativ asupra funcționării sistemului și a furnizării de energie electrică către populație. Aceste atacuri au oferit o învățătură importantă despre vulnerabilitatea infrastructurii critice în fața amenințărilor cibernetice.</w:t>
      </w:r>
    </w:p>
    <w:p w14:paraId="356922AA" w14:textId="0B3F9434"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Date:</w:t>
      </w:r>
    </w:p>
    <w:p w14:paraId="11BD32A4" w14:textId="7E6DD09C"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lastRenderedPageBreak/>
        <w:t xml:space="preserve">- În decembrie 2015, aproximativ 225.000 de locuitori din regiunea </w:t>
      </w:r>
      <w:proofErr w:type="spellStart"/>
      <w:r w:rsidRPr="006B1CD9">
        <w:rPr>
          <w:rFonts w:ascii="Times New Roman" w:hAnsi="Times New Roman" w:cs="Times New Roman"/>
          <w:sz w:val="24"/>
          <w:szCs w:val="24"/>
        </w:rPr>
        <w:t>Ivano-Frankivsk</w:t>
      </w:r>
      <w:proofErr w:type="spellEnd"/>
      <w:r w:rsidRPr="006B1CD9">
        <w:rPr>
          <w:rFonts w:ascii="Times New Roman" w:hAnsi="Times New Roman" w:cs="Times New Roman"/>
          <w:sz w:val="24"/>
          <w:szCs w:val="24"/>
        </w:rPr>
        <w:t xml:space="preserve"> din Ucraina au fost afectați de o întrerupere a aprovizionării cu energie electrică ca urmare a unui atac cibernetic asupra sistemului de distribuție a energiei.</w:t>
      </w:r>
    </w:p>
    <w:p w14:paraId="690A3E39" w14:textId="55E8E0EA"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 Atacatorii au utilizat malware pentru a prelua controlul asupra sistemului de control al distribuției de energie, blocând accesul operatorilor și manipulând comenzi critice pentru întreruperea alimentării cu energie electrică.</w:t>
      </w:r>
    </w:p>
    <w:p w14:paraId="6BA0B6BC" w14:textId="62094EBE" w:rsidR="006B1CD9" w:rsidRP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 În decembrie 2016, un al doilea atac cibernetic a avut loc asupra sistemului de control al energiei, afectând aproximativ 225.000 de persoane din regiunea Kiev. Atacatorii au utilizat același tip de malware pentru a prelua controlul asupra sistemului și a genera întreruperi în furnizarea energiei.</w:t>
      </w:r>
    </w:p>
    <w:p w14:paraId="7A6E796D" w14:textId="5761B324" w:rsidR="006B1CD9" w:rsidRDefault="006B1CD9" w:rsidP="006B1CD9">
      <w:pPr>
        <w:jc w:val="both"/>
        <w:rPr>
          <w:rFonts w:ascii="Times New Roman" w:hAnsi="Times New Roman" w:cs="Times New Roman"/>
          <w:sz w:val="24"/>
          <w:szCs w:val="24"/>
        </w:rPr>
      </w:pPr>
      <w:r w:rsidRPr="006B1CD9">
        <w:rPr>
          <w:rFonts w:ascii="Times New Roman" w:hAnsi="Times New Roman" w:cs="Times New Roman"/>
          <w:sz w:val="24"/>
          <w:szCs w:val="24"/>
        </w:rPr>
        <w:t>Acest exemplu ilustrează modul în care amenințările cibernetice pot afecta infrastructura critică și pot avea un impact semnificativ asupra societății și economiei</w:t>
      </w:r>
      <w:r w:rsidR="004B3F16">
        <w:rPr>
          <w:rFonts w:ascii="Times New Roman" w:hAnsi="Times New Roman" w:cs="Times New Roman"/>
          <w:sz w:val="24"/>
          <w:szCs w:val="24"/>
        </w:rPr>
        <w:t>.</w:t>
      </w:r>
      <w:r w:rsidR="004B3F16" w:rsidRPr="004B3F16">
        <w:rPr>
          <w:rFonts w:ascii="Times New Roman" w:hAnsi="Times New Roman" w:cs="Times New Roman"/>
          <w:sz w:val="24"/>
          <w:szCs w:val="24"/>
        </w:rPr>
        <w:t xml:space="preserve"> </w:t>
      </w:r>
      <w:r w:rsidR="004B3F16">
        <w:rPr>
          <w:rFonts w:ascii="Times New Roman" w:hAnsi="Times New Roman" w:cs="Times New Roman"/>
          <w:sz w:val="24"/>
          <w:szCs w:val="24"/>
        </w:rPr>
        <w:t>Asemenea</w:t>
      </w:r>
      <w:r w:rsidR="004B3F16" w:rsidRPr="004B3F16">
        <w:rPr>
          <w:rFonts w:ascii="Times New Roman" w:hAnsi="Times New Roman" w:cs="Times New Roman"/>
          <w:sz w:val="24"/>
          <w:szCs w:val="24"/>
        </w:rPr>
        <w:t xml:space="preserve"> au subliniat importanța pregătirii și protejării împotriva amenințărilor cibernetice în era digitală.</w:t>
      </w:r>
      <w:r w:rsidRPr="006B1CD9">
        <w:rPr>
          <w:rFonts w:ascii="Times New Roman" w:hAnsi="Times New Roman" w:cs="Times New Roman"/>
          <w:sz w:val="24"/>
          <w:szCs w:val="24"/>
        </w:rPr>
        <w:t xml:space="preserve"> </w:t>
      </w:r>
    </w:p>
    <w:p w14:paraId="37302727" w14:textId="77777777" w:rsidR="006B1CD9" w:rsidRDefault="006B1CD9" w:rsidP="006B1CD9">
      <w:pPr>
        <w:jc w:val="both"/>
        <w:rPr>
          <w:rFonts w:ascii="Times New Roman" w:hAnsi="Times New Roman" w:cs="Times New Roman"/>
          <w:sz w:val="24"/>
          <w:szCs w:val="24"/>
        </w:rPr>
      </w:pPr>
    </w:p>
    <w:p w14:paraId="2F736334" w14:textId="1224DD36" w:rsidR="006B1CD9" w:rsidRPr="003B3046" w:rsidRDefault="006B1CD9" w:rsidP="003B3046">
      <w:pPr>
        <w:pStyle w:val="Listparagraf"/>
        <w:numPr>
          <w:ilvl w:val="0"/>
          <w:numId w:val="11"/>
        </w:numPr>
        <w:jc w:val="center"/>
        <w:rPr>
          <w:rFonts w:ascii="Times New Roman" w:hAnsi="Times New Roman" w:cs="Times New Roman"/>
          <w:b/>
          <w:bCs/>
          <w:sz w:val="24"/>
          <w:szCs w:val="24"/>
        </w:rPr>
      </w:pPr>
      <w:r w:rsidRPr="003B3046">
        <w:rPr>
          <w:rFonts w:ascii="Times New Roman" w:hAnsi="Times New Roman" w:cs="Times New Roman"/>
          <w:b/>
          <w:bCs/>
          <w:sz w:val="24"/>
          <w:szCs w:val="24"/>
        </w:rPr>
        <w:t>Migrația și securitatea la frontierele naționale în contextul crizelor umanitare și geopolitice</w:t>
      </w:r>
    </w:p>
    <w:p w14:paraId="13E68731" w14:textId="5BC53217" w:rsidR="006B1CD9" w:rsidRPr="006B1CD9" w:rsidRDefault="006B1CD9" w:rsidP="00AB18C8">
      <w:pPr>
        <w:jc w:val="both"/>
        <w:rPr>
          <w:rFonts w:ascii="Times New Roman" w:hAnsi="Times New Roman" w:cs="Times New Roman"/>
          <w:sz w:val="24"/>
          <w:szCs w:val="24"/>
        </w:rPr>
      </w:pPr>
      <w:r w:rsidRPr="006B1CD9">
        <w:rPr>
          <w:rFonts w:ascii="Times New Roman" w:hAnsi="Times New Roman" w:cs="Times New Roman"/>
          <w:sz w:val="24"/>
          <w:szCs w:val="24"/>
        </w:rPr>
        <w:t xml:space="preserve">Un </w:t>
      </w:r>
      <w:r w:rsidRPr="00AB18C8">
        <w:rPr>
          <w:rFonts w:ascii="Times New Roman" w:hAnsi="Times New Roman" w:cs="Times New Roman"/>
          <w:i/>
          <w:iCs/>
          <w:sz w:val="24"/>
          <w:szCs w:val="24"/>
        </w:rPr>
        <w:t>exemplu</w:t>
      </w:r>
      <w:r w:rsidRPr="006B1CD9">
        <w:rPr>
          <w:rFonts w:ascii="Times New Roman" w:hAnsi="Times New Roman" w:cs="Times New Roman"/>
          <w:sz w:val="24"/>
          <w:szCs w:val="24"/>
        </w:rPr>
        <w:t xml:space="preserve"> concret este criza refugiaților din Europa, care a fost amplificată de războiul civil din Siria.</w:t>
      </w:r>
    </w:p>
    <w:p w14:paraId="49B70E16" w14:textId="66C5725E" w:rsidR="006B1CD9" w:rsidRPr="006B1CD9" w:rsidRDefault="006B1CD9" w:rsidP="00AB18C8">
      <w:pPr>
        <w:jc w:val="both"/>
        <w:rPr>
          <w:rFonts w:ascii="Times New Roman" w:hAnsi="Times New Roman" w:cs="Times New Roman"/>
          <w:sz w:val="24"/>
          <w:szCs w:val="24"/>
        </w:rPr>
      </w:pPr>
      <w:r w:rsidRPr="006B1CD9">
        <w:rPr>
          <w:rFonts w:ascii="Times New Roman" w:hAnsi="Times New Roman" w:cs="Times New Roman"/>
          <w:sz w:val="24"/>
          <w:szCs w:val="24"/>
        </w:rPr>
        <w:t>Începând cu 2015, Europa a fost martorul unei crize masive de refugiați, o mare parte dintre aceștia provenind din Siria, unde războiul civil a generat milioane de persoane strămutate intern și refugiați. Această criză a creat provocări semnificative în ceea ce privește securitatea la frontierele naționale și gestionarea migrației, cu implicații umanitare și geopolitice profunde.</w:t>
      </w:r>
    </w:p>
    <w:p w14:paraId="4CBAD602" w14:textId="79A3C1CE" w:rsidR="006B1CD9" w:rsidRPr="006B1CD9" w:rsidRDefault="006B1CD9" w:rsidP="00AB18C8">
      <w:pPr>
        <w:jc w:val="both"/>
        <w:rPr>
          <w:rFonts w:ascii="Times New Roman" w:hAnsi="Times New Roman" w:cs="Times New Roman"/>
          <w:sz w:val="24"/>
          <w:szCs w:val="24"/>
        </w:rPr>
      </w:pPr>
      <w:r w:rsidRPr="006B1CD9">
        <w:rPr>
          <w:rFonts w:ascii="Times New Roman" w:hAnsi="Times New Roman" w:cs="Times New Roman"/>
          <w:sz w:val="24"/>
          <w:szCs w:val="24"/>
        </w:rPr>
        <w:t>Date:</w:t>
      </w:r>
    </w:p>
    <w:p w14:paraId="3CBBAF26" w14:textId="116E1A33" w:rsidR="006B1CD9" w:rsidRPr="006B1CD9" w:rsidRDefault="006B1CD9" w:rsidP="00AB18C8">
      <w:pPr>
        <w:jc w:val="both"/>
        <w:rPr>
          <w:rFonts w:ascii="Times New Roman" w:hAnsi="Times New Roman" w:cs="Times New Roman"/>
          <w:sz w:val="24"/>
          <w:szCs w:val="24"/>
        </w:rPr>
      </w:pPr>
      <w:r w:rsidRPr="006B1CD9">
        <w:rPr>
          <w:rFonts w:ascii="Times New Roman" w:hAnsi="Times New Roman" w:cs="Times New Roman"/>
          <w:sz w:val="24"/>
          <w:szCs w:val="24"/>
        </w:rPr>
        <w:t xml:space="preserve">- În anul 2015, peste un milion de refugiați și </w:t>
      </w:r>
      <w:proofErr w:type="spellStart"/>
      <w:r w:rsidRPr="006B1CD9">
        <w:rPr>
          <w:rFonts w:ascii="Times New Roman" w:hAnsi="Times New Roman" w:cs="Times New Roman"/>
          <w:sz w:val="24"/>
          <w:szCs w:val="24"/>
        </w:rPr>
        <w:t>migranți</w:t>
      </w:r>
      <w:proofErr w:type="spellEnd"/>
      <w:r w:rsidRPr="006B1CD9">
        <w:rPr>
          <w:rFonts w:ascii="Times New Roman" w:hAnsi="Times New Roman" w:cs="Times New Roman"/>
          <w:sz w:val="24"/>
          <w:szCs w:val="24"/>
        </w:rPr>
        <w:t xml:space="preserve"> au traversat Marea Mediterană pentru a ajunge în Europa, majoritatea lor sosind în Grecia și Italia.</w:t>
      </w:r>
    </w:p>
    <w:p w14:paraId="005BA568" w14:textId="1A4F075B" w:rsidR="006B1CD9" w:rsidRPr="006B1CD9" w:rsidRDefault="006B1CD9" w:rsidP="00AB18C8">
      <w:pPr>
        <w:jc w:val="both"/>
        <w:rPr>
          <w:rFonts w:ascii="Times New Roman" w:hAnsi="Times New Roman" w:cs="Times New Roman"/>
          <w:sz w:val="24"/>
          <w:szCs w:val="24"/>
        </w:rPr>
      </w:pPr>
      <w:r w:rsidRPr="006B1CD9">
        <w:rPr>
          <w:rFonts w:ascii="Times New Roman" w:hAnsi="Times New Roman" w:cs="Times New Roman"/>
          <w:sz w:val="24"/>
          <w:szCs w:val="24"/>
        </w:rPr>
        <w:t>- Creșterea numărului de sosiri a pus presiune pe capacitățile de primire și de gestionare a migrației ale statelor europene, generând tensiuni între statele membre ale Uniunii Europene și amenințând coeziunea și solidaritatea UE.</w:t>
      </w:r>
    </w:p>
    <w:p w14:paraId="2FA8CDCD" w14:textId="32296879" w:rsidR="006B1CD9" w:rsidRPr="006B1CD9" w:rsidRDefault="006B1CD9" w:rsidP="00AB18C8">
      <w:pPr>
        <w:jc w:val="both"/>
        <w:rPr>
          <w:rFonts w:ascii="Times New Roman" w:hAnsi="Times New Roman" w:cs="Times New Roman"/>
          <w:sz w:val="24"/>
          <w:szCs w:val="24"/>
        </w:rPr>
      </w:pPr>
      <w:r w:rsidRPr="006B1CD9">
        <w:rPr>
          <w:rFonts w:ascii="Times New Roman" w:hAnsi="Times New Roman" w:cs="Times New Roman"/>
          <w:sz w:val="24"/>
          <w:szCs w:val="24"/>
        </w:rPr>
        <w:t>- În contextul acestei crize, au apărut și preocupări legate de securitatea la frontiere, cu îngrijorări referitoare la infiltrarea teroriștilor și la posibile riscuri pentru securitatea internă a statelor europene.</w:t>
      </w:r>
    </w:p>
    <w:p w14:paraId="6FC86A3D" w14:textId="7999B927" w:rsidR="006B1CD9" w:rsidRPr="006B1CD9" w:rsidRDefault="006B1CD9" w:rsidP="00AB18C8">
      <w:pPr>
        <w:jc w:val="both"/>
        <w:rPr>
          <w:rFonts w:ascii="Times New Roman" w:hAnsi="Times New Roman" w:cs="Times New Roman"/>
          <w:sz w:val="24"/>
          <w:szCs w:val="24"/>
        </w:rPr>
      </w:pPr>
      <w:r w:rsidRPr="006B1CD9">
        <w:rPr>
          <w:rFonts w:ascii="Times New Roman" w:hAnsi="Times New Roman" w:cs="Times New Roman"/>
          <w:sz w:val="24"/>
          <w:szCs w:val="24"/>
        </w:rPr>
        <w:t>- Unele țări europene au răspuns prin întărirea securității la frontierele lor naționale, prin construirea de garduri și bariere fizice și prin sporirea resurselor pentru agențiile de frontieră și de securitate.</w:t>
      </w:r>
    </w:p>
    <w:p w14:paraId="0C9F4996" w14:textId="19610D26" w:rsidR="006B1CD9" w:rsidRPr="006B1CD9" w:rsidRDefault="006B1CD9" w:rsidP="00AB18C8">
      <w:pPr>
        <w:jc w:val="both"/>
        <w:rPr>
          <w:rFonts w:ascii="Times New Roman" w:hAnsi="Times New Roman" w:cs="Times New Roman"/>
          <w:sz w:val="24"/>
          <w:szCs w:val="24"/>
        </w:rPr>
      </w:pPr>
      <w:r w:rsidRPr="006B1CD9">
        <w:rPr>
          <w:rFonts w:ascii="Times New Roman" w:hAnsi="Times New Roman" w:cs="Times New Roman"/>
          <w:sz w:val="24"/>
          <w:szCs w:val="24"/>
        </w:rPr>
        <w:t>- În același timp, au existat și eforturi la nivel european pentru a aborda criza într-un mod coordonat și solidar, prin crearea de politici și mecanisme comune de gestionare a migrației și a solicitărilor de azil.</w:t>
      </w:r>
    </w:p>
    <w:p w14:paraId="09A6F879" w14:textId="77777777" w:rsidR="00AB18C8" w:rsidRDefault="00AB18C8" w:rsidP="00AB18C8">
      <w:pPr>
        <w:jc w:val="both"/>
        <w:rPr>
          <w:rFonts w:ascii="Times New Roman" w:hAnsi="Times New Roman" w:cs="Times New Roman"/>
          <w:sz w:val="24"/>
          <w:szCs w:val="24"/>
        </w:rPr>
      </w:pPr>
      <w:r>
        <w:rPr>
          <w:rFonts w:ascii="Times New Roman" w:hAnsi="Times New Roman" w:cs="Times New Roman"/>
          <w:sz w:val="24"/>
          <w:szCs w:val="24"/>
        </w:rPr>
        <w:t xml:space="preserve">        </w:t>
      </w:r>
      <w:r w:rsidR="006B1CD9" w:rsidRPr="006B1CD9">
        <w:rPr>
          <w:rFonts w:ascii="Times New Roman" w:hAnsi="Times New Roman" w:cs="Times New Roman"/>
          <w:sz w:val="24"/>
          <w:szCs w:val="24"/>
        </w:rPr>
        <w:t>Acest exemplu ilustrează modul în care migrația și securitatea la frontierele naționale sunt interconectate în contextul crizelor umanitare și geopolitice. Este important să se găsească un echilibru între securitatea națională și respectarea drepturilor umane și a obligațiilor umanitare în gestionarea acestor situații complexe.</w:t>
      </w:r>
    </w:p>
    <w:p w14:paraId="619D4F80" w14:textId="3AF2A4BF" w:rsidR="00B87B60" w:rsidRDefault="00B87B60" w:rsidP="00AB18C8">
      <w:pPr>
        <w:jc w:val="center"/>
        <w:rPr>
          <w:rFonts w:ascii="Times New Roman" w:hAnsi="Times New Roman" w:cs="Times New Roman"/>
          <w:b/>
          <w:bCs/>
          <w:sz w:val="28"/>
          <w:szCs w:val="28"/>
        </w:rPr>
      </w:pPr>
      <w:r w:rsidRPr="00851FE3">
        <w:rPr>
          <w:rFonts w:ascii="Times New Roman" w:hAnsi="Times New Roman" w:cs="Times New Roman"/>
          <w:b/>
          <w:bCs/>
          <w:sz w:val="28"/>
          <w:szCs w:val="28"/>
        </w:rPr>
        <w:lastRenderedPageBreak/>
        <w:t>Concluzie</w:t>
      </w:r>
    </w:p>
    <w:p w14:paraId="0B922B4B" w14:textId="36A0CEBB" w:rsidR="00AB18C8" w:rsidRPr="00AB18C8" w:rsidRDefault="003F7332" w:rsidP="00AB18C8">
      <w:pPr>
        <w:jc w:val="both"/>
        <w:rPr>
          <w:rFonts w:ascii="Times New Roman" w:hAnsi="Times New Roman" w:cs="Times New Roman"/>
          <w:sz w:val="24"/>
          <w:szCs w:val="24"/>
        </w:rPr>
      </w:pPr>
      <w:r>
        <w:rPr>
          <w:rFonts w:ascii="Times New Roman" w:hAnsi="Times New Roman" w:cs="Times New Roman"/>
          <w:sz w:val="24"/>
          <w:szCs w:val="24"/>
        </w:rPr>
        <w:t xml:space="preserve">        </w:t>
      </w:r>
      <w:r w:rsidR="00AB18C8" w:rsidRPr="00AB18C8">
        <w:rPr>
          <w:rFonts w:ascii="Times New Roman" w:hAnsi="Times New Roman" w:cs="Times New Roman"/>
          <w:sz w:val="24"/>
          <w:szCs w:val="24"/>
        </w:rPr>
        <w:t xml:space="preserve">Tema globalizării și implicațiile sale asupra securității naționale este una complexă și în continuă evoluție, reprezentând o provocare majoră pentru statele moderne. Globalizarea a adus cu sine schimbări semnificative în modul în care statele interacționează între ele și în modul în care sunt gestionate aspectele de securitate la nivel global și național. </w:t>
      </w:r>
    </w:p>
    <w:p w14:paraId="137C4F36" w14:textId="27F3B60D" w:rsidR="00AB18C8" w:rsidRPr="00AB18C8" w:rsidRDefault="00AB18C8" w:rsidP="00AB18C8">
      <w:pPr>
        <w:jc w:val="both"/>
        <w:rPr>
          <w:rFonts w:ascii="Times New Roman" w:hAnsi="Times New Roman" w:cs="Times New Roman"/>
          <w:sz w:val="24"/>
          <w:szCs w:val="24"/>
        </w:rPr>
      </w:pPr>
      <w:r w:rsidRPr="00AB18C8">
        <w:rPr>
          <w:rFonts w:ascii="Times New Roman" w:hAnsi="Times New Roman" w:cs="Times New Roman"/>
          <w:sz w:val="24"/>
          <w:szCs w:val="24"/>
        </w:rPr>
        <w:t xml:space="preserve">Unul dintre efectele cele mai evidente ale globalizării asupra securității naționale este creșterea </w:t>
      </w:r>
      <w:r w:rsidR="003F7332" w:rsidRPr="00AB18C8">
        <w:rPr>
          <w:rFonts w:ascii="Times New Roman" w:hAnsi="Times New Roman" w:cs="Times New Roman"/>
          <w:sz w:val="24"/>
          <w:szCs w:val="24"/>
        </w:rPr>
        <w:t>inter conectivității</w:t>
      </w:r>
      <w:r w:rsidRPr="00AB18C8">
        <w:rPr>
          <w:rFonts w:ascii="Times New Roman" w:hAnsi="Times New Roman" w:cs="Times New Roman"/>
          <w:sz w:val="24"/>
          <w:szCs w:val="24"/>
        </w:rPr>
        <w:t xml:space="preserve"> între state și actorii non-statali. Avansul tehnologic și intensificarea schimburilor comerciale și financiare au făcut ca frontierele fizice să devină mai permeabile, ceea ce a sporit fluxurile de bunuri, servicii și oameni. În același timp, această </w:t>
      </w:r>
      <w:r w:rsidR="003F7332" w:rsidRPr="00AB18C8">
        <w:rPr>
          <w:rFonts w:ascii="Times New Roman" w:hAnsi="Times New Roman" w:cs="Times New Roman"/>
          <w:sz w:val="24"/>
          <w:szCs w:val="24"/>
        </w:rPr>
        <w:t>inter conectivitate</w:t>
      </w:r>
      <w:r w:rsidRPr="00AB18C8">
        <w:rPr>
          <w:rFonts w:ascii="Times New Roman" w:hAnsi="Times New Roman" w:cs="Times New Roman"/>
          <w:sz w:val="24"/>
          <w:szCs w:val="24"/>
        </w:rPr>
        <w:t xml:space="preserve"> a crescut și vulnerabilitățile statelor la diverse amenințări transnaționale, precum terorismul, criminalitatea organizată, </w:t>
      </w:r>
      <w:proofErr w:type="spellStart"/>
      <w:r w:rsidRPr="00AB18C8">
        <w:rPr>
          <w:rFonts w:ascii="Times New Roman" w:hAnsi="Times New Roman" w:cs="Times New Roman"/>
          <w:sz w:val="24"/>
          <w:szCs w:val="24"/>
        </w:rPr>
        <w:t>c</w:t>
      </w:r>
      <w:r w:rsidR="003F7332">
        <w:rPr>
          <w:rFonts w:ascii="Times New Roman" w:hAnsi="Times New Roman" w:cs="Times New Roman"/>
          <w:sz w:val="24"/>
          <w:szCs w:val="24"/>
        </w:rPr>
        <w:t>i</w:t>
      </w:r>
      <w:r w:rsidRPr="00AB18C8">
        <w:rPr>
          <w:rFonts w:ascii="Times New Roman" w:hAnsi="Times New Roman" w:cs="Times New Roman"/>
          <w:sz w:val="24"/>
          <w:szCs w:val="24"/>
        </w:rPr>
        <w:t>ber</w:t>
      </w:r>
      <w:proofErr w:type="spellEnd"/>
      <w:r w:rsidRPr="00AB18C8">
        <w:rPr>
          <w:rFonts w:ascii="Times New Roman" w:hAnsi="Times New Roman" w:cs="Times New Roman"/>
          <w:sz w:val="24"/>
          <w:szCs w:val="24"/>
        </w:rPr>
        <w:t>-atacurile și pandemiile.</w:t>
      </w:r>
    </w:p>
    <w:p w14:paraId="0DE0A28C" w14:textId="02BEB21E" w:rsidR="00AB18C8" w:rsidRPr="00AB18C8" w:rsidRDefault="00AB18C8" w:rsidP="00AB18C8">
      <w:pPr>
        <w:jc w:val="both"/>
        <w:rPr>
          <w:rFonts w:ascii="Times New Roman" w:hAnsi="Times New Roman" w:cs="Times New Roman"/>
          <w:sz w:val="24"/>
          <w:szCs w:val="24"/>
        </w:rPr>
      </w:pPr>
      <w:r w:rsidRPr="00AB18C8">
        <w:rPr>
          <w:rFonts w:ascii="Times New Roman" w:hAnsi="Times New Roman" w:cs="Times New Roman"/>
          <w:sz w:val="24"/>
          <w:szCs w:val="24"/>
        </w:rPr>
        <w:t>Un alt aspect important al globalizării în ceea ce privește securitatea națională este modificarea naturii conflictelor și amenințărilor. Dacă în trecut amenințările majore puteau fi identificate cu claritate ca fiind provenite de la statele rivale sau actori militari, în prezent acestea pot proveni și din partea actorilor non-statali, precum grupările teroriste sau hackerii. Mai mult decât atât, globalizarea a adus cu sine și apariția unor noi tipuri de amenințări, cum ar fi amenințările cibernetice sau dezinformarea și propagandele online.</w:t>
      </w:r>
    </w:p>
    <w:p w14:paraId="12F35808" w14:textId="68C3DD45" w:rsidR="00AB18C8" w:rsidRPr="00AB18C8" w:rsidRDefault="00AB18C8" w:rsidP="00AB18C8">
      <w:pPr>
        <w:jc w:val="both"/>
        <w:rPr>
          <w:rFonts w:ascii="Times New Roman" w:hAnsi="Times New Roman" w:cs="Times New Roman"/>
          <w:sz w:val="24"/>
          <w:szCs w:val="24"/>
        </w:rPr>
      </w:pPr>
      <w:r w:rsidRPr="00AB18C8">
        <w:rPr>
          <w:rFonts w:ascii="Times New Roman" w:hAnsi="Times New Roman" w:cs="Times New Roman"/>
          <w:sz w:val="24"/>
          <w:szCs w:val="24"/>
        </w:rPr>
        <w:t>Totodată, globalizarea a schimbat și modalitățile de abordare a securității naționale. Statele nu se mai pot concentra exclusiv pe aspectele militare ale securității, ci trebuie să abordeze o gamă mult mai largă de amenințări, inclusiv cele economice, sociale și ecologice. Astfel, politica de securitate națională trebuie să fie mai flexibilă și să integreze o abordare holistică, care să țină cont de interdependențele globale și de impactul pe termen lung al deciziilor luate.</w:t>
      </w:r>
    </w:p>
    <w:p w14:paraId="296813AF" w14:textId="043FD3E7" w:rsidR="003F7332" w:rsidRPr="003F7332" w:rsidRDefault="003F7332" w:rsidP="003F7332">
      <w:pPr>
        <w:jc w:val="both"/>
        <w:rPr>
          <w:rFonts w:ascii="Times New Roman" w:hAnsi="Times New Roman" w:cs="Times New Roman"/>
          <w:sz w:val="24"/>
          <w:szCs w:val="24"/>
        </w:rPr>
      </w:pPr>
      <w:r>
        <w:rPr>
          <w:rFonts w:ascii="Times New Roman" w:hAnsi="Times New Roman" w:cs="Times New Roman"/>
          <w:sz w:val="24"/>
          <w:szCs w:val="24"/>
        </w:rPr>
        <w:t xml:space="preserve">       Consider că e</w:t>
      </w:r>
      <w:r w:rsidRPr="003F7332">
        <w:rPr>
          <w:rFonts w:ascii="Times New Roman" w:hAnsi="Times New Roman" w:cs="Times New Roman"/>
          <w:sz w:val="24"/>
          <w:szCs w:val="24"/>
        </w:rPr>
        <w:t xml:space="preserve">ste esențial ca fiecare țară să fie vigilentă și să monitorizeze în mod constant aceste </w:t>
      </w:r>
      <w:r>
        <w:rPr>
          <w:rFonts w:ascii="Times New Roman" w:hAnsi="Times New Roman" w:cs="Times New Roman"/>
          <w:sz w:val="24"/>
          <w:szCs w:val="24"/>
        </w:rPr>
        <w:t>aspecte</w:t>
      </w:r>
      <w:r w:rsidRPr="003F7332">
        <w:rPr>
          <w:rFonts w:ascii="Times New Roman" w:hAnsi="Times New Roman" w:cs="Times New Roman"/>
          <w:sz w:val="24"/>
          <w:szCs w:val="24"/>
        </w:rPr>
        <w:t>, adaptându-și strategiile și politica de securitate în consecință. Importanța continuă a monitorizării și adaptării este evidentă din mai multe perspective.</w:t>
      </w:r>
    </w:p>
    <w:p w14:paraId="4A828A51" w14:textId="1FB0E8E3" w:rsidR="003F7332" w:rsidRPr="003F7332" w:rsidRDefault="003F7332" w:rsidP="003F7332">
      <w:pPr>
        <w:jc w:val="both"/>
        <w:rPr>
          <w:rFonts w:ascii="Times New Roman" w:hAnsi="Times New Roman" w:cs="Times New Roman"/>
          <w:sz w:val="24"/>
          <w:szCs w:val="24"/>
        </w:rPr>
      </w:pPr>
      <w:r w:rsidRPr="003F7332">
        <w:rPr>
          <w:rFonts w:ascii="Times New Roman" w:hAnsi="Times New Roman" w:cs="Times New Roman"/>
          <w:sz w:val="24"/>
          <w:szCs w:val="24"/>
        </w:rPr>
        <w:t xml:space="preserve">În primul rând, schimbările din mediul global pot influența direct amenințările și riscurile cu care se confruntă un stat. </w:t>
      </w:r>
    </w:p>
    <w:p w14:paraId="018BE930" w14:textId="60E30722" w:rsidR="003F7332" w:rsidRPr="003F7332" w:rsidRDefault="003F7332" w:rsidP="003F7332">
      <w:pPr>
        <w:jc w:val="both"/>
        <w:rPr>
          <w:rFonts w:ascii="Times New Roman" w:hAnsi="Times New Roman" w:cs="Times New Roman"/>
          <w:sz w:val="24"/>
          <w:szCs w:val="24"/>
        </w:rPr>
      </w:pPr>
      <w:r w:rsidRPr="003F7332">
        <w:rPr>
          <w:rFonts w:ascii="Times New Roman" w:hAnsi="Times New Roman" w:cs="Times New Roman"/>
          <w:sz w:val="24"/>
          <w:szCs w:val="24"/>
        </w:rPr>
        <w:t xml:space="preserve">În al doilea rând, mediul global este în continuă schimbare din cauza unor factori precum schimbările climatice, evoluțiile tehnologice rapide sau evenimentele geopolitice neașteptate. Aceste schimbări pot crea noi oportunități sau pot accentua vulnerabilitățile unui stat în fața amenințărilor existente. </w:t>
      </w:r>
    </w:p>
    <w:p w14:paraId="3BA84422" w14:textId="235B8F9E" w:rsidR="003F7332" w:rsidRPr="003F7332" w:rsidRDefault="003F7332" w:rsidP="003F7332">
      <w:pPr>
        <w:jc w:val="both"/>
        <w:rPr>
          <w:rFonts w:ascii="Times New Roman" w:hAnsi="Times New Roman" w:cs="Times New Roman"/>
          <w:sz w:val="24"/>
          <w:szCs w:val="24"/>
        </w:rPr>
      </w:pPr>
      <w:r w:rsidRPr="003F7332">
        <w:rPr>
          <w:rFonts w:ascii="Times New Roman" w:hAnsi="Times New Roman" w:cs="Times New Roman"/>
          <w:sz w:val="24"/>
          <w:szCs w:val="24"/>
        </w:rPr>
        <w:t xml:space="preserve">În plus, </w:t>
      </w:r>
      <w:r>
        <w:rPr>
          <w:rFonts w:ascii="Times New Roman" w:hAnsi="Times New Roman" w:cs="Times New Roman"/>
          <w:sz w:val="24"/>
          <w:szCs w:val="24"/>
        </w:rPr>
        <w:t xml:space="preserve">noile </w:t>
      </w:r>
      <w:r w:rsidRPr="003F7332">
        <w:rPr>
          <w:rFonts w:ascii="Times New Roman" w:hAnsi="Times New Roman" w:cs="Times New Roman"/>
          <w:sz w:val="24"/>
          <w:szCs w:val="24"/>
        </w:rPr>
        <w:t>tipuri de amenințări</w:t>
      </w:r>
      <w:r>
        <w:rPr>
          <w:rFonts w:ascii="Times New Roman" w:hAnsi="Times New Roman" w:cs="Times New Roman"/>
          <w:sz w:val="24"/>
          <w:szCs w:val="24"/>
        </w:rPr>
        <w:t xml:space="preserve"> necesită m</w:t>
      </w:r>
      <w:r w:rsidRPr="003F7332">
        <w:rPr>
          <w:rFonts w:ascii="Times New Roman" w:hAnsi="Times New Roman" w:cs="Times New Roman"/>
          <w:sz w:val="24"/>
          <w:szCs w:val="24"/>
        </w:rPr>
        <w:t>onitorizarea continuă a evoluțiilor din mediul global</w:t>
      </w:r>
      <w:r w:rsidR="00F44B76">
        <w:rPr>
          <w:rFonts w:ascii="Times New Roman" w:hAnsi="Times New Roman" w:cs="Times New Roman"/>
          <w:sz w:val="24"/>
          <w:szCs w:val="24"/>
        </w:rPr>
        <w:t>, pentru a</w:t>
      </w:r>
      <w:r w:rsidRPr="003F7332">
        <w:rPr>
          <w:rFonts w:ascii="Times New Roman" w:hAnsi="Times New Roman" w:cs="Times New Roman"/>
          <w:sz w:val="24"/>
          <w:szCs w:val="24"/>
        </w:rPr>
        <w:t xml:space="preserve"> permite identificarea timpurie a acestor</w:t>
      </w:r>
      <w:r w:rsidR="00F44B76">
        <w:rPr>
          <w:rFonts w:ascii="Times New Roman" w:hAnsi="Times New Roman" w:cs="Times New Roman"/>
          <w:sz w:val="24"/>
          <w:szCs w:val="24"/>
        </w:rPr>
        <w:t>a</w:t>
      </w:r>
      <w:r w:rsidRPr="003F7332">
        <w:rPr>
          <w:rFonts w:ascii="Times New Roman" w:hAnsi="Times New Roman" w:cs="Times New Roman"/>
          <w:sz w:val="24"/>
          <w:szCs w:val="24"/>
        </w:rPr>
        <w:t xml:space="preserve"> și pregătirea unei răspunsuri adecvate la nivel național și internațional.</w:t>
      </w:r>
    </w:p>
    <w:p w14:paraId="7706DD0B" w14:textId="5234C981" w:rsidR="009117CB" w:rsidRPr="00B23CBD" w:rsidRDefault="00F44B76" w:rsidP="003F7332">
      <w:pPr>
        <w:jc w:val="both"/>
        <w:rPr>
          <w:rFonts w:ascii="Times New Roman" w:hAnsi="Times New Roman" w:cs="Times New Roman"/>
          <w:sz w:val="24"/>
          <w:szCs w:val="24"/>
        </w:rPr>
      </w:pPr>
      <w:r>
        <w:rPr>
          <w:rFonts w:ascii="Times New Roman" w:hAnsi="Times New Roman" w:cs="Times New Roman"/>
          <w:sz w:val="24"/>
          <w:szCs w:val="24"/>
        </w:rPr>
        <w:t xml:space="preserve">          </w:t>
      </w:r>
      <w:r w:rsidR="003F7332" w:rsidRPr="003F7332">
        <w:rPr>
          <w:rFonts w:ascii="Times New Roman" w:hAnsi="Times New Roman" w:cs="Times New Roman"/>
          <w:sz w:val="24"/>
          <w:szCs w:val="24"/>
        </w:rPr>
        <w:t>În concluzie, monitoriz</w:t>
      </w:r>
      <w:r>
        <w:rPr>
          <w:rFonts w:ascii="Times New Roman" w:hAnsi="Times New Roman" w:cs="Times New Roman"/>
          <w:sz w:val="24"/>
          <w:szCs w:val="24"/>
        </w:rPr>
        <w:t>area</w:t>
      </w:r>
      <w:r w:rsidR="003F7332" w:rsidRPr="003F7332">
        <w:rPr>
          <w:rFonts w:ascii="Times New Roman" w:hAnsi="Times New Roman" w:cs="Times New Roman"/>
          <w:sz w:val="24"/>
          <w:szCs w:val="24"/>
        </w:rPr>
        <w:t xml:space="preserve"> și adapt</w:t>
      </w:r>
      <w:r>
        <w:rPr>
          <w:rFonts w:ascii="Times New Roman" w:hAnsi="Times New Roman" w:cs="Times New Roman"/>
          <w:sz w:val="24"/>
          <w:szCs w:val="24"/>
        </w:rPr>
        <w:t>area</w:t>
      </w:r>
      <w:r w:rsidR="003F7332" w:rsidRPr="003F7332">
        <w:rPr>
          <w:rFonts w:ascii="Times New Roman" w:hAnsi="Times New Roman" w:cs="Times New Roman"/>
          <w:sz w:val="24"/>
          <w:szCs w:val="24"/>
        </w:rPr>
        <w:t xml:space="preserve"> la schimbările din mediul global pentru asigurarea securității naționale </w:t>
      </w:r>
      <w:r>
        <w:rPr>
          <w:rFonts w:ascii="Times New Roman" w:hAnsi="Times New Roman" w:cs="Times New Roman"/>
          <w:sz w:val="24"/>
          <w:szCs w:val="24"/>
        </w:rPr>
        <w:t xml:space="preserve">sunt </w:t>
      </w:r>
      <w:r w:rsidR="003F7332" w:rsidRPr="003F7332">
        <w:rPr>
          <w:rFonts w:ascii="Times New Roman" w:hAnsi="Times New Roman" w:cs="Times New Roman"/>
          <w:sz w:val="24"/>
          <w:szCs w:val="24"/>
        </w:rPr>
        <w:t>crucial</w:t>
      </w:r>
      <w:r>
        <w:rPr>
          <w:rFonts w:ascii="Times New Roman" w:hAnsi="Times New Roman" w:cs="Times New Roman"/>
          <w:sz w:val="24"/>
          <w:szCs w:val="24"/>
        </w:rPr>
        <w:t>e</w:t>
      </w:r>
      <w:r w:rsidR="003F7332" w:rsidRPr="003F7332">
        <w:rPr>
          <w:rFonts w:ascii="Times New Roman" w:hAnsi="Times New Roman" w:cs="Times New Roman"/>
          <w:sz w:val="24"/>
          <w:szCs w:val="24"/>
        </w:rPr>
        <w:t xml:space="preserve"> în contextul actual al globalizării. Statele trebuie să fie </w:t>
      </w:r>
      <w:proofErr w:type="spellStart"/>
      <w:r w:rsidR="003F7332" w:rsidRPr="003F7332">
        <w:rPr>
          <w:rFonts w:ascii="Times New Roman" w:hAnsi="Times New Roman" w:cs="Times New Roman"/>
          <w:sz w:val="24"/>
          <w:szCs w:val="24"/>
        </w:rPr>
        <w:t>proactive</w:t>
      </w:r>
      <w:proofErr w:type="spellEnd"/>
      <w:r w:rsidR="003F7332" w:rsidRPr="003F7332">
        <w:rPr>
          <w:rFonts w:ascii="Times New Roman" w:hAnsi="Times New Roman" w:cs="Times New Roman"/>
          <w:sz w:val="24"/>
          <w:szCs w:val="24"/>
        </w:rPr>
        <w:t xml:space="preserve"> în identificarea și evaluarea amenințărilor, să-și ajusteze politica de securitate în funcție de evoluțiile din mediul global și să coopereze strâns cu alte state pentru a face față amenințărilor transnaționale. Numai prin abordarea dinamică și adaptabilă a securității naționale, statele pot asigura protecția și prosperitatea cetățenilor lor în fața provocărilor moderne.</w:t>
      </w:r>
      <w:r w:rsidR="009117CB" w:rsidRPr="00851FE3">
        <w:rPr>
          <w:rFonts w:ascii="Times New Roman" w:hAnsi="Times New Roman" w:cs="Times New Roman"/>
          <w:sz w:val="24"/>
          <w:szCs w:val="24"/>
        </w:rPr>
        <w:t xml:space="preserve">           </w:t>
      </w:r>
    </w:p>
    <w:p w14:paraId="765EF015" w14:textId="17B74411" w:rsidR="005D564D" w:rsidRPr="005D564D" w:rsidRDefault="00B87B60" w:rsidP="00F44B76">
      <w:pPr>
        <w:spacing w:after="480"/>
        <w:jc w:val="center"/>
        <w:rPr>
          <w:rFonts w:ascii="Times New Roman" w:hAnsi="Times New Roman" w:cs="Times New Roman"/>
          <w:sz w:val="24"/>
          <w:szCs w:val="24"/>
        </w:rPr>
      </w:pPr>
      <w:r w:rsidRPr="00851FE3">
        <w:rPr>
          <w:rFonts w:ascii="Times New Roman" w:hAnsi="Times New Roman" w:cs="Times New Roman"/>
          <w:sz w:val="24"/>
          <w:szCs w:val="24"/>
        </w:rPr>
        <w:br w:type="page"/>
      </w:r>
      <w:r w:rsidRPr="00851FE3">
        <w:rPr>
          <w:rFonts w:ascii="Times New Roman" w:hAnsi="Times New Roman" w:cs="Times New Roman"/>
          <w:b/>
          <w:bCs/>
          <w:sz w:val="28"/>
          <w:szCs w:val="28"/>
        </w:rPr>
        <w:lastRenderedPageBreak/>
        <w:t>B</w:t>
      </w:r>
      <w:r w:rsidR="008C5F53" w:rsidRPr="00851FE3">
        <w:rPr>
          <w:rFonts w:ascii="Times New Roman" w:hAnsi="Times New Roman" w:cs="Times New Roman"/>
          <w:b/>
          <w:bCs/>
          <w:sz w:val="28"/>
          <w:szCs w:val="28"/>
        </w:rPr>
        <w:t>IBLIOGRAFIE</w:t>
      </w:r>
    </w:p>
    <w:p w14:paraId="05F12EB5" w14:textId="6E1BE046" w:rsidR="006B1CD9" w:rsidRPr="006B1CD9" w:rsidRDefault="00F44B76" w:rsidP="006B1CD9">
      <w:pPr>
        <w:tabs>
          <w:tab w:val="left" w:pos="2410"/>
        </w:tabs>
        <w:rPr>
          <w:rFonts w:ascii="Times New Roman" w:hAnsi="Times New Roman" w:cs="Times New Roman"/>
          <w:sz w:val="24"/>
          <w:szCs w:val="24"/>
        </w:rPr>
      </w:pPr>
      <w:r>
        <w:rPr>
          <w:rFonts w:ascii="Times New Roman" w:hAnsi="Times New Roman" w:cs="Times New Roman"/>
          <w:sz w:val="24"/>
          <w:szCs w:val="24"/>
        </w:rPr>
        <w:t>1</w:t>
      </w:r>
      <w:r w:rsidR="005D564D" w:rsidRPr="005D564D">
        <w:rPr>
          <w:rFonts w:ascii="Times New Roman" w:hAnsi="Times New Roman" w:cs="Times New Roman"/>
          <w:sz w:val="24"/>
          <w:szCs w:val="24"/>
        </w:rPr>
        <w:t xml:space="preserve">. National </w:t>
      </w:r>
      <w:proofErr w:type="spellStart"/>
      <w:r w:rsidR="005D564D" w:rsidRPr="005D564D">
        <w:rPr>
          <w:rFonts w:ascii="Times New Roman" w:hAnsi="Times New Roman" w:cs="Times New Roman"/>
          <w:sz w:val="24"/>
          <w:szCs w:val="24"/>
        </w:rPr>
        <w:t>Security</w:t>
      </w:r>
      <w:proofErr w:type="spellEnd"/>
      <w:r w:rsidR="005D564D" w:rsidRPr="005D564D">
        <w:rPr>
          <w:rFonts w:ascii="Times New Roman" w:hAnsi="Times New Roman" w:cs="Times New Roman"/>
          <w:sz w:val="24"/>
          <w:szCs w:val="24"/>
        </w:rPr>
        <w:t xml:space="preserve"> </w:t>
      </w:r>
      <w:proofErr w:type="spellStart"/>
      <w:r w:rsidR="005D564D" w:rsidRPr="005D564D">
        <w:rPr>
          <w:rFonts w:ascii="Times New Roman" w:hAnsi="Times New Roman" w:cs="Times New Roman"/>
          <w:sz w:val="24"/>
          <w:szCs w:val="24"/>
        </w:rPr>
        <w:t>Strategy</w:t>
      </w:r>
      <w:proofErr w:type="spellEnd"/>
      <w:r w:rsidR="005D564D" w:rsidRPr="005D564D">
        <w:rPr>
          <w:rFonts w:ascii="Times New Roman" w:hAnsi="Times New Roman" w:cs="Times New Roman"/>
          <w:sz w:val="24"/>
          <w:szCs w:val="24"/>
        </w:rPr>
        <w:t xml:space="preserve">. (2020). United </w:t>
      </w:r>
      <w:proofErr w:type="spellStart"/>
      <w:r w:rsidR="005D564D" w:rsidRPr="005D564D">
        <w:rPr>
          <w:rFonts w:ascii="Times New Roman" w:hAnsi="Times New Roman" w:cs="Times New Roman"/>
          <w:sz w:val="24"/>
          <w:szCs w:val="24"/>
        </w:rPr>
        <w:t>States</w:t>
      </w:r>
      <w:proofErr w:type="spellEnd"/>
      <w:r w:rsidR="005D564D" w:rsidRPr="005D564D">
        <w:rPr>
          <w:rFonts w:ascii="Times New Roman" w:hAnsi="Times New Roman" w:cs="Times New Roman"/>
          <w:sz w:val="24"/>
          <w:szCs w:val="24"/>
        </w:rPr>
        <w:t xml:space="preserve"> </w:t>
      </w:r>
      <w:proofErr w:type="spellStart"/>
      <w:r w:rsidR="005D564D" w:rsidRPr="005D564D">
        <w:rPr>
          <w:rFonts w:ascii="Times New Roman" w:hAnsi="Times New Roman" w:cs="Times New Roman"/>
          <w:sz w:val="24"/>
          <w:szCs w:val="24"/>
        </w:rPr>
        <w:t>Government</w:t>
      </w:r>
      <w:proofErr w:type="spellEnd"/>
      <w:r w:rsidR="005D564D" w:rsidRPr="005D564D">
        <w:rPr>
          <w:rFonts w:ascii="Times New Roman" w:hAnsi="Times New Roman" w:cs="Times New Roman"/>
          <w:sz w:val="24"/>
          <w:szCs w:val="24"/>
        </w:rPr>
        <w:t>.</w:t>
      </w:r>
    </w:p>
    <w:p w14:paraId="51251651" w14:textId="179280C5" w:rsidR="006B1CD9" w:rsidRPr="006B1CD9" w:rsidRDefault="00F44B76" w:rsidP="006B1CD9">
      <w:pPr>
        <w:tabs>
          <w:tab w:val="left" w:pos="2410"/>
        </w:tabs>
        <w:rPr>
          <w:rFonts w:ascii="Times New Roman" w:hAnsi="Times New Roman" w:cs="Times New Roman"/>
          <w:sz w:val="24"/>
          <w:szCs w:val="24"/>
        </w:rPr>
      </w:pPr>
      <w:r>
        <w:rPr>
          <w:rFonts w:ascii="Times New Roman" w:hAnsi="Times New Roman" w:cs="Times New Roman"/>
          <w:sz w:val="24"/>
          <w:szCs w:val="24"/>
        </w:rPr>
        <w:t>2</w:t>
      </w:r>
      <w:r w:rsidR="006B1CD9" w:rsidRPr="006B1CD9">
        <w:rPr>
          <w:rFonts w:ascii="Times New Roman" w:hAnsi="Times New Roman" w:cs="Times New Roman"/>
          <w:sz w:val="24"/>
          <w:szCs w:val="24"/>
        </w:rPr>
        <w:t xml:space="preserve">. Organizația pentru Alimentație și Agricultură a Națiunilor Unite (FAO) - Rapoarte și publicații despre securitatea alimentară în Africa </w:t>
      </w:r>
      <w:proofErr w:type="spellStart"/>
      <w:r w:rsidR="006B1CD9" w:rsidRPr="006B1CD9">
        <w:rPr>
          <w:rFonts w:ascii="Times New Roman" w:hAnsi="Times New Roman" w:cs="Times New Roman"/>
          <w:sz w:val="24"/>
          <w:szCs w:val="24"/>
        </w:rPr>
        <w:t>Subsahariană</w:t>
      </w:r>
      <w:proofErr w:type="spellEnd"/>
      <w:r w:rsidR="006B1CD9" w:rsidRPr="006B1CD9">
        <w:rPr>
          <w:rFonts w:ascii="Times New Roman" w:hAnsi="Times New Roman" w:cs="Times New Roman"/>
          <w:sz w:val="24"/>
          <w:szCs w:val="24"/>
        </w:rPr>
        <w:t xml:space="preserve"> și impactul globalizării.</w:t>
      </w:r>
    </w:p>
    <w:p w14:paraId="1C2E3E53" w14:textId="61F600A5" w:rsidR="006B1CD9" w:rsidRPr="006B1CD9" w:rsidRDefault="006B1CD9" w:rsidP="006B1CD9">
      <w:pPr>
        <w:tabs>
          <w:tab w:val="left" w:pos="2410"/>
        </w:tabs>
        <w:rPr>
          <w:rFonts w:ascii="Times New Roman" w:hAnsi="Times New Roman" w:cs="Times New Roman"/>
          <w:sz w:val="24"/>
          <w:szCs w:val="24"/>
        </w:rPr>
      </w:pPr>
      <w:r w:rsidRPr="006B1CD9">
        <w:rPr>
          <w:rFonts w:ascii="Times New Roman" w:hAnsi="Times New Roman" w:cs="Times New Roman"/>
          <w:sz w:val="24"/>
          <w:szCs w:val="24"/>
        </w:rPr>
        <w:t xml:space="preserve">3. ENISA - European Union Agency for </w:t>
      </w:r>
      <w:proofErr w:type="spellStart"/>
      <w:r w:rsidRPr="006B1CD9">
        <w:rPr>
          <w:rFonts w:ascii="Times New Roman" w:hAnsi="Times New Roman" w:cs="Times New Roman"/>
          <w:sz w:val="24"/>
          <w:szCs w:val="24"/>
        </w:rPr>
        <w:t>Cybersecurity</w:t>
      </w:r>
      <w:proofErr w:type="spellEnd"/>
      <w:r w:rsidRPr="006B1CD9">
        <w:rPr>
          <w:rFonts w:ascii="Times New Roman" w:hAnsi="Times New Roman" w:cs="Times New Roman"/>
          <w:sz w:val="24"/>
          <w:szCs w:val="24"/>
        </w:rPr>
        <w:t xml:space="preserve">. (2018). </w:t>
      </w:r>
      <w:proofErr w:type="spellStart"/>
      <w:r w:rsidRPr="006B1CD9">
        <w:rPr>
          <w:rFonts w:ascii="Times New Roman" w:hAnsi="Times New Roman" w:cs="Times New Roman"/>
          <w:sz w:val="24"/>
          <w:szCs w:val="24"/>
        </w:rPr>
        <w:t>Cybersecurity</w:t>
      </w:r>
      <w:proofErr w:type="spellEnd"/>
      <w:r w:rsidRPr="006B1CD9">
        <w:rPr>
          <w:rFonts w:ascii="Times New Roman" w:hAnsi="Times New Roman" w:cs="Times New Roman"/>
          <w:sz w:val="24"/>
          <w:szCs w:val="24"/>
        </w:rPr>
        <w:t xml:space="preserve"> </w:t>
      </w:r>
      <w:proofErr w:type="spellStart"/>
      <w:r w:rsidRPr="006B1CD9">
        <w:rPr>
          <w:rFonts w:ascii="Times New Roman" w:hAnsi="Times New Roman" w:cs="Times New Roman"/>
          <w:sz w:val="24"/>
          <w:szCs w:val="24"/>
        </w:rPr>
        <w:t>Challenges</w:t>
      </w:r>
      <w:proofErr w:type="spellEnd"/>
      <w:r w:rsidRPr="006B1CD9">
        <w:rPr>
          <w:rFonts w:ascii="Times New Roman" w:hAnsi="Times New Roman" w:cs="Times New Roman"/>
          <w:sz w:val="24"/>
          <w:szCs w:val="24"/>
        </w:rPr>
        <w:t xml:space="preserve"> in </w:t>
      </w:r>
      <w:proofErr w:type="spellStart"/>
      <w:r w:rsidRPr="006B1CD9">
        <w:rPr>
          <w:rFonts w:ascii="Times New Roman" w:hAnsi="Times New Roman" w:cs="Times New Roman"/>
          <w:sz w:val="24"/>
          <w:szCs w:val="24"/>
        </w:rPr>
        <w:t>the</w:t>
      </w:r>
      <w:proofErr w:type="spellEnd"/>
      <w:r w:rsidRPr="006B1CD9">
        <w:rPr>
          <w:rFonts w:ascii="Times New Roman" w:hAnsi="Times New Roman" w:cs="Times New Roman"/>
          <w:sz w:val="24"/>
          <w:szCs w:val="24"/>
        </w:rPr>
        <w:t xml:space="preserve"> Energy Sector: </w:t>
      </w:r>
      <w:proofErr w:type="spellStart"/>
      <w:r w:rsidRPr="006B1CD9">
        <w:rPr>
          <w:rFonts w:ascii="Times New Roman" w:hAnsi="Times New Roman" w:cs="Times New Roman"/>
          <w:sz w:val="24"/>
          <w:szCs w:val="24"/>
        </w:rPr>
        <w:t>Threat</w:t>
      </w:r>
      <w:proofErr w:type="spellEnd"/>
      <w:r w:rsidRPr="006B1CD9">
        <w:rPr>
          <w:rFonts w:ascii="Times New Roman" w:hAnsi="Times New Roman" w:cs="Times New Roman"/>
          <w:sz w:val="24"/>
          <w:szCs w:val="24"/>
        </w:rPr>
        <w:t xml:space="preserve"> </w:t>
      </w:r>
      <w:proofErr w:type="spellStart"/>
      <w:r w:rsidRPr="006B1CD9">
        <w:rPr>
          <w:rFonts w:ascii="Times New Roman" w:hAnsi="Times New Roman" w:cs="Times New Roman"/>
          <w:sz w:val="24"/>
          <w:szCs w:val="24"/>
        </w:rPr>
        <w:t>Landscape</w:t>
      </w:r>
      <w:proofErr w:type="spellEnd"/>
      <w:r w:rsidRPr="006B1CD9">
        <w:rPr>
          <w:rFonts w:ascii="Times New Roman" w:hAnsi="Times New Roman" w:cs="Times New Roman"/>
          <w:sz w:val="24"/>
          <w:szCs w:val="24"/>
        </w:rPr>
        <w:t xml:space="preserve"> </w:t>
      </w:r>
      <w:proofErr w:type="spellStart"/>
      <w:r w:rsidRPr="006B1CD9">
        <w:rPr>
          <w:rFonts w:ascii="Times New Roman" w:hAnsi="Times New Roman" w:cs="Times New Roman"/>
          <w:sz w:val="24"/>
          <w:szCs w:val="24"/>
        </w:rPr>
        <w:t>and</w:t>
      </w:r>
      <w:proofErr w:type="spellEnd"/>
      <w:r w:rsidRPr="006B1CD9">
        <w:rPr>
          <w:rFonts w:ascii="Times New Roman" w:hAnsi="Times New Roman" w:cs="Times New Roman"/>
          <w:sz w:val="24"/>
          <w:szCs w:val="24"/>
        </w:rPr>
        <w:t xml:space="preserve"> </w:t>
      </w:r>
      <w:proofErr w:type="spellStart"/>
      <w:r w:rsidRPr="006B1CD9">
        <w:rPr>
          <w:rFonts w:ascii="Times New Roman" w:hAnsi="Times New Roman" w:cs="Times New Roman"/>
          <w:sz w:val="24"/>
          <w:szCs w:val="24"/>
        </w:rPr>
        <w:t>Good</w:t>
      </w:r>
      <w:proofErr w:type="spellEnd"/>
      <w:r w:rsidRPr="006B1CD9">
        <w:rPr>
          <w:rFonts w:ascii="Times New Roman" w:hAnsi="Times New Roman" w:cs="Times New Roman"/>
          <w:sz w:val="24"/>
          <w:szCs w:val="24"/>
        </w:rPr>
        <w:t xml:space="preserve"> </w:t>
      </w:r>
      <w:proofErr w:type="spellStart"/>
      <w:r w:rsidRPr="006B1CD9">
        <w:rPr>
          <w:rFonts w:ascii="Times New Roman" w:hAnsi="Times New Roman" w:cs="Times New Roman"/>
          <w:sz w:val="24"/>
          <w:szCs w:val="24"/>
        </w:rPr>
        <w:t>Practices</w:t>
      </w:r>
      <w:proofErr w:type="spellEnd"/>
      <w:r w:rsidRPr="006B1CD9">
        <w:rPr>
          <w:rFonts w:ascii="Times New Roman" w:hAnsi="Times New Roman" w:cs="Times New Roman"/>
          <w:sz w:val="24"/>
          <w:szCs w:val="24"/>
        </w:rPr>
        <w:t>.</w:t>
      </w:r>
      <w:r w:rsidR="00F44B76">
        <w:rPr>
          <w:rFonts w:ascii="Times New Roman" w:hAnsi="Times New Roman" w:cs="Times New Roman"/>
          <w:sz w:val="24"/>
          <w:szCs w:val="24"/>
        </w:rPr>
        <w:t xml:space="preserve"> </w:t>
      </w:r>
    </w:p>
    <w:p w14:paraId="21143D88" w14:textId="6BD424F6" w:rsidR="006B1CD9" w:rsidRDefault="00F44B76" w:rsidP="006B1CD9">
      <w:pPr>
        <w:tabs>
          <w:tab w:val="left" w:pos="2410"/>
        </w:tabs>
        <w:rPr>
          <w:rFonts w:ascii="Times New Roman" w:hAnsi="Times New Roman" w:cs="Times New Roman"/>
          <w:sz w:val="24"/>
          <w:szCs w:val="24"/>
        </w:rPr>
      </w:pPr>
      <w:r>
        <w:rPr>
          <w:rFonts w:ascii="Times New Roman" w:hAnsi="Times New Roman" w:cs="Times New Roman"/>
          <w:sz w:val="24"/>
          <w:szCs w:val="24"/>
        </w:rPr>
        <w:t>4</w:t>
      </w:r>
      <w:r w:rsidR="006B1CD9" w:rsidRPr="006B1CD9">
        <w:rPr>
          <w:rFonts w:ascii="Times New Roman" w:hAnsi="Times New Roman" w:cs="Times New Roman"/>
          <w:sz w:val="24"/>
          <w:szCs w:val="24"/>
        </w:rPr>
        <w:t xml:space="preserve">. International </w:t>
      </w:r>
      <w:proofErr w:type="spellStart"/>
      <w:r w:rsidR="006B1CD9" w:rsidRPr="006B1CD9">
        <w:rPr>
          <w:rFonts w:ascii="Times New Roman" w:hAnsi="Times New Roman" w:cs="Times New Roman"/>
          <w:sz w:val="24"/>
          <w:szCs w:val="24"/>
        </w:rPr>
        <w:t>Organization</w:t>
      </w:r>
      <w:proofErr w:type="spellEnd"/>
      <w:r w:rsidR="006B1CD9" w:rsidRPr="006B1CD9">
        <w:rPr>
          <w:rFonts w:ascii="Times New Roman" w:hAnsi="Times New Roman" w:cs="Times New Roman"/>
          <w:sz w:val="24"/>
          <w:szCs w:val="24"/>
        </w:rPr>
        <w:t xml:space="preserve"> for </w:t>
      </w:r>
      <w:proofErr w:type="spellStart"/>
      <w:r w:rsidR="006B1CD9" w:rsidRPr="006B1CD9">
        <w:rPr>
          <w:rFonts w:ascii="Times New Roman" w:hAnsi="Times New Roman" w:cs="Times New Roman"/>
          <w:sz w:val="24"/>
          <w:szCs w:val="24"/>
        </w:rPr>
        <w:t>Migration</w:t>
      </w:r>
      <w:proofErr w:type="spellEnd"/>
      <w:r w:rsidR="006B1CD9" w:rsidRPr="006B1CD9">
        <w:rPr>
          <w:rFonts w:ascii="Times New Roman" w:hAnsi="Times New Roman" w:cs="Times New Roman"/>
          <w:sz w:val="24"/>
          <w:szCs w:val="24"/>
        </w:rPr>
        <w:t xml:space="preserve"> (IOM). (2018). World </w:t>
      </w:r>
      <w:proofErr w:type="spellStart"/>
      <w:r w:rsidR="006B1CD9" w:rsidRPr="006B1CD9">
        <w:rPr>
          <w:rFonts w:ascii="Times New Roman" w:hAnsi="Times New Roman" w:cs="Times New Roman"/>
          <w:sz w:val="24"/>
          <w:szCs w:val="24"/>
        </w:rPr>
        <w:t>Migration</w:t>
      </w:r>
      <w:proofErr w:type="spellEnd"/>
      <w:r w:rsidR="006B1CD9" w:rsidRPr="006B1CD9">
        <w:rPr>
          <w:rFonts w:ascii="Times New Roman" w:hAnsi="Times New Roman" w:cs="Times New Roman"/>
          <w:sz w:val="24"/>
          <w:szCs w:val="24"/>
        </w:rPr>
        <w:t xml:space="preserve"> Report 2018. IOM.</w:t>
      </w:r>
    </w:p>
    <w:p w14:paraId="07409F11" w14:textId="35B64C5A" w:rsidR="00F44B76" w:rsidRDefault="00F44B76" w:rsidP="006B1CD9">
      <w:pPr>
        <w:tabs>
          <w:tab w:val="left" w:pos="2410"/>
        </w:tabs>
        <w:rPr>
          <w:rFonts w:ascii="Times New Roman" w:hAnsi="Times New Roman" w:cs="Times New Roman"/>
          <w:sz w:val="24"/>
          <w:szCs w:val="24"/>
        </w:rPr>
      </w:pPr>
      <w:r>
        <w:rPr>
          <w:rFonts w:ascii="Times New Roman" w:hAnsi="Times New Roman" w:cs="Times New Roman"/>
          <w:sz w:val="24"/>
          <w:szCs w:val="24"/>
        </w:rPr>
        <w:t xml:space="preserve">5. </w:t>
      </w:r>
      <w:r w:rsidRPr="00F44B76">
        <w:rPr>
          <w:rFonts w:ascii="Times New Roman" w:hAnsi="Times New Roman" w:cs="Times New Roman"/>
          <w:sz w:val="24"/>
          <w:szCs w:val="24"/>
        </w:rPr>
        <w:t>IMPLICAŢIILE GLOBALIZĂRII ASUPRA SECURITĂŢII NAŢIONALE</w:t>
      </w:r>
      <w:r>
        <w:rPr>
          <w:rFonts w:ascii="Times New Roman" w:hAnsi="Times New Roman" w:cs="Times New Roman"/>
          <w:sz w:val="24"/>
          <w:szCs w:val="24"/>
        </w:rPr>
        <w:t xml:space="preserve">. </w:t>
      </w:r>
      <w:r w:rsidRPr="00F44B76">
        <w:rPr>
          <w:rFonts w:ascii="Times New Roman" w:hAnsi="Times New Roman" w:cs="Times New Roman"/>
          <w:sz w:val="24"/>
          <w:szCs w:val="24"/>
        </w:rPr>
        <w:t xml:space="preserve">Editura </w:t>
      </w:r>
      <w:proofErr w:type="spellStart"/>
      <w:r w:rsidRPr="00F44B76">
        <w:rPr>
          <w:rFonts w:ascii="Times New Roman" w:hAnsi="Times New Roman" w:cs="Times New Roman"/>
          <w:sz w:val="24"/>
          <w:szCs w:val="24"/>
        </w:rPr>
        <w:t>Universităţii</w:t>
      </w:r>
      <w:proofErr w:type="spellEnd"/>
      <w:r w:rsidRPr="00F44B76">
        <w:rPr>
          <w:rFonts w:ascii="Times New Roman" w:hAnsi="Times New Roman" w:cs="Times New Roman"/>
          <w:sz w:val="24"/>
          <w:szCs w:val="24"/>
        </w:rPr>
        <w:t xml:space="preserve"> </w:t>
      </w:r>
      <w:proofErr w:type="spellStart"/>
      <w:r w:rsidRPr="00F44B76">
        <w:rPr>
          <w:rFonts w:ascii="Times New Roman" w:hAnsi="Times New Roman" w:cs="Times New Roman"/>
          <w:sz w:val="24"/>
          <w:szCs w:val="24"/>
        </w:rPr>
        <w:t>Naţionale</w:t>
      </w:r>
      <w:proofErr w:type="spellEnd"/>
      <w:r w:rsidRPr="00F44B76">
        <w:rPr>
          <w:rFonts w:ascii="Times New Roman" w:hAnsi="Times New Roman" w:cs="Times New Roman"/>
          <w:sz w:val="24"/>
          <w:szCs w:val="24"/>
        </w:rPr>
        <w:t xml:space="preserve"> de Apărare „Carol I” </w:t>
      </w:r>
      <w:proofErr w:type="spellStart"/>
      <w:r w:rsidRPr="00F44B76">
        <w:rPr>
          <w:rFonts w:ascii="Times New Roman" w:hAnsi="Times New Roman" w:cs="Times New Roman"/>
          <w:sz w:val="24"/>
          <w:szCs w:val="24"/>
        </w:rPr>
        <w:t>Bucureşti</w:t>
      </w:r>
      <w:proofErr w:type="spellEnd"/>
      <w:r w:rsidRPr="00F44B76">
        <w:rPr>
          <w:rFonts w:ascii="Times New Roman" w:hAnsi="Times New Roman" w:cs="Times New Roman"/>
          <w:sz w:val="24"/>
          <w:szCs w:val="24"/>
        </w:rPr>
        <w:t>, 2005</w:t>
      </w:r>
      <w:r>
        <w:rPr>
          <w:rFonts w:ascii="Times New Roman" w:hAnsi="Times New Roman" w:cs="Times New Roman"/>
          <w:sz w:val="24"/>
          <w:szCs w:val="24"/>
        </w:rPr>
        <w:t xml:space="preserve"> </w:t>
      </w:r>
      <w:hyperlink r:id="rId9" w:history="1">
        <w:r w:rsidRPr="00EA0F0D">
          <w:rPr>
            <w:rStyle w:val="Hyperlink"/>
            <w:rFonts w:ascii="Times New Roman" w:hAnsi="Times New Roman" w:cs="Times New Roman"/>
            <w:sz w:val="24"/>
            <w:szCs w:val="24"/>
          </w:rPr>
          <w:t>https://cssas.unap.ro/ro/pdf_studii/implicatiile_globalizarii_asupra_securitatii_nationale.pdf</w:t>
        </w:r>
      </w:hyperlink>
    </w:p>
    <w:p w14:paraId="4A726532" w14:textId="6E284A57" w:rsidR="00F44B76" w:rsidRDefault="00F44B76" w:rsidP="006B1CD9">
      <w:pPr>
        <w:tabs>
          <w:tab w:val="left" w:pos="2410"/>
        </w:tabs>
        <w:rPr>
          <w:rFonts w:ascii="Times New Roman" w:hAnsi="Times New Roman" w:cs="Times New Roman"/>
          <w:sz w:val="24"/>
          <w:szCs w:val="24"/>
        </w:rPr>
      </w:pPr>
      <w:r>
        <w:rPr>
          <w:rFonts w:ascii="Times New Roman" w:hAnsi="Times New Roman" w:cs="Times New Roman"/>
          <w:sz w:val="24"/>
          <w:szCs w:val="24"/>
        </w:rPr>
        <w:t xml:space="preserve">6. Anuar științific. </w:t>
      </w:r>
      <w:r w:rsidRPr="00F44B76">
        <w:rPr>
          <w:rFonts w:ascii="Times New Roman" w:hAnsi="Times New Roman" w:cs="Times New Roman"/>
          <w:sz w:val="24"/>
          <w:szCs w:val="24"/>
        </w:rPr>
        <w:t>ASIGURAREA SECURITĂ</w:t>
      </w:r>
      <w:r>
        <w:rPr>
          <w:rFonts w:ascii="Times New Roman" w:hAnsi="Times New Roman" w:cs="Times New Roman"/>
          <w:sz w:val="24"/>
          <w:szCs w:val="24"/>
        </w:rPr>
        <w:t>Ț</w:t>
      </w:r>
      <w:r w:rsidRPr="00F44B76">
        <w:rPr>
          <w:rFonts w:ascii="Times New Roman" w:hAnsi="Times New Roman" w:cs="Times New Roman"/>
          <w:sz w:val="24"/>
          <w:szCs w:val="24"/>
        </w:rPr>
        <w:t>II NA</w:t>
      </w:r>
      <w:r>
        <w:rPr>
          <w:rFonts w:ascii="Times New Roman" w:hAnsi="Times New Roman" w:cs="Times New Roman"/>
          <w:sz w:val="24"/>
          <w:szCs w:val="24"/>
        </w:rPr>
        <w:t>Ț</w:t>
      </w:r>
      <w:r w:rsidRPr="00F44B76">
        <w:rPr>
          <w:rFonts w:ascii="Times New Roman" w:hAnsi="Times New Roman" w:cs="Times New Roman"/>
          <w:sz w:val="24"/>
          <w:szCs w:val="24"/>
        </w:rPr>
        <w:t>IONALE ÎN CONTEXTUL GLOBALIZĂRII</w:t>
      </w:r>
      <w:r>
        <w:rPr>
          <w:rFonts w:ascii="Times New Roman" w:hAnsi="Times New Roman" w:cs="Times New Roman"/>
          <w:sz w:val="24"/>
          <w:szCs w:val="24"/>
        </w:rPr>
        <w:t xml:space="preserve">  </w:t>
      </w:r>
      <w:hyperlink r:id="rId10" w:history="1">
        <w:r w:rsidR="00162D48" w:rsidRPr="00EA0F0D">
          <w:rPr>
            <w:rStyle w:val="Hyperlink"/>
            <w:rFonts w:ascii="Times New Roman" w:hAnsi="Times New Roman" w:cs="Times New Roman"/>
            <w:sz w:val="24"/>
            <w:szCs w:val="24"/>
          </w:rPr>
          <w:t>https://ibn.idsi.md/sites/default/files/imag_file/Asigurarea%20securitatii%20nationale%20in%20contextul%20globalizarii.pdf</w:t>
        </w:r>
      </w:hyperlink>
    </w:p>
    <w:p w14:paraId="6BAEAD80" w14:textId="77777777" w:rsidR="00162D48" w:rsidRPr="006B1CD9" w:rsidRDefault="00162D48" w:rsidP="006B1CD9">
      <w:pPr>
        <w:tabs>
          <w:tab w:val="left" w:pos="2410"/>
        </w:tabs>
        <w:rPr>
          <w:rFonts w:ascii="Times New Roman" w:hAnsi="Times New Roman" w:cs="Times New Roman"/>
          <w:sz w:val="24"/>
          <w:szCs w:val="24"/>
        </w:rPr>
      </w:pPr>
    </w:p>
    <w:p w14:paraId="73F4F1CA" w14:textId="4E233FEA" w:rsidR="006B1CD9" w:rsidRPr="00851FE3" w:rsidRDefault="006B1CD9" w:rsidP="006B1CD9">
      <w:pPr>
        <w:tabs>
          <w:tab w:val="left" w:pos="2410"/>
        </w:tabs>
        <w:rPr>
          <w:rFonts w:ascii="Times New Roman" w:hAnsi="Times New Roman" w:cs="Times New Roman"/>
          <w:sz w:val="24"/>
          <w:szCs w:val="24"/>
        </w:rPr>
      </w:pPr>
    </w:p>
    <w:sectPr w:rsidR="006B1CD9" w:rsidRPr="00851FE3" w:rsidSect="002E14CF">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6D41" w14:textId="77777777" w:rsidR="002E14CF" w:rsidRPr="00851FE3" w:rsidRDefault="002E14CF" w:rsidP="003A0A85">
      <w:pPr>
        <w:spacing w:after="0" w:line="240" w:lineRule="auto"/>
      </w:pPr>
      <w:r w:rsidRPr="00851FE3">
        <w:separator/>
      </w:r>
    </w:p>
  </w:endnote>
  <w:endnote w:type="continuationSeparator" w:id="0">
    <w:p w14:paraId="162367A1" w14:textId="77777777" w:rsidR="002E14CF" w:rsidRPr="00851FE3" w:rsidRDefault="002E14CF" w:rsidP="003A0A85">
      <w:pPr>
        <w:spacing w:after="0" w:line="240" w:lineRule="auto"/>
      </w:pPr>
      <w:r w:rsidRPr="00851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albaum Display SemiBold">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491010"/>
      <w:docPartObj>
        <w:docPartGallery w:val="Page Numbers (Bottom of Page)"/>
        <w:docPartUnique/>
      </w:docPartObj>
    </w:sdtPr>
    <w:sdtContent>
      <w:p w14:paraId="77010648" w14:textId="0F0B187F" w:rsidR="003A0A85" w:rsidRPr="00851FE3" w:rsidRDefault="003A0A85">
        <w:pPr>
          <w:pStyle w:val="Subsol"/>
          <w:jc w:val="right"/>
        </w:pPr>
        <w:r w:rsidRPr="00851FE3">
          <w:fldChar w:fldCharType="begin"/>
        </w:r>
        <w:r w:rsidRPr="00851FE3">
          <w:instrText>PAGE   \* MERGEFORMAT</w:instrText>
        </w:r>
        <w:r w:rsidRPr="00851FE3">
          <w:fldChar w:fldCharType="separate"/>
        </w:r>
        <w:r w:rsidRPr="00851FE3">
          <w:t>2</w:t>
        </w:r>
        <w:r w:rsidRPr="00851FE3">
          <w:fldChar w:fldCharType="end"/>
        </w:r>
      </w:p>
    </w:sdtContent>
  </w:sdt>
  <w:p w14:paraId="2929C17C" w14:textId="77777777" w:rsidR="003A0A85" w:rsidRPr="00851FE3" w:rsidRDefault="003A0A8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6908" w14:textId="77777777" w:rsidR="002E14CF" w:rsidRPr="00851FE3" w:rsidRDefault="002E14CF" w:rsidP="003A0A85">
      <w:pPr>
        <w:spacing w:after="0" w:line="240" w:lineRule="auto"/>
      </w:pPr>
      <w:r w:rsidRPr="00851FE3">
        <w:separator/>
      </w:r>
    </w:p>
  </w:footnote>
  <w:footnote w:type="continuationSeparator" w:id="0">
    <w:p w14:paraId="1E86CE0B" w14:textId="77777777" w:rsidR="002E14CF" w:rsidRPr="00851FE3" w:rsidRDefault="002E14CF" w:rsidP="003A0A85">
      <w:pPr>
        <w:spacing w:after="0" w:line="240" w:lineRule="auto"/>
      </w:pPr>
      <w:r w:rsidRPr="00851F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699"/>
    <w:multiLevelType w:val="hybridMultilevel"/>
    <w:tmpl w:val="FDFA2362"/>
    <w:lvl w:ilvl="0" w:tplc="08180013">
      <w:start w:val="1"/>
      <w:numFmt w:val="upp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82A3CC6"/>
    <w:multiLevelType w:val="hybridMultilevel"/>
    <w:tmpl w:val="AB905EE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23187E20"/>
    <w:multiLevelType w:val="hybridMultilevel"/>
    <w:tmpl w:val="43127414"/>
    <w:lvl w:ilvl="0" w:tplc="60D089BA">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2C807329"/>
    <w:multiLevelType w:val="hybridMultilevel"/>
    <w:tmpl w:val="E78EBF4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98B545F"/>
    <w:multiLevelType w:val="hybridMultilevel"/>
    <w:tmpl w:val="2264A672"/>
    <w:lvl w:ilvl="0" w:tplc="08180013">
      <w:start w:val="1"/>
      <w:numFmt w:val="upp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45C26294"/>
    <w:multiLevelType w:val="multilevel"/>
    <w:tmpl w:val="2340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25387A"/>
    <w:multiLevelType w:val="hybridMultilevel"/>
    <w:tmpl w:val="17988CB8"/>
    <w:lvl w:ilvl="0" w:tplc="2DD231F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7A344B0"/>
    <w:multiLevelType w:val="hybridMultilevel"/>
    <w:tmpl w:val="634CD08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5A7F03FF"/>
    <w:multiLevelType w:val="hybridMultilevel"/>
    <w:tmpl w:val="9BA0DE76"/>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5C0744D9"/>
    <w:multiLevelType w:val="hybridMultilevel"/>
    <w:tmpl w:val="DD84A366"/>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6AC67A97"/>
    <w:multiLevelType w:val="hybridMultilevel"/>
    <w:tmpl w:val="66DEF222"/>
    <w:lvl w:ilvl="0" w:tplc="5F18A79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11637624">
    <w:abstractNumId w:val="3"/>
  </w:num>
  <w:num w:numId="2" w16cid:durableId="1995865108">
    <w:abstractNumId w:val="1"/>
  </w:num>
  <w:num w:numId="3" w16cid:durableId="72511863">
    <w:abstractNumId w:val="7"/>
  </w:num>
  <w:num w:numId="4" w16cid:durableId="1306083767">
    <w:abstractNumId w:val="5"/>
  </w:num>
  <w:num w:numId="5" w16cid:durableId="683824658">
    <w:abstractNumId w:val="2"/>
  </w:num>
  <w:num w:numId="6" w16cid:durableId="1719276880">
    <w:abstractNumId w:val="9"/>
  </w:num>
  <w:num w:numId="7" w16cid:durableId="1800106022">
    <w:abstractNumId w:val="4"/>
  </w:num>
  <w:num w:numId="8" w16cid:durableId="1832598695">
    <w:abstractNumId w:val="0"/>
  </w:num>
  <w:num w:numId="9" w16cid:durableId="1691569211">
    <w:abstractNumId w:val="10"/>
  </w:num>
  <w:num w:numId="10" w16cid:durableId="133833520">
    <w:abstractNumId w:val="6"/>
  </w:num>
  <w:num w:numId="11" w16cid:durableId="102842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18"/>
    <w:rsid w:val="000465F8"/>
    <w:rsid w:val="00046C50"/>
    <w:rsid w:val="00075694"/>
    <w:rsid w:val="00080DBA"/>
    <w:rsid w:val="000D7A3B"/>
    <w:rsid w:val="0012717F"/>
    <w:rsid w:val="001315DB"/>
    <w:rsid w:val="00132382"/>
    <w:rsid w:val="00162D48"/>
    <w:rsid w:val="00172E0C"/>
    <w:rsid w:val="001758C2"/>
    <w:rsid w:val="0018583E"/>
    <w:rsid w:val="001B7E8B"/>
    <w:rsid w:val="001C4B53"/>
    <w:rsid w:val="0026747D"/>
    <w:rsid w:val="00270B7B"/>
    <w:rsid w:val="00277015"/>
    <w:rsid w:val="002C434C"/>
    <w:rsid w:val="002E14CF"/>
    <w:rsid w:val="003024B7"/>
    <w:rsid w:val="00353202"/>
    <w:rsid w:val="00373BB4"/>
    <w:rsid w:val="003A0A85"/>
    <w:rsid w:val="003B3046"/>
    <w:rsid w:val="003F7332"/>
    <w:rsid w:val="00403D75"/>
    <w:rsid w:val="004166B5"/>
    <w:rsid w:val="00461765"/>
    <w:rsid w:val="0046339F"/>
    <w:rsid w:val="004A6504"/>
    <w:rsid w:val="004B3F16"/>
    <w:rsid w:val="00573DED"/>
    <w:rsid w:val="005D564D"/>
    <w:rsid w:val="005E37E2"/>
    <w:rsid w:val="006310E1"/>
    <w:rsid w:val="00637B59"/>
    <w:rsid w:val="006B1CD9"/>
    <w:rsid w:val="006F45EA"/>
    <w:rsid w:val="00703AC2"/>
    <w:rsid w:val="00720D13"/>
    <w:rsid w:val="0075438B"/>
    <w:rsid w:val="0075700D"/>
    <w:rsid w:val="00773581"/>
    <w:rsid w:val="007A7226"/>
    <w:rsid w:val="00851FE3"/>
    <w:rsid w:val="00883315"/>
    <w:rsid w:val="00884919"/>
    <w:rsid w:val="00884B5A"/>
    <w:rsid w:val="00891AB2"/>
    <w:rsid w:val="00895D07"/>
    <w:rsid w:val="008B5A12"/>
    <w:rsid w:val="008C5F53"/>
    <w:rsid w:val="008E0552"/>
    <w:rsid w:val="009117CB"/>
    <w:rsid w:val="0091397B"/>
    <w:rsid w:val="0092133B"/>
    <w:rsid w:val="0093692B"/>
    <w:rsid w:val="00975F13"/>
    <w:rsid w:val="009E0E85"/>
    <w:rsid w:val="009F7234"/>
    <w:rsid w:val="00A006EF"/>
    <w:rsid w:val="00A634AA"/>
    <w:rsid w:val="00AA5970"/>
    <w:rsid w:val="00AB18C8"/>
    <w:rsid w:val="00AB6BD2"/>
    <w:rsid w:val="00AC3AA7"/>
    <w:rsid w:val="00AE5812"/>
    <w:rsid w:val="00B01707"/>
    <w:rsid w:val="00B12B1B"/>
    <w:rsid w:val="00B23CBD"/>
    <w:rsid w:val="00B7556C"/>
    <w:rsid w:val="00B87B60"/>
    <w:rsid w:val="00B90218"/>
    <w:rsid w:val="00BB1347"/>
    <w:rsid w:val="00C10B75"/>
    <w:rsid w:val="00C459C3"/>
    <w:rsid w:val="00C73C5F"/>
    <w:rsid w:val="00CE3B9F"/>
    <w:rsid w:val="00CF028B"/>
    <w:rsid w:val="00D20D2B"/>
    <w:rsid w:val="00D52991"/>
    <w:rsid w:val="00D91A7F"/>
    <w:rsid w:val="00DF7572"/>
    <w:rsid w:val="00E04AEA"/>
    <w:rsid w:val="00E10185"/>
    <w:rsid w:val="00E34630"/>
    <w:rsid w:val="00E407FA"/>
    <w:rsid w:val="00E4381C"/>
    <w:rsid w:val="00EA69EF"/>
    <w:rsid w:val="00F44B76"/>
    <w:rsid w:val="00FA3C7E"/>
    <w:rsid w:val="00FD4712"/>
    <w:rsid w:val="00FF645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B7C7"/>
  <w15:chartTrackingRefBased/>
  <w15:docId w15:val="{4DE19ADC-0C4D-45D0-B038-A3B979B3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315"/>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166B5"/>
    <w:pPr>
      <w:ind w:left="720"/>
      <w:contextualSpacing/>
    </w:pPr>
  </w:style>
  <w:style w:type="paragraph" w:styleId="Antet">
    <w:name w:val="header"/>
    <w:basedOn w:val="Normal"/>
    <w:link w:val="AntetCaracter"/>
    <w:uiPriority w:val="99"/>
    <w:unhideWhenUsed/>
    <w:rsid w:val="003A0A85"/>
    <w:pPr>
      <w:tabs>
        <w:tab w:val="center" w:pos="4819"/>
        <w:tab w:val="right" w:pos="9638"/>
      </w:tabs>
      <w:spacing w:after="0" w:line="240" w:lineRule="auto"/>
    </w:pPr>
  </w:style>
  <w:style w:type="character" w:customStyle="1" w:styleId="AntetCaracter">
    <w:name w:val="Antet Caracter"/>
    <w:basedOn w:val="Fontdeparagrafimplicit"/>
    <w:link w:val="Antet"/>
    <w:uiPriority w:val="99"/>
    <w:rsid w:val="003A0A85"/>
  </w:style>
  <w:style w:type="paragraph" w:styleId="Subsol">
    <w:name w:val="footer"/>
    <w:basedOn w:val="Normal"/>
    <w:link w:val="SubsolCaracter"/>
    <w:uiPriority w:val="99"/>
    <w:unhideWhenUsed/>
    <w:rsid w:val="003A0A85"/>
    <w:pPr>
      <w:tabs>
        <w:tab w:val="center" w:pos="4819"/>
        <w:tab w:val="right" w:pos="9638"/>
      </w:tabs>
      <w:spacing w:after="0" w:line="240" w:lineRule="auto"/>
    </w:pPr>
  </w:style>
  <w:style w:type="character" w:customStyle="1" w:styleId="SubsolCaracter">
    <w:name w:val="Subsol Caracter"/>
    <w:basedOn w:val="Fontdeparagrafimplicit"/>
    <w:link w:val="Subsol"/>
    <w:uiPriority w:val="99"/>
    <w:rsid w:val="003A0A85"/>
  </w:style>
  <w:style w:type="character" w:styleId="Hyperlink">
    <w:name w:val="Hyperlink"/>
    <w:basedOn w:val="Fontdeparagrafimplicit"/>
    <w:uiPriority w:val="99"/>
    <w:unhideWhenUsed/>
    <w:rsid w:val="00703AC2"/>
    <w:rPr>
      <w:color w:val="0563C1" w:themeColor="hyperlink"/>
      <w:u w:val="single"/>
    </w:rPr>
  </w:style>
  <w:style w:type="character" w:styleId="MeniuneNerezolvat">
    <w:name w:val="Unresolved Mention"/>
    <w:basedOn w:val="Fontdeparagrafimplicit"/>
    <w:uiPriority w:val="99"/>
    <w:semiHidden/>
    <w:unhideWhenUsed/>
    <w:rsid w:val="00703AC2"/>
    <w:rPr>
      <w:color w:val="605E5C"/>
      <w:shd w:val="clear" w:color="auto" w:fill="E1DFDD"/>
    </w:rPr>
  </w:style>
  <w:style w:type="table" w:styleId="Tabelgril">
    <w:name w:val="Table Grid"/>
    <w:basedOn w:val="TabelNormal"/>
    <w:uiPriority w:val="39"/>
    <w:rsid w:val="0037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2462">
      <w:bodyDiv w:val="1"/>
      <w:marLeft w:val="0"/>
      <w:marRight w:val="0"/>
      <w:marTop w:val="0"/>
      <w:marBottom w:val="0"/>
      <w:divBdr>
        <w:top w:val="none" w:sz="0" w:space="0" w:color="auto"/>
        <w:left w:val="none" w:sz="0" w:space="0" w:color="auto"/>
        <w:bottom w:val="none" w:sz="0" w:space="0" w:color="auto"/>
        <w:right w:val="none" w:sz="0" w:space="0" w:color="auto"/>
      </w:divBdr>
    </w:div>
    <w:div w:id="282734276">
      <w:bodyDiv w:val="1"/>
      <w:marLeft w:val="0"/>
      <w:marRight w:val="0"/>
      <w:marTop w:val="0"/>
      <w:marBottom w:val="0"/>
      <w:divBdr>
        <w:top w:val="none" w:sz="0" w:space="0" w:color="auto"/>
        <w:left w:val="none" w:sz="0" w:space="0" w:color="auto"/>
        <w:bottom w:val="none" w:sz="0" w:space="0" w:color="auto"/>
        <w:right w:val="none" w:sz="0" w:space="0" w:color="auto"/>
      </w:divBdr>
    </w:div>
    <w:div w:id="383870354">
      <w:bodyDiv w:val="1"/>
      <w:marLeft w:val="0"/>
      <w:marRight w:val="0"/>
      <w:marTop w:val="0"/>
      <w:marBottom w:val="0"/>
      <w:divBdr>
        <w:top w:val="none" w:sz="0" w:space="0" w:color="auto"/>
        <w:left w:val="none" w:sz="0" w:space="0" w:color="auto"/>
        <w:bottom w:val="none" w:sz="0" w:space="0" w:color="auto"/>
        <w:right w:val="none" w:sz="0" w:space="0" w:color="auto"/>
      </w:divBdr>
    </w:div>
    <w:div w:id="727537916">
      <w:bodyDiv w:val="1"/>
      <w:marLeft w:val="0"/>
      <w:marRight w:val="0"/>
      <w:marTop w:val="0"/>
      <w:marBottom w:val="0"/>
      <w:divBdr>
        <w:top w:val="none" w:sz="0" w:space="0" w:color="auto"/>
        <w:left w:val="none" w:sz="0" w:space="0" w:color="auto"/>
        <w:bottom w:val="none" w:sz="0" w:space="0" w:color="auto"/>
        <w:right w:val="none" w:sz="0" w:space="0" w:color="auto"/>
      </w:divBdr>
    </w:div>
    <w:div w:id="776952557">
      <w:bodyDiv w:val="1"/>
      <w:marLeft w:val="0"/>
      <w:marRight w:val="0"/>
      <w:marTop w:val="0"/>
      <w:marBottom w:val="0"/>
      <w:divBdr>
        <w:top w:val="none" w:sz="0" w:space="0" w:color="auto"/>
        <w:left w:val="none" w:sz="0" w:space="0" w:color="auto"/>
        <w:bottom w:val="none" w:sz="0" w:space="0" w:color="auto"/>
        <w:right w:val="none" w:sz="0" w:space="0" w:color="auto"/>
      </w:divBdr>
    </w:div>
    <w:div w:id="904339751">
      <w:bodyDiv w:val="1"/>
      <w:marLeft w:val="0"/>
      <w:marRight w:val="0"/>
      <w:marTop w:val="0"/>
      <w:marBottom w:val="0"/>
      <w:divBdr>
        <w:top w:val="none" w:sz="0" w:space="0" w:color="auto"/>
        <w:left w:val="none" w:sz="0" w:space="0" w:color="auto"/>
        <w:bottom w:val="none" w:sz="0" w:space="0" w:color="auto"/>
        <w:right w:val="none" w:sz="0" w:space="0" w:color="auto"/>
      </w:divBdr>
      <w:divsChild>
        <w:div w:id="1565019534">
          <w:marLeft w:val="0"/>
          <w:marRight w:val="0"/>
          <w:marTop w:val="0"/>
          <w:marBottom w:val="0"/>
          <w:divBdr>
            <w:top w:val="none" w:sz="0" w:space="0" w:color="auto"/>
            <w:left w:val="none" w:sz="0" w:space="0" w:color="auto"/>
            <w:bottom w:val="none" w:sz="0" w:space="0" w:color="auto"/>
            <w:right w:val="none" w:sz="0" w:space="0" w:color="auto"/>
          </w:divBdr>
          <w:divsChild>
            <w:div w:id="1429303940">
              <w:marLeft w:val="0"/>
              <w:marRight w:val="0"/>
              <w:marTop w:val="0"/>
              <w:marBottom w:val="0"/>
              <w:divBdr>
                <w:top w:val="none" w:sz="0" w:space="0" w:color="auto"/>
                <w:left w:val="none" w:sz="0" w:space="0" w:color="auto"/>
                <w:bottom w:val="none" w:sz="0" w:space="0" w:color="auto"/>
                <w:right w:val="none" w:sz="0" w:space="0" w:color="auto"/>
              </w:divBdr>
              <w:divsChild>
                <w:div w:id="1931968236">
                  <w:marLeft w:val="0"/>
                  <w:marRight w:val="0"/>
                  <w:marTop w:val="0"/>
                  <w:marBottom w:val="0"/>
                  <w:divBdr>
                    <w:top w:val="none" w:sz="0" w:space="0" w:color="auto"/>
                    <w:left w:val="none" w:sz="0" w:space="0" w:color="auto"/>
                    <w:bottom w:val="none" w:sz="0" w:space="0" w:color="auto"/>
                    <w:right w:val="none" w:sz="0" w:space="0" w:color="auto"/>
                  </w:divBdr>
                  <w:divsChild>
                    <w:div w:id="1129938289">
                      <w:marLeft w:val="0"/>
                      <w:marRight w:val="0"/>
                      <w:marTop w:val="0"/>
                      <w:marBottom w:val="0"/>
                      <w:divBdr>
                        <w:top w:val="none" w:sz="0" w:space="0" w:color="auto"/>
                        <w:left w:val="none" w:sz="0" w:space="0" w:color="auto"/>
                        <w:bottom w:val="none" w:sz="0" w:space="0" w:color="auto"/>
                        <w:right w:val="none" w:sz="0" w:space="0" w:color="auto"/>
                      </w:divBdr>
                      <w:divsChild>
                        <w:div w:id="2110927477">
                          <w:marLeft w:val="0"/>
                          <w:marRight w:val="0"/>
                          <w:marTop w:val="0"/>
                          <w:marBottom w:val="0"/>
                          <w:divBdr>
                            <w:top w:val="none" w:sz="0" w:space="0" w:color="auto"/>
                            <w:left w:val="none" w:sz="0" w:space="0" w:color="auto"/>
                            <w:bottom w:val="none" w:sz="0" w:space="0" w:color="auto"/>
                            <w:right w:val="none" w:sz="0" w:space="0" w:color="auto"/>
                          </w:divBdr>
                          <w:divsChild>
                            <w:div w:id="1104568053">
                              <w:marLeft w:val="0"/>
                              <w:marRight w:val="0"/>
                              <w:marTop w:val="0"/>
                              <w:marBottom w:val="0"/>
                              <w:divBdr>
                                <w:top w:val="none" w:sz="0" w:space="0" w:color="auto"/>
                                <w:left w:val="none" w:sz="0" w:space="0" w:color="auto"/>
                                <w:bottom w:val="none" w:sz="0" w:space="0" w:color="auto"/>
                                <w:right w:val="none" w:sz="0" w:space="0" w:color="auto"/>
                              </w:divBdr>
                              <w:divsChild>
                                <w:div w:id="1470855178">
                                  <w:marLeft w:val="0"/>
                                  <w:marRight w:val="0"/>
                                  <w:marTop w:val="0"/>
                                  <w:marBottom w:val="0"/>
                                  <w:divBdr>
                                    <w:top w:val="none" w:sz="0" w:space="0" w:color="auto"/>
                                    <w:left w:val="none" w:sz="0" w:space="0" w:color="auto"/>
                                    <w:bottom w:val="none" w:sz="0" w:space="0" w:color="auto"/>
                                    <w:right w:val="none" w:sz="0" w:space="0" w:color="auto"/>
                                  </w:divBdr>
                                  <w:divsChild>
                                    <w:div w:id="918711769">
                                      <w:marLeft w:val="0"/>
                                      <w:marRight w:val="0"/>
                                      <w:marTop w:val="0"/>
                                      <w:marBottom w:val="0"/>
                                      <w:divBdr>
                                        <w:top w:val="none" w:sz="0" w:space="0" w:color="auto"/>
                                        <w:left w:val="none" w:sz="0" w:space="0" w:color="auto"/>
                                        <w:bottom w:val="none" w:sz="0" w:space="0" w:color="auto"/>
                                        <w:right w:val="none" w:sz="0" w:space="0" w:color="auto"/>
                                      </w:divBdr>
                                      <w:divsChild>
                                        <w:div w:id="3376627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548790">
      <w:bodyDiv w:val="1"/>
      <w:marLeft w:val="0"/>
      <w:marRight w:val="0"/>
      <w:marTop w:val="0"/>
      <w:marBottom w:val="0"/>
      <w:divBdr>
        <w:top w:val="none" w:sz="0" w:space="0" w:color="auto"/>
        <w:left w:val="none" w:sz="0" w:space="0" w:color="auto"/>
        <w:bottom w:val="none" w:sz="0" w:space="0" w:color="auto"/>
        <w:right w:val="none" w:sz="0" w:space="0" w:color="auto"/>
      </w:divBdr>
    </w:div>
    <w:div w:id="1278099621">
      <w:bodyDiv w:val="1"/>
      <w:marLeft w:val="0"/>
      <w:marRight w:val="0"/>
      <w:marTop w:val="0"/>
      <w:marBottom w:val="0"/>
      <w:divBdr>
        <w:top w:val="none" w:sz="0" w:space="0" w:color="auto"/>
        <w:left w:val="none" w:sz="0" w:space="0" w:color="auto"/>
        <w:bottom w:val="none" w:sz="0" w:space="0" w:color="auto"/>
        <w:right w:val="none" w:sz="0" w:space="0" w:color="auto"/>
      </w:divBdr>
    </w:div>
    <w:div w:id="1353992138">
      <w:bodyDiv w:val="1"/>
      <w:marLeft w:val="0"/>
      <w:marRight w:val="0"/>
      <w:marTop w:val="0"/>
      <w:marBottom w:val="0"/>
      <w:divBdr>
        <w:top w:val="none" w:sz="0" w:space="0" w:color="auto"/>
        <w:left w:val="none" w:sz="0" w:space="0" w:color="auto"/>
        <w:bottom w:val="none" w:sz="0" w:space="0" w:color="auto"/>
        <w:right w:val="none" w:sz="0" w:space="0" w:color="auto"/>
      </w:divBdr>
    </w:div>
    <w:div w:id="1355300440">
      <w:bodyDiv w:val="1"/>
      <w:marLeft w:val="0"/>
      <w:marRight w:val="0"/>
      <w:marTop w:val="0"/>
      <w:marBottom w:val="0"/>
      <w:divBdr>
        <w:top w:val="none" w:sz="0" w:space="0" w:color="auto"/>
        <w:left w:val="none" w:sz="0" w:space="0" w:color="auto"/>
        <w:bottom w:val="none" w:sz="0" w:space="0" w:color="auto"/>
        <w:right w:val="none" w:sz="0" w:space="0" w:color="auto"/>
      </w:divBdr>
    </w:div>
    <w:div w:id="1427774829">
      <w:bodyDiv w:val="1"/>
      <w:marLeft w:val="0"/>
      <w:marRight w:val="0"/>
      <w:marTop w:val="0"/>
      <w:marBottom w:val="0"/>
      <w:divBdr>
        <w:top w:val="none" w:sz="0" w:space="0" w:color="auto"/>
        <w:left w:val="none" w:sz="0" w:space="0" w:color="auto"/>
        <w:bottom w:val="none" w:sz="0" w:space="0" w:color="auto"/>
        <w:right w:val="none" w:sz="0" w:space="0" w:color="auto"/>
      </w:divBdr>
    </w:div>
    <w:div w:id="1673336932">
      <w:bodyDiv w:val="1"/>
      <w:marLeft w:val="0"/>
      <w:marRight w:val="0"/>
      <w:marTop w:val="0"/>
      <w:marBottom w:val="0"/>
      <w:divBdr>
        <w:top w:val="none" w:sz="0" w:space="0" w:color="auto"/>
        <w:left w:val="none" w:sz="0" w:space="0" w:color="auto"/>
        <w:bottom w:val="none" w:sz="0" w:space="0" w:color="auto"/>
        <w:right w:val="none" w:sz="0" w:space="0" w:color="auto"/>
      </w:divBdr>
    </w:div>
    <w:div w:id="2031224876">
      <w:bodyDiv w:val="1"/>
      <w:marLeft w:val="0"/>
      <w:marRight w:val="0"/>
      <w:marTop w:val="0"/>
      <w:marBottom w:val="0"/>
      <w:divBdr>
        <w:top w:val="none" w:sz="0" w:space="0" w:color="auto"/>
        <w:left w:val="none" w:sz="0" w:space="0" w:color="auto"/>
        <w:bottom w:val="none" w:sz="0" w:space="0" w:color="auto"/>
        <w:right w:val="none" w:sz="0" w:space="0" w:color="auto"/>
      </w:divBdr>
    </w:div>
    <w:div w:id="20535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bn.idsi.md/sites/default/files/imag_file/Asigurarea%20securitatii%20nationale%20in%20contextul%20globalizarii.pdf" TargetMode="External"/><Relationship Id="rId4" Type="http://schemas.openxmlformats.org/officeDocument/2006/relationships/settings" Target="settings.xml"/><Relationship Id="rId9" Type="http://schemas.openxmlformats.org/officeDocument/2006/relationships/hyperlink" Target="https://cssas.unap.ro/ro/pdf_studii/implicatiile_globalizarii_asupra_securitatii_nationale.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A6C71-7304-4581-9EB1-1B3B8AE4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13</Pages>
  <Words>4572</Words>
  <Characters>26518</Characters>
  <Application>Microsoft Office Word</Application>
  <DocSecurity>0</DocSecurity>
  <Lines>220</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Josan Alina</dc:creator>
  <cp:keywords/>
  <dc:description/>
  <cp:lastModifiedBy>Josan Alina</cp:lastModifiedBy>
  <cp:revision>8</cp:revision>
  <dcterms:created xsi:type="dcterms:W3CDTF">2024-01-16T16:49:00Z</dcterms:created>
  <dcterms:modified xsi:type="dcterms:W3CDTF">2024-03-20T15:20:00Z</dcterms:modified>
</cp:coreProperties>
</file>