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301DF" w14:textId="39D5BD6A" w:rsidR="00747834" w:rsidRPr="00167E27" w:rsidRDefault="003F6032" w:rsidP="003F60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67E27">
        <w:rPr>
          <w:rFonts w:ascii="Times New Roman" w:hAnsi="Times New Roman" w:cs="Times New Roman"/>
          <w:b/>
          <w:bCs/>
          <w:sz w:val="24"/>
          <w:szCs w:val="24"/>
          <w:lang w:val="ro-RO"/>
        </w:rPr>
        <w:t>Aplicaţia practică nr. 1</w:t>
      </w:r>
    </w:p>
    <w:p w14:paraId="57D06B6A" w14:textId="6851A48C" w:rsidR="003F6032" w:rsidRDefault="003F603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6032">
        <w:rPr>
          <w:rFonts w:ascii="Times New Roman" w:hAnsi="Times New Roman" w:cs="Times New Roman"/>
          <w:b/>
          <w:bCs/>
          <w:sz w:val="24"/>
          <w:szCs w:val="24"/>
          <w:lang w:val="ro-RO"/>
        </w:rPr>
        <w:t>Tema: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F6032">
        <w:rPr>
          <w:rFonts w:ascii="Times New Roman" w:hAnsi="Times New Roman" w:cs="Times New Roman"/>
          <w:sz w:val="24"/>
          <w:szCs w:val="24"/>
          <w:lang w:val="ro-RO"/>
        </w:rPr>
        <w:t>Descoperirea şi cercetarea Africii. Caracterizarea PFG a Africii.</w:t>
      </w:r>
    </w:p>
    <w:p w14:paraId="1F2286BF" w14:textId="0A9818D8" w:rsidR="003F6032" w:rsidRDefault="003F603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9E81C00" w14:textId="77777777" w:rsidR="00D06020" w:rsidRPr="00DE6478" w:rsidRDefault="000F6D8C" w:rsidP="003F60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E6478">
        <w:rPr>
          <w:rFonts w:ascii="Times New Roman" w:hAnsi="Times New Roman" w:cs="Times New Roman"/>
          <w:sz w:val="24"/>
          <w:szCs w:val="24"/>
          <w:lang w:val="ro-RO"/>
        </w:rPr>
        <w:t>Aprecia</w:t>
      </w:r>
      <w:r w:rsidR="004F76AA" w:rsidRPr="00DE6478">
        <w:rPr>
          <w:rFonts w:ascii="Times New Roman" w:hAnsi="Times New Roman" w:cs="Times New Roman"/>
          <w:sz w:val="24"/>
          <w:szCs w:val="24"/>
          <w:lang w:val="ro-RO"/>
        </w:rPr>
        <w:t>ţi</w:t>
      </w:r>
      <w:r w:rsidRPr="00DE6478">
        <w:rPr>
          <w:rFonts w:ascii="Times New Roman" w:hAnsi="Times New Roman" w:cs="Times New Roman"/>
          <w:sz w:val="24"/>
          <w:szCs w:val="24"/>
          <w:lang w:val="ro-RO"/>
        </w:rPr>
        <w:t xml:space="preserve"> poziţia</w:t>
      </w:r>
      <w:r w:rsidR="004F76AA" w:rsidRPr="00DE6478">
        <w:rPr>
          <w:rFonts w:ascii="Times New Roman" w:hAnsi="Times New Roman" w:cs="Times New Roman"/>
          <w:sz w:val="24"/>
          <w:szCs w:val="24"/>
          <w:lang w:val="ro-RO"/>
        </w:rPr>
        <w:t xml:space="preserve"> fizico -</w:t>
      </w:r>
      <w:r w:rsidRPr="00DE6478">
        <w:rPr>
          <w:rFonts w:ascii="Times New Roman" w:hAnsi="Times New Roman" w:cs="Times New Roman"/>
          <w:sz w:val="24"/>
          <w:szCs w:val="24"/>
          <w:lang w:val="ro-RO"/>
        </w:rPr>
        <w:t xml:space="preserve"> geografică a </w:t>
      </w:r>
      <w:r w:rsidR="004F76AA" w:rsidRPr="00DE6478">
        <w:rPr>
          <w:rFonts w:ascii="Times New Roman" w:hAnsi="Times New Roman" w:cs="Times New Roman"/>
          <w:sz w:val="24"/>
          <w:szCs w:val="24"/>
          <w:lang w:val="ro-RO"/>
        </w:rPr>
        <w:t>Africii în baza analizei harţii fizice a continentului</w:t>
      </w:r>
      <w:r w:rsidR="00C44A6B" w:rsidRPr="00DE64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4A6B" w:rsidRPr="00DE6478">
        <w:rPr>
          <w:rFonts w:ascii="Times New Roman" w:hAnsi="Times New Roman" w:cs="Times New Roman"/>
          <w:sz w:val="24"/>
          <w:szCs w:val="24"/>
          <w:lang w:val="en-US"/>
        </w:rPr>
        <w:t>(Atlas geograf</w:t>
      </w:r>
      <w:r w:rsidR="000D44E3" w:rsidRPr="00DE64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44A6B" w:rsidRPr="00DE64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A6B" w:rsidRPr="00DE6478">
        <w:rPr>
          <w:rFonts w:ascii="Times New Roman" w:hAnsi="Times New Roman" w:cs="Times New Roman"/>
          <w:sz w:val="24"/>
          <w:szCs w:val="24"/>
          <w:lang w:val="ro-RO"/>
        </w:rPr>
        <w:t>continentelor şi oceanilor</w:t>
      </w:r>
      <w:r w:rsidR="000D44E3" w:rsidRPr="00DE6478">
        <w:rPr>
          <w:rFonts w:ascii="Times New Roman" w:hAnsi="Times New Roman" w:cs="Times New Roman"/>
          <w:sz w:val="24"/>
          <w:szCs w:val="24"/>
          <w:lang w:val="ro-RO"/>
        </w:rPr>
        <w:t>, clasa 6-7,</w:t>
      </w:r>
      <w:r w:rsidR="00C44A6B" w:rsidRPr="00DE6478">
        <w:rPr>
          <w:rFonts w:ascii="Times New Roman" w:hAnsi="Times New Roman" w:cs="Times New Roman"/>
          <w:sz w:val="24"/>
          <w:szCs w:val="24"/>
          <w:lang w:val="ro-RO"/>
        </w:rPr>
        <w:t xml:space="preserve"> p. </w:t>
      </w:r>
      <w:r w:rsidR="00D80F6F" w:rsidRPr="00DE6478">
        <w:rPr>
          <w:rFonts w:ascii="Times New Roman" w:hAnsi="Times New Roman" w:cs="Times New Roman"/>
          <w:sz w:val="24"/>
          <w:szCs w:val="24"/>
          <w:lang w:val="ro-RO"/>
        </w:rPr>
        <w:t xml:space="preserve">2-3; </w:t>
      </w:r>
      <w:r w:rsidR="00C44A6B" w:rsidRPr="00DE6478">
        <w:rPr>
          <w:rFonts w:ascii="Times New Roman" w:hAnsi="Times New Roman" w:cs="Times New Roman"/>
          <w:sz w:val="24"/>
          <w:szCs w:val="24"/>
          <w:lang w:val="ro-RO"/>
        </w:rPr>
        <w:t>76)</w:t>
      </w:r>
      <w:r w:rsidR="004F76AA" w:rsidRPr="00DE647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06020" w:rsidRPr="00DE6478">
        <w:rPr>
          <w:rFonts w:ascii="Times New Roman" w:hAnsi="Times New Roman" w:cs="Times New Roman"/>
          <w:sz w:val="24"/>
          <w:szCs w:val="24"/>
          <w:lang w:val="ro-RO"/>
        </w:rPr>
        <w:t xml:space="preserve">Completaţi tabelul nr. 1 </w:t>
      </w:r>
    </w:p>
    <w:p w14:paraId="07FDC694" w14:textId="4886F7E7" w:rsidR="003F6032" w:rsidRPr="00DE6478" w:rsidRDefault="004F76AA" w:rsidP="00D0602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DE647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hyperlink r:id="rId6" w:history="1">
        <w:r w:rsidR="001A604B" w:rsidRPr="00DE647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https://www.youtube.com/watch?v=KQ0Sp5dcD24</w:t>
        </w:r>
      </w:hyperlink>
    </w:p>
    <w:p w14:paraId="7CE132D4" w14:textId="3EF8C6CD" w:rsidR="00D06020" w:rsidRPr="00DE6478" w:rsidRDefault="00D06020" w:rsidP="00D06020">
      <w:pPr>
        <w:pStyle w:val="ListParagraph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E647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Tab. 1. </w:t>
      </w:r>
    </w:p>
    <w:tbl>
      <w:tblPr>
        <w:tblStyle w:val="TableGrid"/>
        <w:tblW w:w="9380" w:type="dxa"/>
        <w:tblInd w:w="-5" w:type="dxa"/>
        <w:tblLook w:val="04A0" w:firstRow="1" w:lastRow="0" w:firstColumn="1" w:lastColumn="0" w:noHBand="0" w:noVBand="1"/>
      </w:tblPr>
      <w:tblGrid>
        <w:gridCol w:w="2318"/>
        <w:gridCol w:w="1711"/>
        <w:gridCol w:w="1703"/>
        <w:gridCol w:w="1703"/>
        <w:gridCol w:w="1945"/>
      </w:tblGrid>
      <w:tr w:rsidR="00DE6478" w:rsidRPr="002720FE" w14:paraId="02150BAD" w14:textId="77777777" w:rsidTr="00DE6478">
        <w:trPr>
          <w:trHeight w:val="846"/>
        </w:trPr>
        <w:tc>
          <w:tcPr>
            <w:tcW w:w="2318" w:type="dxa"/>
          </w:tcPr>
          <w:p w14:paraId="08D0B8A4" w14:textId="16FF65D4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E6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Denumirea capului </w:t>
            </w:r>
          </w:p>
        </w:tc>
        <w:tc>
          <w:tcPr>
            <w:tcW w:w="1711" w:type="dxa"/>
          </w:tcPr>
          <w:p w14:paraId="4A481A7C" w14:textId="0B7B65F2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E6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Extremitatea pe care o reprezintă </w:t>
            </w:r>
          </w:p>
        </w:tc>
        <w:tc>
          <w:tcPr>
            <w:tcW w:w="1703" w:type="dxa"/>
          </w:tcPr>
          <w:p w14:paraId="4B2CD5A5" w14:textId="6DE50C68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E6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Latitudinea geografică</w:t>
            </w:r>
          </w:p>
        </w:tc>
        <w:tc>
          <w:tcPr>
            <w:tcW w:w="1703" w:type="dxa"/>
          </w:tcPr>
          <w:p w14:paraId="120D098A" w14:textId="7C29C203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E6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Longitudinea geografică</w:t>
            </w:r>
          </w:p>
        </w:tc>
        <w:tc>
          <w:tcPr>
            <w:tcW w:w="1945" w:type="dxa"/>
          </w:tcPr>
          <w:p w14:paraId="1933AA82" w14:textId="74C8D289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E6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Bazinul acvatic cu care interacţzonează</w:t>
            </w:r>
          </w:p>
        </w:tc>
      </w:tr>
      <w:tr w:rsidR="00DE6478" w:rsidRPr="00DE6478" w14:paraId="3E37953F" w14:textId="77777777" w:rsidTr="00DE6478">
        <w:trPr>
          <w:trHeight w:val="277"/>
        </w:trPr>
        <w:tc>
          <w:tcPr>
            <w:tcW w:w="2318" w:type="dxa"/>
          </w:tcPr>
          <w:p w14:paraId="7C6DA743" w14:textId="70D9E270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64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Capul Acelor </w:t>
            </w:r>
          </w:p>
        </w:tc>
        <w:tc>
          <w:tcPr>
            <w:tcW w:w="1711" w:type="dxa"/>
          </w:tcPr>
          <w:p w14:paraId="15B6B71F" w14:textId="07AF2D5E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64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Sud</w:t>
            </w:r>
          </w:p>
        </w:tc>
        <w:tc>
          <w:tcPr>
            <w:tcW w:w="1703" w:type="dxa"/>
          </w:tcPr>
          <w:p w14:paraId="1D9BDB88" w14:textId="76C790A3" w:rsidR="00DE6478" w:rsidRPr="00DE6478" w:rsidRDefault="00826B44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6B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34°50’S</w:t>
            </w:r>
          </w:p>
        </w:tc>
        <w:tc>
          <w:tcPr>
            <w:tcW w:w="1703" w:type="dxa"/>
          </w:tcPr>
          <w:p w14:paraId="7F41BDE1" w14:textId="0A8AAEC3" w:rsidR="00DE6478" w:rsidRPr="00DE6478" w:rsidRDefault="00826B44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6B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20°00’E</w:t>
            </w:r>
          </w:p>
        </w:tc>
        <w:tc>
          <w:tcPr>
            <w:tcW w:w="1945" w:type="dxa"/>
          </w:tcPr>
          <w:p w14:paraId="181E59E6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6478" w:rsidRPr="00DE6478" w14:paraId="01874234" w14:textId="77777777" w:rsidTr="00DE6478">
        <w:trPr>
          <w:trHeight w:val="277"/>
        </w:trPr>
        <w:tc>
          <w:tcPr>
            <w:tcW w:w="2318" w:type="dxa"/>
          </w:tcPr>
          <w:p w14:paraId="75655F23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1" w:type="dxa"/>
          </w:tcPr>
          <w:p w14:paraId="4CFFA5F8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3" w:type="dxa"/>
          </w:tcPr>
          <w:p w14:paraId="068EF66F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3" w:type="dxa"/>
          </w:tcPr>
          <w:p w14:paraId="3590C3E9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</w:tcPr>
          <w:p w14:paraId="0DB89558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6478" w14:paraId="59B5D8EC" w14:textId="77777777" w:rsidTr="00DE6478">
        <w:trPr>
          <w:trHeight w:val="277"/>
        </w:trPr>
        <w:tc>
          <w:tcPr>
            <w:tcW w:w="2318" w:type="dxa"/>
          </w:tcPr>
          <w:p w14:paraId="3D037478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1" w:type="dxa"/>
          </w:tcPr>
          <w:p w14:paraId="4898068C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3" w:type="dxa"/>
          </w:tcPr>
          <w:p w14:paraId="0B3FFDD5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3" w:type="dxa"/>
          </w:tcPr>
          <w:p w14:paraId="30F9871B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45" w:type="dxa"/>
          </w:tcPr>
          <w:p w14:paraId="6FC0EF85" w14:textId="77777777" w:rsidR="00DE6478" w:rsidRP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8EF8135" w14:textId="77777777" w:rsidR="00D06020" w:rsidRDefault="00D06020" w:rsidP="00D06020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49B06D60" w14:textId="63693F4F" w:rsidR="00D06020" w:rsidRPr="00DE6478" w:rsidRDefault="001A604B" w:rsidP="003F60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E6478">
        <w:rPr>
          <w:rFonts w:ascii="Times New Roman" w:hAnsi="Times New Roman" w:cs="Times New Roman"/>
          <w:sz w:val="24"/>
          <w:szCs w:val="24"/>
          <w:lang w:val="ro-RO"/>
        </w:rPr>
        <w:t>Identificaţi principalele particularităţi ale poziţiei fizico-geografice ale continentului</w:t>
      </w:r>
      <w:r w:rsidR="00D06020" w:rsidRPr="00DE6478">
        <w:rPr>
          <w:rFonts w:ascii="Times New Roman" w:hAnsi="Times New Roman" w:cs="Times New Roman"/>
          <w:sz w:val="24"/>
          <w:szCs w:val="24"/>
          <w:lang w:val="ro-RO"/>
        </w:rPr>
        <w:t xml:space="preserve"> complet</w:t>
      </w:r>
      <w:r w:rsidR="00BD4D62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D06020" w:rsidRPr="00DE6478">
        <w:rPr>
          <w:rFonts w:ascii="Times New Roman" w:hAnsi="Times New Roman" w:cs="Times New Roman"/>
          <w:sz w:val="24"/>
          <w:szCs w:val="24"/>
          <w:lang w:val="ro-RO"/>
        </w:rPr>
        <w:t>nd tabelul</w:t>
      </w:r>
      <w:r w:rsidR="00167E27">
        <w:rPr>
          <w:rFonts w:ascii="Times New Roman" w:hAnsi="Times New Roman" w:cs="Times New Roman"/>
          <w:sz w:val="24"/>
          <w:szCs w:val="24"/>
          <w:lang w:val="ro-RO"/>
        </w:rPr>
        <w:t xml:space="preserve"> (în baza textului din Anex</w:t>
      </w:r>
      <w:r w:rsidR="00E94ED8">
        <w:rPr>
          <w:rFonts w:ascii="Times New Roman" w:hAnsi="Times New Roman" w:cs="Times New Roman"/>
          <w:sz w:val="24"/>
          <w:szCs w:val="24"/>
          <w:lang w:val="ro-RO"/>
        </w:rPr>
        <w:t>a 1</w:t>
      </w:r>
      <w:r w:rsidR="00167E2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E647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A597AB0" w14:textId="16467440" w:rsidR="00D06020" w:rsidRPr="00DE6478" w:rsidRDefault="00D06020" w:rsidP="00DE6478">
      <w:pPr>
        <w:pStyle w:val="ListParagraph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E647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Tabel: </w:t>
      </w:r>
      <w:r w:rsidR="00DE6478" w:rsidRPr="00DE6478">
        <w:rPr>
          <w:rFonts w:ascii="Times New Roman" w:hAnsi="Times New Roman" w:cs="Times New Roman"/>
          <w:i/>
          <w:iCs/>
          <w:sz w:val="24"/>
          <w:szCs w:val="24"/>
          <w:lang w:val="ro-RO"/>
        </w:rPr>
        <w:t>2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DE6478" w:rsidRPr="00B54111" w14:paraId="732004DB" w14:textId="77777777" w:rsidTr="002720FE">
        <w:trPr>
          <w:trHeight w:val="260"/>
        </w:trPr>
        <w:tc>
          <w:tcPr>
            <w:tcW w:w="3261" w:type="dxa"/>
          </w:tcPr>
          <w:p w14:paraId="5E003BC4" w14:textId="6C7EF741" w:rsidR="00DE6478" w:rsidRPr="00B54111" w:rsidRDefault="00B54111" w:rsidP="00D0602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o-RO"/>
              </w:rPr>
            </w:pPr>
            <w:r w:rsidRPr="00B54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Caracterizaţi:</w:t>
            </w:r>
          </w:p>
        </w:tc>
        <w:tc>
          <w:tcPr>
            <w:tcW w:w="6095" w:type="dxa"/>
          </w:tcPr>
          <w:p w14:paraId="4A01A438" w14:textId="77777777" w:rsidR="00DE6478" w:rsidRDefault="00DE6478" w:rsidP="00D060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bookmarkStart w:id="0" w:name="_GoBack"/>
            <w:bookmarkEnd w:id="0"/>
          </w:p>
        </w:tc>
      </w:tr>
      <w:tr w:rsidR="00B54111" w:rsidRPr="002720FE" w14:paraId="6962F5E5" w14:textId="77777777" w:rsidTr="002720FE">
        <w:trPr>
          <w:trHeight w:val="260"/>
        </w:trPr>
        <w:tc>
          <w:tcPr>
            <w:tcW w:w="3261" w:type="dxa"/>
          </w:tcPr>
          <w:p w14:paraId="0620D4AD" w14:textId="65D59DC8" w:rsidR="00B54111" w:rsidRPr="00DE6478" w:rsidRDefault="00B54111" w:rsidP="00B541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64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Dimensiunile continentului </w:t>
            </w:r>
            <w:r w:rsidRPr="00DE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E64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comparaţie cu alte continente) </w:t>
            </w:r>
          </w:p>
        </w:tc>
        <w:tc>
          <w:tcPr>
            <w:tcW w:w="6095" w:type="dxa"/>
          </w:tcPr>
          <w:p w14:paraId="348B91BE" w14:textId="77777777" w:rsidR="00B54111" w:rsidRDefault="00B54111" w:rsidP="00B541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B54111" w:rsidRPr="002720FE" w14:paraId="24C1C468" w14:textId="77777777" w:rsidTr="002720FE">
        <w:trPr>
          <w:trHeight w:val="260"/>
        </w:trPr>
        <w:tc>
          <w:tcPr>
            <w:tcW w:w="3261" w:type="dxa"/>
          </w:tcPr>
          <w:p w14:paraId="2E6746F6" w14:textId="24412058" w:rsidR="00B54111" w:rsidRDefault="00B54111" w:rsidP="00B541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DE64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Poziţia în raport cu ecuatorul</w:t>
            </w:r>
          </w:p>
        </w:tc>
        <w:tc>
          <w:tcPr>
            <w:tcW w:w="6095" w:type="dxa"/>
          </w:tcPr>
          <w:p w14:paraId="4B1A1984" w14:textId="77777777" w:rsidR="00B54111" w:rsidRDefault="00B54111" w:rsidP="00B541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B54111" w:rsidRPr="002720FE" w14:paraId="12DE7F7E" w14:textId="77777777" w:rsidTr="002720FE">
        <w:trPr>
          <w:trHeight w:val="260"/>
        </w:trPr>
        <w:tc>
          <w:tcPr>
            <w:tcW w:w="3261" w:type="dxa"/>
          </w:tcPr>
          <w:p w14:paraId="38988DAB" w14:textId="1C406BF3" w:rsidR="00B54111" w:rsidRPr="00167E27" w:rsidRDefault="00B54111" w:rsidP="00B541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Bazinele acvatice care îl scaldă </w:t>
            </w:r>
            <w:r w:rsidRPr="00167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(pozi</w:t>
            </w:r>
            <w:r w:rsidRPr="00167E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167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geografică a acestora)</w:t>
            </w:r>
          </w:p>
        </w:tc>
        <w:tc>
          <w:tcPr>
            <w:tcW w:w="6095" w:type="dxa"/>
          </w:tcPr>
          <w:p w14:paraId="4F7FA253" w14:textId="77777777" w:rsidR="00B54111" w:rsidRDefault="00B54111" w:rsidP="00B541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</w:tbl>
    <w:p w14:paraId="3E1A5C19" w14:textId="4413E58C" w:rsidR="00D06020" w:rsidRPr="00167E27" w:rsidRDefault="00D06020" w:rsidP="00D0602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4A5A03E6" w14:textId="69C23E0B" w:rsidR="00167E27" w:rsidRPr="00BD4D62" w:rsidRDefault="00B54111" w:rsidP="00167E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Descrie</w:t>
      </w:r>
      <w:r w:rsidR="00BD4D62" w:rsidRPr="00BD4D62">
        <w:rPr>
          <w:rFonts w:ascii="Times New Roman" w:hAnsi="Times New Roman" w:cs="Times New Roman"/>
          <w:sz w:val="24"/>
          <w:szCs w:val="24"/>
          <w:lang w:val="ro-RO"/>
        </w:rPr>
        <w:t>ţi etapele evoluţiei cercetătilor geografice ale Africii</w:t>
      </w:r>
      <w:r w:rsidR="00E94ED8">
        <w:rPr>
          <w:rFonts w:ascii="Times New Roman" w:hAnsi="Times New Roman" w:cs="Times New Roman"/>
          <w:sz w:val="24"/>
          <w:szCs w:val="24"/>
          <w:lang w:val="en-US"/>
        </w:rPr>
        <w:t xml:space="preserve"> sub formă de text sau prezentare PPT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94ED8">
        <w:rPr>
          <w:rFonts w:ascii="Times New Roman" w:hAnsi="Times New Roman" w:cs="Times New Roman"/>
          <w:sz w:val="24"/>
          <w:szCs w:val="24"/>
          <w:lang w:val="en-US"/>
        </w:rPr>
        <w:t xml:space="preserve"> detaliind rolul a cel puţin un explorator</w:t>
      </w:r>
      <w:r w:rsidR="00BD4D62" w:rsidRPr="00BD4D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4D62" w:rsidRPr="00BD4D6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4D62" w:rsidRPr="00BD4D62">
        <w:rPr>
          <w:rFonts w:ascii="Times New Roman" w:hAnsi="Times New Roman" w:cs="Times New Roman"/>
          <w:sz w:val="24"/>
          <w:szCs w:val="24"/>
          <w:lang w:val="ro-RO"/>
        </w:rPr>
        <w:t>în baza analizei textului din Anexa 2 şi a altor surse</w:t>
      </w:r>
      <w:r w:rsidR="0013484C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BD4D62" w:rsidRPr="00BD4D62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6F9FEBE1" w14:textId="77777777" w:rsidR="00D06020" w:rsidRPr="00D06020" w:rsidRDefault="00D06020" w:rsidP="00D06020">
      <w:pPr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718E1DA3" w14:textId="77777777" w:rsidR="009729D6" w:rsidRDefault="009729D6" w:rsidP="00D06020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3940C251" w14:textId="77777777" w:rsidR="009729D6" w:rsidRDefault="009729D6" w:rsidP="00D06020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00F68EEC" w14:textId="77777777" w:rsidR="009729D6" w:rsidRPr="00B54111" w:rsidRDefault="009729D6" w:rsidP="00D06020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54111">
        <w:rPr>
          <w:rFonts w:ascii="Times New Roman" w:hAnsi="Times New Roman" w:cs="Times New Roman"/>
          <w:i/>
          <w:iCs/>
          <w:sz w:val="24"/>
          <w:szCs w:val="24"/>
          <w:lang w:val="ro-RO"/>
        </w:rPr>
        <w:t>Bibliografia:</w:t>
      </w:r>
    </w:p>
    <w:p w14:paraId="2AD45A05" w14:textId="77777777" w:rsidR="003C470E" w:rsidRPr="00280A87" w:rsidRDefault="009729D6" w:rsidP="00D0602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280A87">
        <w:rPr>
          <w:rFonts w:ascii="Times New Roman" w:hAnsi="Times New Roman" w:cs="Times New Roman"/>
          <w:sz w:val="24"/>
          <w:szCs w:val="24"/>
          <w:lang w:val="en-US"/>
        </w:rPr>
        <w:t xml:space="preserve">Brehm A. E., (1985), </w:t>
      </w:r>
      <w:r w:rsidRPr="00280A87">
        <w:rPr>
          <w:rFonts w:ascii="Times New Roman" w:hAnsi="Times New Roman" w:cs="Times New Roman"/>
          <w:i/>
          <w:iCs/>
          <w:sz w:val="24"/>
          <w:szCs w:val="24"/>
          <w:lang w:val="en-US"/>
        </w:rPr>
        <w:t>Călătorie prin Africa</w:t>
      </w:r>
      <w:r w:rsidRPr="00280A87">
        <w:rPr>
          <w:rFonts w:ascii="Times New Roman" w:hAnsi="Times New Roman" w:cs="Times New Roman"/>
          <w:sz w:val="24"/>
          <w:szCs w:val="24"/>
          <w:lang w:val="en-US"/>
        </w:rPr>
        <w:t>, Editura Albatros, Bucureşti,</w:t>
      </w:r>
    </w:p>
    <w:p w14:paraId="2D424BD3" w14:textId="77777777" w:rsidR="00280A87" w:rsidRPr="00280A87" w:rsidRDefault="003C470E" w:rsidP="00D0602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280A87">
        <w:rPr>
          <w:rFonts w:ascii="Times New Roman" w:hAnsi="Times New Roman" w:cs="Times New Roman"/>
          <w:sz w:val="24"/>
          <w:szCs w:val="24"/>
          <w:lang w:val="en-US"/>
        </w:rPr>
        <w:t xml:space="preserve">Gârbacea V., (1964), </w:t>
      </w:r>
      <w:r w:rsidRPr="00280A87">
        <w:rPr>
          <w:rFonts w:ascii="Times New Roman" w:hAnsi="Times New Roman" w:cs="Times New Roman"/>
          <w:i/>
          <w:iCs/>
          <w:sz w:val="24"/>
          <w:szCs w:val="24"/>
          <w:lang w:val="en-US"/>
        </w:rPr>
        <w:t>Africa. Geografie Fizică</w:t>
      </w:r>
      <w:r w:rsidRPr="00280A87">
        <w:rPr>
          <w:rFonts w:ascii="Times New Roman" w:hAnsi="Times New Roman" w:cs="Times New Roman"/>
          <w:sz w:val="24"/>
          <w:szCs w:val="24"/>
          <w:lang w:val="en-US"/>
        </w:rPr>
        <w:t>, Editura Didactică şi Pedagogică, Bucureşti,</w:t>
      </w:r>
    </w:p>
    <w:p w14:paraId="6638794E" w14:textId="4A3FD226" w:rsidR="001A604B" w:rsidRPr="00280A87" w:rsidRDefault="00280A87" w:rsidP="00D06020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  <w:r w:rsidRPr="00280A87">
        <w:rPr>
          <w:rFonts w:ascii="Times New Roman" w:hAnsi="Times New Roman" w:cs="Times New Roman"/>
          <w:sz w:val="24"/>
          <w:szCs w:val="24"/>
          <w:lang w:val="en-US"/>
        </w:rPr>
        <w:t>Matei Horia C., Neguţ S., Nicolea 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A87">
        <w:rPr>
          <w:rFonts w:ascii="Times New Roman" w:hAnsi="Times New Roman" w:cs="Times New Roman"/>
          <w:sz w:val="24"/>
          <w:szCs w:val="24"/>
          <w:lang w:val="en-US"/>
        </w:rPr>
        <w:t xml:space="preserve">Radu Caterina, Rădulescu Vintilă Ioana, (2002), </w:t>
      </w:r>
      <w:r w:rsidRPr="00280A87">
        <w:rPr>
          <w:rFonts w:ascii="Times New Roman" w:hAnsi="Times New Roman" w:cs="Times New Roman"/>
          <w:i/>
          <w:iCs/>
          <w:sz w:val="24"/>
          <w:szCs w:val="24"/>
          <w:lang w:val="en-US"/>
        </w:rPr>
        <w:t>Enciclopedia Africii</w:t>
      </w:r>
      <w:r w:rsidRPr="00280A87">
        <w:rPr>
          <w:rFonts w:ascii="Times New Roman" w:hAnsi="Times New Roman" w:cs="Times New Roman"/>
          <w:sz w:val="24"/>
          <w:szCs w:val="24"/>
          <w:lang w:val="en-US"/>
        </w:rPr>
        <w:t>, Editura Meronia, Bucureşti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A604B" w:rsidRPr="00280A87">
        <w:rPr>
          <w:rFonts w:ascii="Times New Roman" w:hAnsi="Times New Roman" w:cs="Times New Roman"/>
          <w:sz w:val="24"/>
          <w:szCs w:val="24"/>
          <w:highlight w:val="yellow"/>
          <w:lang w:val="ro-RO"/>
        </w:rPr>
        <w:t xml:space="preserve"> </w:t>
      </w:r>
    </w:p>
    <w:sectPr w:rsidR="001A604B" w:rsidRPr="0028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2360D"/>
    <w:multiLevelType w:val="hybridMultilevel"/>
    <w:tmpl w:val="9D0E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54"/>
    <w:rsid w:val="000D44E3"/>
    <w:rsid w:val="000F6D8C"/>
    <w:rsid w:val="0013484C"/>
    <w:rsid w:val="00167E27"/>
    <w:rsid w:val="001A604B"/>
    <w:rsid w:val="002720FE"/>
    <w:rsid w:val="00280A87"/>
    <w:rsid w:val="003C470E"/>
    <w:rsid w:val="003F6032"/>
    <w:rsid w:val="004F76AA"/>
    <w:rsid w:val="00747834"/>
    <w:rsid w:val="00826B44"/>
    <w:rsid w:val="009729D6"/>
    <w:rsid w:val="00B54111"/>
    <w:rsid w:val="00BD4D62"/>
    <w:rsid w:val="00C44A6B"/>
    <w:rsid w:val="00CA2254"/>
    <w:rsid w:val="00D06020"/>
    <w:rsid w:val="00D80F6F"/>
    <w:rsid w:val="00DE6478"/>
    <w:rsid w:val="00E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500F"/>
  <w15:chartTrackingRefBased/>
  <w15:docId w15:val="{D89EF1B1-9DA7-4977-9CFF-0760E074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0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0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Q0Sp5dcD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C2A1-C7AA-40DE-89B3-64102FC0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9</cp:revision>
  <dcterms:created xsi:type="dcterms:W3CDTF">2020-09-03T11:00:00Z</dcterms:created>
  <dcterms:modified xsi:type="dcterms:W3CDTF">2020-09-03T14:52:00Z</dcterms:modified>
</cp:coreProperties>
</file>