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D9" w:rsidRDefault="003B17D9" w:rsidP="003B17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>Lucrarea</w:t>
      </w:r>
      <w:proofErr w:type="spellEnd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>laborator</w:t>
      </w:r>
      <w:proofErr w:type="spellEnd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350BB0" w:rsidRPr="003B17D9" w:rsidRDefault="00350BB0" w:rsidP="003B17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17D9" w:rsidRPr="003B17D9" w:rsidRDefault="00350BB0" w:rsidP="003B17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>DETERMINAREA ACIDULUI FORMIC (BACTERICID)</w:t>
      </w:r>
    </w:p>
    <w:p w:rsidR="003B17D9" w:rsidRP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B17D9" w:rsidRPr="003B17D9" w:rsidRDefault="003B17D9" w:rsidP="003B17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Slab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bactericid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acidul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formic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activ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drojdii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ales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mucegaiuri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modifică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proprietăţile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organoleptice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conservarea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legumelor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murături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fructelor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; are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acţiune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iritantă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mucoaselor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digestive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deprimă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enzimatică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organism, o parte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metabolizat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(ca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sur</w:t>
      </w:r>
      <w:bookmarkStart w:id="0" w:name="_GoBack"/>
      <w:bookmarkEnd w:id="0"/>
      <w:r w:rsidRPr="003B17D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radical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monocarbonic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transformat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CO</w:t>
      </w:r>
      <w:r w:rsidRPr="003B17D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3B17D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O)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eliminat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atare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ultima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perioadă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înlocuit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acidul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sorbic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conservant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eficient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).  </w:t>
      </w:r>
    </w:p>
    <w:p w:rsidR="003B17D9" w:rsidRP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B17D9" w:rsidRP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>Scopul</w:t>
      </w:r>
      <w:proofErr w:type="spellEnd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>lucrării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identificarea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acidului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formic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formiaţilor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sortimente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conserve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compararea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testelor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informaţiile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etichetele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B17D9" w:rsidRP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B17D9" w:rsidRP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>Principiul</w:t>
      </w:r>
      <w:proofErr w:type="spellEnd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>metodei</w:t>
      </w:r>
      <w:proofErr w:type="spellEnd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majoritatea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reacţiilor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bazează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proprietăţile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reductoare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acidului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formic. </w:t>
      </w:r>
    </w:p>
    <w:p w:rsidR="003B17D9" w:rsidRP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B17D9" w:rsidRP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>Produsul</w:t>
      </w:r>
      <w:proofErr w:type="spellEnd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>testat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: conserve,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sucuri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fructe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B17D9" w:rsidRP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>Reactivi</w:t>
      </w:r>
      <w:proofErr w:type="spellEnd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>materiale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7D9">
        <w:rPr>
          <w:rFonts w:ascii="Times New Roman" w:hAnsi="Times New Roman" w:cs="Times New Roman"/>
          <w:sz w:val="24"/>
          <w:szCs w:val="24"/>
          <w:lang w:val="en-US"/>
        </w:rPr>
        <w:t>- H</w:t>
      </w:r>
      <w:r w:rsidRPr="003B17D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B17D9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B17D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(d=1,11); </w:t>
      </w:r>
    </w:p>
    <w:p w:rsid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eter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etilic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etanol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1N; </w:t>
      </w:r>
    </w:p>
    <w:p w:rsid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soluţie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clorură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mercurică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soluţie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amoniacală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azotat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argint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reactiv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Tollens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</w:p>
    <w:p w:rsid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eprubete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vase Erlenmeyer, </w:t>
      </w:r>
    </w:p>
    <w:p w:rsid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pâlnii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separare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3B17D9" w:rsidRP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hârtie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filtru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B17D9" w:rsidRP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>lucru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B17D9">
        <w:rPr>
          <w:rFonts w:ascii="Times New Roman" w:hAnsi="Times New Roman" w:cs="Times New Roman"/>
          <w:b/>
          <w:i/>
          <w:sz w:val="24"/>
          <w:szCs w:val="24"/>
          <w:lang w:val="en-US"/>
        </w:rPr>
        <w:t>Extracţia</w:t>
      </w:r>
      <w:proofErr w:type="spellEnd"/>
      <w:r w:rsidRPr="003B17D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din </w:t>
      </w:r>
      <w:proofErr w:type="spellStart"/>
      <w:r w:rsidRPr="003B17D9">
        <w:rPr>
          <w:rFonts w:ascii="Times New Roman" w:hAnsi="Times New Roman" w:cs="Times New Roman"/>
          <w:b/>
          <w:i/>
          <w:sz w:val="24"/>
          <w:szCs w:val="24"/>
          <w:lang w:val="en-US"/>
        </w:rPr>
        <w:t>produsele</w:t>
      </w:r>
      <w:proofErr w:type="spellEnd"/>
      <w:r w:rsidRPr="003B17D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b/>
          <w:i/>
          <w:sz w:val="24"/>
          <w:szCs w:val="24"/>
          <w:lang w:val="en-US"/>
        </w:rPr>
        <w:t>alimentare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B17D9" w:rsidRDefault="003B17D9" w:rsidP="003B17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Extracţia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solvenţi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. 50-100ml din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probă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(vin,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suc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fructe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etc.) se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introduc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pâlnie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separare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acidulează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cu 1-2ml H</w:t>
      </w:r>
      <w:r w:rsidRPr="003B17D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B17D9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B17D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(d=1,11)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extrage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2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câte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100ml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eter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etilic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formează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emulsie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, se 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adaugă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alcool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etilic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soluţiile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eterice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reunite se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filtrează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printr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hârtie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filtru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umezită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eter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filtratul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extrage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cu un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amestec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format din 10ml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apă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5ml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1N;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soluţia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apoasă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reacţie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slab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alcalină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contrar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adaugă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1-2ml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soluţie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1N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continuă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operaţia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extractul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obţinut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fel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utilizat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reacţii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procedeul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ales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scopuri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B17D9">
        <w:rPr>
          <w:rFonts w:ascii="Times New Roman" w:hAnsi="Times New Roman" w:cs="Times New Roman"/>
          <w:b/>
          <w:i/>
          <w:sz w:val="24"/>
          <w:szCs w:val="24"/>
          <w:lang w:val="en-US"/>
        </w:rPr>
        <w:t>Reacţii</w:t>
      </w:r>
      <w:proofErr w:type="spellEnd"/>
      <w:r w:rsidRPr="003B17D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b/>
          <w:i/>
          <w:sz w:val="24"/>
          <w:szCs w:val="24"/>
          <w:lang w:val="en-US"/>
        </w:rPr>
        <w:t>identificare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Reacţia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reducere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u w:val="single"/>
          <w:lang w:val="en-US"/>
        </w:rPr>
        <w:t>clorurii</w:t>
      </w:r>
      <w:proofErr w:type="spellEnd"/>
      <w:r w:rsidRPr="003B17D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u w:val="single"/>
          <w:lang w:val="en-US"/>
        </w:rPr>
        <w:t>mercurice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: 5ml de extract se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fierb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eprubetă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cu o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soluţie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mercurică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prezenţa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acidului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formic,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apare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precipitat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alb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clorură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mercuroasă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reacţiei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B17D9" w:rsidRDefault="003B17D9" w:rsidP="003B17D9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3B17D9">
        <w:rPr>
          <w:rFonts w:ascii="Times New Roman" w:hAnsi="Times New Roman" w:cs="Times New Roman"/>
          <w:sz w:val="24"/>
          <w:szCs w:val="24"/>
          <w:lang w:val="en-US"/>
        </w:rPr>
        <w:t>HCOOH + 2HgCl</w:t>
      </w:r>
      <w:r w:rsidRPr="003B17D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= Hg</w:t>
      </w:r>
      <w:r w:rsidRPr="003B17D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B17D9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3B17D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+ 2HCl + CO</w:t>
      </w:r>
      <w:r w:rsidRPr="003B17D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3B17D9" w:rsidRDefault="003B17D9" w:rsidP="003B17D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17D9" w:rsidRP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Reacţia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3B17D9">
        <w:rPr>
          <w:rFonts w:ascii="Times New Roman" w:hAnsi="Times New Roman" w:cs="Times New Roman"/>
          <w:sz w:val="24"/>
          <w:szCs w:val="24"/>
          <w:lang w:val="en-US"/>
        </w:rPr>
        <w:t>reducere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proofErr w:type="gram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u w:val="single"/>
          <w:lang w:val="en-US"/>
        </w:rPr>
        <w:t>azotatului</w:t>
      </w:r>
      <w:proofErr w:type="spellEnd"/>
      <w:r w:rsidRPr="003B17D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u w:val="single"/>
          <w:lang w:val="en-US"/>
        </w:rPr>
        <w:t>argint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încălzind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5ml de extract cu 5ml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soluţie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amoniacală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azotat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argint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reactiv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Tollens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), se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formează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precipitat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argint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brun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pulverulent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reacţia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simplă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comodă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3B17D9" w:rsidRP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622A" w:rsidRPr="003B17D9" w:rsidRDefault="003B17D9" w:rsidP="003B17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Interpretarea</w:t>
      </w:r>
      <w:proofErr w:type="spellEnd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>rezultatelor</w:t>
      </w:r>
      <w:proofErr w:type="spellEnd"/>
      <w:r w:rsidRPr="003B17D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experimentale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formulează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concluzii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prezenţa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acidului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formic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probele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17D9">
        <w:rPr>
          <w:rFonts w:ascii="Times New Roman" w:hAnsi="Times New Roman" w:cs="Times New Roman"/>
          <w:sz w:val="24"/>
          <w:szCs w:val="24"/>
          <w:lang w:val="en-US"/>
        </w:rPr>
        <w:t>analizat</w:t>
      </w:r>
      <w:proofErr w:type="spellEnd"/>
      <w:r w:rsidRPr="003B17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25622A" w:rsidRPr="003B17D9" w:rsidSect="003B17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36"/>
    <w:rsid w:val="00350BB0"/>
    <w:rsid w:val="003B17D9"/>
    <w:rsid w:val="00444B95"/>
    <w:rsid w:val="00655336"/>
    <w:rsid w:val="00A6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26D8"/>
  <w15:chartTrackingRefBased/>
  <w15:docId w15:val="{8E5201BD-4E07-49B8-8DA6-E19FC369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2021-02-24T07:59:00Z</dcterms:created>
  <dcterms:modified xsi:type="dcterms:W3CDTF">2021-02-28T15:44:00Z</dcterms:modified>
</cp:coreProperties>
</file>