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B6" w:rsidRPr="00C76DB6" w:rsidRDefault="00C76DB6" w:rsidP="00C76D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>Lucrarea</w:t>
      </w:r>
      <w:proofErr w:type="spellEnd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>laborator</w:t>
      </w:r>
      <w:proofErr w:type="spellEnd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>. 6</w:t>
      </w:r>
    </w:p>
    <w:p w:rsidR="00C76DB6" w:rsidRPr="00C76DB6" w:rsidRDefault="00C76DB6" w:rsidP="00C76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73FCF" w:rsidRDefault="00E73FCF" w:rsidP="00C76D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DETERMINAREA CAPACITĂŢII ANTIOXIDANTE - VITAMINA C </w:t>
      </w:r>
    </w:p>
    <w:p w:rsidR="00C76DB6" w:rsidRPr="00C76DB6" w:rsidRDefault="00E73FCF" w:rsidP="00C76D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6DB6">
        <w:rPr>
          <w:rFonts w:ascii="Times New Roman" w:hAnsi="Times New Roman" w:cs="Times New Roman"/>
          <w:b/>
          <w:sz w:val="24"/>
          <w:szCs w:val="24"/>
          <w:lang w:val="en-US"/>
        </w:rPr>
        <w:t>(ACIDUL L ASCORBIC, E 300)</w:t>
      </w:r>
    </w:p>
    <w:p w:rsidR="00C76DB6" w:rsidRPr="00C76DB6" w:rsidRDefault="00C76DB6" w:rsidP="00C76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76DB6" w:rsidRDefault="00C76DB6" w:rsidP="00C76D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Directiva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95/2/EC din 20 .02. 1995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>: „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substanţe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prelungesc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păstrare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viaţă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)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deteriorarea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cauzată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oxidare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râncezire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modificare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)”.  </w:t>
      </w:r>
    </w:p>
    <w:p w:rsidR="00C76DB6" w:rsidRDefault="00C76DB6" w:rsidP="00C76D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(AO)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substanţe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stopa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inhiba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reacţiile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oxidare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iniţiate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oxigen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peroxizi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Unii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naturali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(ex.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tocoferolii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carotenoidele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C)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utilizaţi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împiedica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lipoperoxidarea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degradarea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râncezirea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anumitor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special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bogate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grăsimi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).  </w:t>
      </w:r>
    </w:p>
    <w:p w:rsidR="00C76DB6" w:rsidRDefault="00C76DB6" w:rsidP="00C76D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ultimii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s-a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acordat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importanţă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deosebită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cercetărilor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estimarea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capacităţii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dietă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utile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conservarea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alimentelor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menţinerea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in vivo.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complexităţii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compoziţiei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alimentelor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separarea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fiecărui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antioxidant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studierea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individuală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s-a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dovedit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costisitoare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ineficientă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experimentală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clinică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epidemiologică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s-au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demonstrat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efectele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benefice ale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oxidării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degenerescente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afecţiuni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grave.</w:t>
      </w:r>
    </w:p>
    <w:p w:rsidR="00C76DB6" w:rsidRDefault="00C76DB6" w:rsidP="00C76D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regulă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termenul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antioxidanţi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referă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compuşii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întârzie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autoxidarea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produs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chimic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Autoxidarea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cauzată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reacţiile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oxigen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substrat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622A" w:rsidRDefault="00C76DB6" w:rsidP="00C76D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Autooxidarea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iniţiată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de un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compus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azo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acţiunea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inhibitorilor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săi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etape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abrevieri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AH = antioxidant, LH =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substrat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>, R</w:t>
      </w:r>
      <w:r w:rsidRPr="00EE1F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76DB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E1F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compus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azo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oxigenul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DB6">
        <w:rPr>
          <w:rFonts w:ascii="Times New Roman" w:hAnsi="Times New Roman" w:cs="Times New Roman"/>
          <w:sz w:val="24"/>
          <w:szCs w:val="24"/>
          <w:lang w:val="en-US"/>
        </w:rPr>
        <w:t>exces</w:t>
      </w:r>
      <w:proofErr w:type="spellEnd"/>
      <w:r w:rsidRPr="00C76DB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C76DB6" w:rsidRP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Inițiere</w:t>
      </w:r>
      <w:proofErr w:type="spellEnd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→2R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N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ROO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LH → ROOH + 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:rsidR="00C76DB6" w:rsidRP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Propagare</w:t>
      </w:r>
      <w:proofErr w:type="spellEnd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LOO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LH → LOOH + 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:rsidR="00C76DB6" w:rsidRP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Inhibiție</w:t>
      </w:r>
      <w:proofErr w:type="spellEnd"/>
      <w:r w:rsidRPr="00C76DB6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C76DB6" w:rsidRDefault="00C76DB6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1FF5">
        <w:rPr>
          <w:rFonts w:ascii="Times New Roman" w:hAnsi="Times New Roman" w:cs="Times New Roman"/>
          <w:sz w:val="24"/>
          <w:szCs w:val="24"/>
          <w:lang w:val="en-US"/>
        </w:rPr>
        <w:t>+ AH → LOOH + A</w:t>
      </w:r>
      <w:r w:rsidR="00EE1F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:rsidR="00EE1FF5" w:rsidRDefault="00EE1FF5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E1FF5" w:rsidRDefault="00EE1FF5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(n-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1)LOO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</w:t>
      </w:r>
      <w:proofErr w:type="spellEnd"/>
    </w:p>
    <w:p w:rsidR="00EE1FF5" w:rsidRDefault="00EE1FF5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LOO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*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</w:t>
      </w:r>
      <w:proofErr w:type="spellEnd"/>
    </w:p>
    <w:p w:rsidR="001069A7" w:rsidRPr="00EE1FF5" w:rsidRDefault="001069A7" w:rsidP="00EE1FF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76DB6" w:rsidRDefault="00EE1FF5" w:rsidP="00EE1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Viteza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formare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peroxidului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inhibat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E1F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inh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neinhibat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E1F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neinh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exprimate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1FF5">
        <w:rPr>
          <w:rFonts w:ascii="Times New Roman" w:hAnsi="Times New Roman" w:cs="Times New Roman"/>
          <w:sz w:val="24"/>
          <w:szCs w:val="24"/>
          <w:lang w:val="en-US"/>
        </w:rPr>
        <w:t>ecuaţiile</w:t>
      </w:r>
      <w:proofErr w:type="spellEnd"/>
      <w:r w:rsidRPr="00EE1FF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E1FF5" w:rsidRDefault="00EE1FF5" w:rsidP="00C4740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neinh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C4740A">
        <w:rPr>
          <w:rFonts w:ascii="Times New Roman" w:hAnsi="Times New Roman" w:cs="Times New Roman"/>
          <w:sz w:val="24"/>
          <w:szCs w:val="24"/>
          <w:lang w:val="en-US"/>
        </w:rPr>
        <w:t>{(k</w:t>
      </w:r>
      <w:r w:rsidR="00C474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4740A">
        <w:rPr>
          <w:rFonts w:ascii="Times New Roman" w:hAnsi="Times New Roman" w:cs="Times New Roman"/>
          <w:sz w:val="24"/>
          <w:szCs w:val="24"/>
          <w:lang w:val="en-US"/>
        </w:rPr>
        <w:t>/2k</w:t>
      </w:r>
      <w:r w:rsidR="00C474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="00C4740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474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</w:t>
      </w:r>
      <w:proofErr w:type="gramStart"/>
      <w:r w:rsidR="00C474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4740A">
        <w:rPr>
          <w:rFonts w:ascii="Times New Roman" w:hAnsi="Times New Roman" w:cs="Times New Roman"/>
          <w:sz w:val="24"/>
          <w:szCs w:val="24"/>
          <w:lang w:val="en-US"/>
        </w:rPr>
        <w:t>}[</w:t>
      </w:r>
      <w:proofErr w:type="gramEnd"/>
      <w:r w:rsidR="00C4740A">
        <w:rPr>
          <w:rFonts w:ascii="Times New Roman" w:hAnsi="Times New Roman" w:cs="Times New Roman"/>
          <w:sz w:val="24"/>
          <w:szCs w:val="24"/>
          <w:lang w:val="en-US"/>
        </w:rPr>
        <w:t>LH]R</w:t>
      </w:r>
      <w:r w:rsidR="00C474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C474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</w:t>
      </w:r>
    </w:p>
    <w:p w:rsidR="00C4740A" w:rsidRDefault="00C4740A" w:rsidP="00C4740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inh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{k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[LH]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}/nk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[AH]</w:t>
      </w:r>
    </w:p>
    <w:p w:rsidR="00C4740A" w:rsidRDefault="00C4740A" w:rsidP="00C47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constantele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viteză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propagare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inibiţie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încheiere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4740A" w:rsidRDefault="00C4740A" w:rsidP="00C47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740A" w:rsidRPr="00C4740A" w:rsidRDefault="00C4740A" w:rsidP="00C47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Un radical care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rupe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catena,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trebui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reacţioneze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rapid (k</w:t>
      </w:r>
      <w:r w:rsidRPr="00C474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- k</w:t>
      </w:r>
      <w:r w:rsidRPr="00C474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un radical antioxidant (A•) nu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reacţionează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recţionează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lent cu LH.</w:t>
      </w:r>
    </w:p>
    <w:p w:rsidR="00C4740A" w:rsidRDefault="00C4740A" w:rsidP="00C47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740A" w:rsidRPr="00C4740A" w:rsidRDefault="00C4740A" w:rsidP="00C47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>Determinarea</w:t>
      </w:r>
      <w:proofErr w:type="spellEnd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>activităţii</w:t>
      </w:r>
      <w:proofErr w:type="spellEnd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>antioxidante</w:t>
      </w:r>
      <w:proofErr w:type="spellEnd"/>
      <w:r w:rsidRPr="00C47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DPPH.</w:t>
      </w:r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DPPH (2,2-difenil 1-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picrilhidrazil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radicalii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organici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azot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stabili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are o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absorbţie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maximă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UV-VIS la 517nm.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momentul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reducerii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decolorează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înaintarea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monitorizată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spectrofotometric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mod, se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evalua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antioxidantă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740A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C47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740A" w:rsidRDefault="001069A7" w:rsidP="001069A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4777F6D" wp14:editId="47603716">
            <wp:extent cx="1893564" cy="1314450"/>
            <wp:effectExtent l="0" t="0" r="0" b="0"/>
            <wp:docPr id="1" name="Рисунок 1" descr="DPPH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PH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88" cy="13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A7" w:rsidRDefault="001069A7" w:rsidP="001069A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069A7" w:rsidRDefault="001069A7" w:rsidP="001069A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Formula de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structură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DPPH</w:t>
      </w:r>
    </w:p>
    <w:p w:rsidR="001069A7" w:rsidRDefault="001069A7" w:rsidP="001069A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Scopul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lucrării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aditiv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natural (acid ascorbic,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C-E300)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utilizând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metoda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cu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vitezei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antioxidantului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Principiul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metodei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estima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monitorizarea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spectrofotometrică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reacţiilor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culoare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momentul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reducerii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DPPH,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seama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substratului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testat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nostru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 (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contact cu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extractul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analizat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decolorează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înaintarea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monitorizată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spectrofotometric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la 517nm).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Produsul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testat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Extracte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prelevate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din diverse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conţin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C.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Reactivi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materiale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apoase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acid L ascorbic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concentraţii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1mM, 0,1mM, 0,01mM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0,001mM;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alcoolică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DPPH 1mM; 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96% (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EtOH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spectrofotometru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lucru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apoase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acid ascorbic (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C)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concentraţii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1; 0,1; 0,01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0,001mM,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martor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aditiv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Analiza</w:t>
      </w:r>
      <w:proofErr w:type="spellEnd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spectrofotometrică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realizează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ajutorul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spectrofotometru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obţinute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prelucrează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cu un program statistic specific.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cuva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introduc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2ml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96%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0,5ml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0,5ml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DPPH 1mM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începe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înregistrarea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Amestecul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DPPH 1mM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testat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amestecare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înregistrează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absorbanţa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la 517nm;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decolorează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măsură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AO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reacţionează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radicalii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liberi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înaintarea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monitorizată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spectrofotometric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citirile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fac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96%, ca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referinţă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Calculul</w:t>
      </w:r>
      <w:proofErr w:type="spellEnd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activităţii</w:t>
      </w:r>
      <w:proofErr w:type="spellEnd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antioxidante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Activităţile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evaluează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curbele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dependenţă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absorbanţei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relative (A%), ca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absorbanţa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t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absorbanţa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iniţială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(la t = 0)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martor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69A7" w:rsidRPr="001069A7" w:rsidRDefault="001069A7" w:rsidP="001069A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A%(t) = 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069A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517nm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>(t)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1069A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517</w:t>
      </w:r>
      <w:proofErr w:type="gramStart"/>
      <w:r w:rsidRPr="001069A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nm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1069A7">
        <w:rPr>
          <w:rFonts w:ascii="Times New Roman" w:hAnsi="Times New Roman" w:cs="Times New Roman"/>
          <w:sz w:val="24"/>
          <w:szCs w:val="24"/>
          <w:lang w:val="en-US"/>
        </w:rPr>
        <w:t>t = 0)</w:t>
      </w:r>
      <w:r>
        <w:rPr>
          <w:rFonts w:ascii="Times New Roman" w:hAnsi="Times New Roman" w:cs="Times New Roman"/>
          <w:sz w:val="24"/>
          <w:szCs w:val="24"/>
          <w:lang w:val="en-US"/>
        </w:rPr>
        <w:t>∙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>100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638A9" w:rsidRPr="00E73FCF" w:rsidRDefault="001069A7" w:rsidP="00E73F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A%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antioxidantă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mare.</w:t>
      </w:r>
    </w:p>
    <w:p w:rsidR="00E73FCF" w:rsidRDefault="00E73FCF" w:rsidP="00E73F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6333" cy="70389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PPH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206" cy="705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38A9" w:rsidRDefault="001638A9" w:rsidP="001638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Figu</w:t>
      </w:r>
      <w:r w:rsidR="00E73FCF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 </w:t>
      </w:r>
      <w:proofErr w:type="spellStart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>Spectrele</w:t>
      </w:r>
      <w:proofErr w:type="spellEnd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UV-VIS </w:t>
      </w:r>
      <w:proofErr w:type="spellStart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>soluțiile</w:t>
      </w:r>
      <w:proofErr w:type="spellEnd"/>
      <w:r w:rsidR="001069A7"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DPPH </w:t>
      </w:r>
    </w:p>
    <w:p w:rsidR="001069A7" w:rsidRDefault="001069A7" w:rsidP="001638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curba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etalonare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Abs = f (c, </w:t>
      </w:r>
      <w:proofErr w:type="spellStart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mM</w:t>
      </w:r>
      <w:proofErr w:type="spellEnd"/>
      <w:r w:rsidRPr="001069A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Evaluarea</w:t>
      </w:r>
      <w:proofErr w:type="spellEnd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vitezei</w:t>
      </w:r>
      <w:proofErr w:type="spellEnd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i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638A9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vitezelor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DPPH-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necesită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obţinerea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curbe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etalonare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Absorbanţă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(517nm)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f(</w:t>
      </w:r>
      <w:proofErr w:type="spellStart"/>
      <w:proofErr w:type="gram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concentraţie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mM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(fig. 1). </w:t>
      </w:r>
    </w:p>
    <w:p w:rsidR="001638A9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variaţii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absorbanţelor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soluţiilor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probelor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vitamina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curbei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etalonare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DPPH </w:t>
      </w:r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Abs(517nm) = </w:t>
      </w:r>
      <w:proofErr w:type="gram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f(</w:t>
      </w:r>
      <w:proofErr w:type="gram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conc., 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mM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determina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variaţia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concentraţiei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se pot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evalua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vitezele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medii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ale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porţiunile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pseudoliniare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curbelor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concentraţie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μM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) = f(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timp</w:t>
      </w:r>
      <w:proofErr w:type="spellEnd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, s)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relaţiei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638A9" w:rsidRDefault="001638A9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38A9" w:rsidRDefault="001069A7" w:rsidP="001638A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v =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1638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DPPH</w:t>
      </w:r>
      <w:proofErr w:type="spellEnd"/>
      <w:r w:rsidR="001638A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1638A9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="001638A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gramStart"/>
      <w:r w:rsidR="001638A9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spellStart"/>
      <w:proofErr w:type="gramEnd"/>
      <w:r w:rsidR="001638A9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1638A9">
        <w:rPr>
          <w:rFonts w:ascii="Times New Roman" w:hAnsi="Times New Roman" w:cs="Times New Roman"/>
          <w:sz w:val="24"/>
          <w:szCs w:val="24"/>
          <w:lang w:val="en-US"/>
        </w:rPr>
        <w:t>/s)</w:t>
      </w:r>
      <w:r w:rsidRPr="001069A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638A9" w:rsidRDefault="001638A9" w:rsidP="001638A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638A9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: v–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viteza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medie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DPPH (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/s); </w:t>
      </w:r>
    </w:p>
    <w:p w:rsidR="001638A9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1638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DPPH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derivata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întâi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concentraţiei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DPPH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timp.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638A9" w:rsidRDefault="001638A9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38A9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ecuaţia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dreptei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: c(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) = a-b • t(s),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dc/</w:t>
      </w:r>
      <w:proofErr w:type="spellStart"/>
      <w:r w:rsidRPr="001638A9">
        <w:rPr>
          <w:rFonts w:ascii="Times New Roman" w:hAnsi="Times New Roman" w:cs="Times New Roman"/>
          <w:i/>
          <w:sz w:val="24"/>
          <w:szCs w:val="24"/>
          <w:lang w:val="en-US"/>
        </w:rPr>
        <w:t>dt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= -b; </w:t>
      </w:r>
    </w:p>
    <w:p w:rsidR="001069A7" w:rsidRPr="001069A7" w:rsidRDefault="001069A7" w:rsidP="001069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deci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viteza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medie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porţiunea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pseudoliniară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curbei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chiar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panta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semn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schimbat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ecuaţiei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dreptei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69A7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Pr="001069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1069A7" w:rsidRPr="0010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A0"/>
    <w:rsid w:val="001069A7"/>
    <w:rsid w:val="001638A9"/>
    <w:rsid w:val="00444B95"/>
    <w:rsid w:val="009362A0"/>
    <w:rsid w:val="00A66886"/>
    <w:rsid w:val="00C4740A"/>
    <w:rsid w:val="00C76DB6"/>
    <w:rsid w:val="00E73FCF"/>
    <w:rsid w:val="00E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27E3"/>
  <w15:chartTrackingRefBased/>
  <w15:docId w15:val="{AB287BC2-5BC9-4ED8-BDE9-525668E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2021-02-24T08:10:00Z</dcterms:created>
  <dcterms:modified xsi:type="dcterms:W3CDTF">2021-02-28T15:43:00Z</dcterms:modified>
</cp:coreProperties>
</file>