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</w:rPr>
        <w:t>Кроме отмеченных выше более или менее </w:t>
      </w:r>
      <w:r w:rsidRPr="00234E27">
        <w:rPr>
          <w:i/>
          <w:iCs/>
          <w:sz w:val="20"/>
          <w:szCs w:val="20"/>
        </w:rPr>
        <w:t>универсальных</w:t>
      </w:r>
      <w:r w:rsidRPr="00234E27">
        <w:rPr>
          <w:sz w:val="20"/>
          <w:szCs w:val="20"/>
        </w:rPr>
        <w:t> последствий профессиональной деятельности можно попытаться выделить </w:t>
      </w:r>
      <w:r w:rsidRPr="00234E27">
        <w:rPr>
          <w:i/>
          <w:iCs/>
          <w:sz w:val="20"/>
          <w:szCs w:val="20"/>
        </w:rPr>
        <w:t>специфические</w:t>
      </w:r>
      <w:r w:rsidRPr="00234E27">
        <w:rPr>
          <w:sz w:val="20"/>
          <w:szCs w:val="20"/>
        </w:rPr>
        <w:t> проявления „профессиональной деформации“, наблюдаемые у представителей различных направлений в консультировании (психотерапии).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234E27" w:rsidRPr="00234E27" w:rsidRDefault="00234E27" w:rsidP="00234E2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234E27">
        <w:rPr>
          <w:b/>
          <w:bCs/>
          <w:sz w:val="20"/>
          <w:szCs w:val="20"/>
        </w:rPr>
        <w:t>Собирательные „портреты“ психологов различных направлений (конечно, субъективные</w:t>
      </w:r>
      <w:r w:rsidRPr="00234E27">
        <w:rPr>
          <w:b/>
          <w:bCs/>
          <w:sz w:val="20"/>
          <w:szCs w:val="20"/>
          <w:lang w:val="ru-MD"/>
        </w:rPr>
        <w:t>)</w:t>
      </w:r>
      <w:r w:rsidRPr="00234E27">
        <w:rPr>
          <w:b/>
          <w:bCs/>
          <w:sz w:val="20"/>
          <w:szCs w:val="20"/>
        </w:rPr>
        <w:t>).</w:t>
      </w:r>
    </w:p>
    <w:p w:rsidR="00234E27" w:rsidRPr="00234E27" w:rsidRDefault="00234E27" w:rsidP="00234E27">
      <w:pPr>
        <w:pStyle w:val="3"/>
        <w:spacing w:before="0" w:after="0"/>
        <w:jc w:val="both"/>
        <w:rPr>
          <w:rFonts w:ascii="Times New Roman" w:hAnsi="Times New Roman"/>
          <w:bCs w:val="0"/>
          <w:sz w:val="20"/>
          <w:szCs w:val="20"/>
        </w:rPr>
      </w:pPr>
      <w:r w:rsidRPr="00234E27">
        <w:rPr>
          <w:rFonts w:ascii="Times New Roman" w:hAnsi="Times New Roman"/>
          <w:bCs w:val="0"/>
          <w:sz w:val="20"/>
          <w:szCs w:val="20"/>
        </w:rPr>
        <w:t>Ортодоксальный психоанализ.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</w:rPr>
        <w:t xml:space="preserve">Психоаналитики — это, пожалуй, самые серьезные в психотерапии люди, они более других склонны к рефлективному самонаблюдению, </w:t>
      </w:r>
      <w:proofErr w:type="spellStart"/>
      <w:r w:rsidRPr="00234E27">
        <w:rPr>
          <w:sz w:val="20"/>
          <w:szCs w:val="20"/>
        </w:rPr>
        <w:t>интеллектуализи-рованию</w:t>
      </w:r>
      <w:proofErr w:type="spellEnd"/>
      <w:r w:rsidRPr="00234E27">
        <w:rPr>
          <w:sz w:val="20"/>
          <w:szCs w:val="20"/>
        </w:rPr>
        <w:t xml:space="preserve"> и рационализации. Они считают себя патриархами, они разговаривают друг с другом на особом языке, активно используют психоаналитическую терминологию, трудно доступную для </w:t>
      </w:r>
      <w:proofErr w:type="spellStart"/>
      <w:r w:rsidRPr="00234E27">
        <w:rPr>
          <w:sz w:val="20"/>
          <w:szCs w:val="20"/>
        </w:rPr>
        <w:t>непосвещенных</w:t>
      </w:r>
      <w:proofErr w:type="spellEnd"/>
      <w:r w:rsidRPr="00234E27">
        <w:rPr>
          <w:sz w:val="20"/>
          <w:szCs w:val="20"/>
        </w:rPr>
        <w:t xml:space="preserve">, ставят свои специфические „диагнозы“. Восприятие окружающего мира и человеческих отношений у психоаналитиков проходит сквозь фильтр специфических для психоанализа метафорических </w:t>
      </w:r>
      <w:proofErr w:type="spellStart"/>
      <w:r w:rsidRPr="00234E27">
        <w:rPr>
          <w:sz w:val="20"/>
          <w:szCs w:val="20"/>
        </w:rPr>
        <w:t>стереотипизаций</w:t>
      </w:r>
      <w:proofErr w:type="spellEnd"/>
      <w:r w:rsidRPr="00234E27">
        <w:rPr>
          <w:sz w:val="20"/>
          <w:szCs w:val="20"/>
        </w:rPr>
        <w:t xml:space="preserve"> и </w:t>
      </w:r>
      <w:proofErr w:type="spellStart"/>
      <w:r w:rsidRPr="00234E27">
        <w:rPr>
          <w:sz w:val="20"/>
          <w:szCs w:val="20"/>
        </w:rPr>
        <w:t>категоризаций</w:t>
      </w:r>
      <w:proofErr w:type="spellEnd"/>
      <w:r w:rsidRPr="00234E27">
        <w:rPr>
          <w:sz w:val="20"/>
          <w:szCs w:val="20"/>
        </w:rPr>
        <w:t>. В психоаналитической картине мира человека — это социальное животное; вся его жизнь и развитие — это борьба с собой и с социумом, не приемлющим его „инстинктивные импульсы“, среди которых главенствующая роль принадлежит либидо, в примитивно-упрощенных вариантах — сексуальному влечению.</w:t>
      </w:r>
    </w:p>
    <w:p w:rsidR="00234E27" w:rsidRPr="00234E27" w:rsidRDefault="00234E27" w:rsidP="00234E27">
      <w:pPr>
        <w:pStyle w:val="3"/>
        <w:spacing w:before="0" w:after="0"/>
        <w:jc w:val="both"/>
        <w:rPr>
          <w:rFonts w:ascii="Times New Roman" w:hAnsi="Times New Roman"/>
          <w:bCs w:val="0"/>
          <w:sz w:val="20"/>
          <w:szCs w:val="20"/>
        </w:rPr>
      </w:pPr>
      <w:r w:rsidRPr="00234E27">
        <w:rPr>
          <w:rFonts w:ascii="Times New Roman" w:hAnsi="Times New Roman"/>
          <w:bCs w:val="0"/>
          <w:sz w:val="20"/>
          <w:szCs w:val="20"/>
        </w:rPr>
        <w:t>НЛП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</w:rPr>
        <w:t xml:space="preserve">Большинство </w:t>
      </w:r>
      <w:proofErr w:type="spellStart"/>
      <w:r w:rsidRPr="00234E27">
        <w:rPr>
          <w:sz w:val="20"/>
          <w:szCs w:val="20"/>
        </w:rPr>
        <w:t>НЛПеров</w:t>
      </w:r>
      <w:proofErr w:type="spellEnd"/>
      <w:r w:rsidRPr="00234E27">
        <w:rPr>
          <w:sz w:val="20"/>
          <w:szCs w:val="20"/>
        </w:rPr>
        <w:t xml:space="preserve"> — это оптимисты, одержимые идеями изменения и воздействия. Для </w:t>
      </w:r>
      <w:proofErr w:type="spellStart"/>
      <w:r w:rsidRPr="00234E27">
        <w:rPr>
          <w:sz w:val="20"/>
          <w:szCs w:val="20"/>
        </w:rPr>
        <w:t>НЛПеров</w:t>
      </w:r>
      <w:proofErr w:type="spellEnd"/>
      <w:r w:rsidRPr="00234E27">
        <w:rPr>
          <w:sz w:val="20"/>
          <w:szCs w:val="20"/>
        </w:rPr>
        <w:t xml:space="preserve"> характерно навязчивое наблюдение за партнером, то есть за его „реакциями“ (движениями глаз, жестами, „предикатами“ и пр.). Результатом этого наблюдения становится категоризация партнеров по „модальностям“. Взаимодействие с окружающими осуществляется в русле известных „техник“: „пристройки“, „якорения“ и пр. Одновременно для </w:t>
      </w:r>
      <w:proofErr w:type="spellStart"/>
      <w:r w:rsidRPr="00234E27">
        <w:rPr>
          <w:sz w:val="20"/>
          <w:szCs w:val="20"/>
        </w:rPr>
        <w:t>НЛПеров</w:t>
      </w:r>
      <w:proofErr w:type="spellEnd"/>
      <w:r w:rsidRPr="00234E27">
        <w:rPr>
          <w:sz w:val="20"/>
          <w:szCs w:val="20"/>
        </w:rPr>
        <w:t xml:space="preserve"> (особенно для начинающих) свойственно ограничение собственной спонтанности вследствие самонаблюдения и навязчивой боязни чужого влияния. В НЛП царит механистический взгляд на человека: человек (партнер или сам </w:t>
      </w:r>
      <w:proofErr w:type="spellStart"/>
      <w:r w:rsidRPr="00234E27">
        <w:rPr>
          <w:sz w:val="20"/>
          <w:szCs w:val="20"/>
        </w:rPr>
        <w:t>НЛПер</w:t>
      </w:r>
      <w:proofErr w:type="spellEnd"/>
      <w:r w:rsidRPr="00234E27">
        <w:rPr>
          <w:sz w:val="20"/>
          <w:szCs w:val="20"/>
        </w:rPr>
        <w:t>) — это тонкий механизм, которым можно научиться управлять. Не случайно основными потребителями НЛП стали компьютерщики. Такое „</w:t>
      </w:r>
      <w:proofErr w:type="spellStart"/>
      <w:r w:rsidRPr="00234E27">
        <w:rPr>
          <w:sz w:val="20"/>
          <w:szCs w:val="20"/>
        </w:rPr>
        <w:t>инструмантально</w:t>
      </w:r>
      <w:proofErr w:type="spellEnd"/>
      <w:r w:rsidRPr="00234E27">
        <w:rPr>
          <w:sz w:val="20"/>
          <w:szCs w:val="20"/>
        </w:rPr>
        <w:t>-техническое“ отношение к себе и своему собеседнику практически исключает глубокую эмоциональную вовлеченность и часто плавно перетекает в цинизм.</w:t>
      </w:r>
    </w:p>
    <w:p w:rsidR="00234E27" w:rsidRPr="00234E27" w:rsidRDefault="00234E27" w:rsidP="00234E27">
      <w:pPr>
        <w:pStyle w:val="3"/>
        <w:spacing w:before="0" w:after="0"/>
        <w:jc w:val="both"/>
        <w:rPr>
          <w:rFonts w:ascii="Times New Roman" w:hAnsi="Times New Roman"/>
          <w:bCs w:val="0"/>
          <w:sz w:val="20"/>
          <w:szCs w:val="20"/>
        </w:rPr>
      </w:pPr>
      <w:proofErr w:type="spellStart"/>
      <w:r w:rsidRPr="00234E27">
        <w:rPr>
          <w:rFonts w:ascii="Times New Roman" w:hAnsi="Times New Roman"/>
          <w:bCs w:val="0"/>
          <w:sz w:val="20"/>
          <w:szCs w:val="20"/>
        </w:rPr>
        <w:t>Гештальт</w:t>
      </w:r>
      <w:proofErr w:type="spellEnd"/>
      <w:r w:rsidRPr="00234E27">
        <w:rPr>
          <w:rFonts w:ascii="Times New Roman" w:hAnsi="Times New Roman"/>
          <w:bCs w:val="0"/>
          <w:sz w:val="20"/>
          <w:szCs w:val="20"/>
        </w:rPr>
        <w:t>-терапия.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  <w:lang w:val="ru-MD"/>
        </w:rPr>
        <w:t>Г</w:t>
      </w:r>
      <w:proofErr w:type="spellStart"/>
      <w:r w:rsidRPr="00234E27">
        <w:rPr>
          <w:sz w:val="20"/>
          <w:szCs w:val="20"/>
        </w:rPr>
        <w:t>ештальт</w:t>
      </w:r>
      <w:proofErr w:type="spellEnd"/>
      <w:r w:rsidRPr="00234E27">
        <w:rPr>
          <w:sz w:val="20"/>
          <w:szCs w:val="20"/>
        </w:rPr>
        <w:t xml:space="preserve">-терапевты в основной своей массе похожи на подростков с их особым отношением к свободе и запретам, с их экзальтированностью и легковесностью, категоричностью и негативизмом, а также сектантской потребностью в элитарности. Можно предположить, что </w:t>
      </w:r>
      <w:proofErr w:type="spellStart"/>
      <w:r w:rsidRPr="00234E27">
        <w:rPr>
          <w:sz w:val="20"/>
          <w:szCs w:val="20"/>
        </w:rPr>
        <w:t>гештальт</w:t>
      </w:r>
      <w:proofErr w:type="spellEnd"/>
      <w:r w:rsidRPr="00234E27">
        <w:rPr>
          <w:sz w:val="20"/>
          <w:szCs w:val="20"/>
        </w:rPr>
        <w:t xml:space="preserve">-терапия развивает </w:t>
      </w:r>
      <w:proofErr w:type="spellStart"/>
      <w:r w:rsidRPr="00234E27">
        <w:rPr>
          <w:sz w:val="20"/>
          <w:szCs w:val="20"/>
        </w:rPr>
        <w:t>подросковость</w:t>
      </w:r>
      <w:proofErr w:type="spellEnd"/>
      <w:r w:rsidRPr="00234E27">
        <w:rPr>
          <w:sz w:val="20"/>
          <w:szCs w:val="20"/>
        </w:rPr>
        <w:t xml:space="preserve"> и/или возвращает к </w:t>
      </w:r>
      <w:proofErr w:type="spellStart"/>
      <w:r w:rsidRPr="00234E27">
        <w:rPr>
          <w:sz w:val="20"/>
          <w:szCs w:val="20"/>
        </w:rPr>
        <w:t>подростковости</w:t>
      </w:r>
      <w:proofErr w:type="spellEnd"/>
      <w:r w:rsidRPr="00234E27">
        <w:rPr>
          <w:sz w:val="20"/>
          <w:szCs w:val="20"/>
        </w:rPr>
        <w:t xml:space="preserve"> тех, кто в свое время не пережил ее в достаточной мере. Для </w:t>
      </w:r>
      <w:proofErr w:type="spellStart"/>
      <w:r w:rsidRPr="00234E27">
        <w:rPr>
          <w:sz w:val="20"/>
          <w:szCs w:val="20"/>
        </w:rPr>
        <w:t>гештальт</w:t>
      </w:r>
      <w:proofErr w:type="spellEnd"/>
      <w:r w:rsidRPr="00234E27">
        <w:rPr>
          <w:sz w:val="20"/>
          <w:szCs w:val="20"/>
        </w:rPr>
        <w:t xml:space="preserve">-терапевтов свойственно упрощенное представление о жизни человека, ограниченное известной моделью „цикла-контакта“. „Нормальный человек“ в </w:t>
      </w:r>
      <w:proofErr w:type="spellStart"/>
      <w:r w:rsidRPr="00234E27">
        <w:rPr>
          <w:sz w:val="20"/>
          <w:szCs w:val="20"/>
        </w:rPr>
        <w:t>гештальт</w:t>
      </w:r>
      <w:proofErr w:type="spellEnd"/>
      <w:r w:rsidRPr="00234E27">
        <w:rPr>
          <w:sz w:val="20"/>
          <w:szCs w:val="20"/>
        </w:rPr>
        <w:t xml:space="preserve">-терапии редуцируется до простейшего микроорганизма, задача которого не грузиться размышлениями о прошлом или будущем, а как можно быстрее удовлетворять свои актуальные потребности. Навязчивая потребность „завершать </w:t>
      </w:r>
      <w:proofErr w:type="spellStart"/>
      <w:r w:rsidRPr="00234E27">
        <w:rPr>
          <w:sz w:val="20"/>
          <w:szCs w:val="20"/>
        </w:rPr>
        <w:t>гештальты</w:t>
      </w:r>
      <w:proofErr w:type="spellEnd"/>
      <w:r w:rsidRPr="00234E27">
        <w:rPr>
          <w:sz w:val="20"/>
          <w:szCs w:val="20"/>
        </w:rPr>
        <w:t xml:space="preserve">“ у себя и других — одна из ярких отличительных особенностей всех </w:t>
      </w:r>
      <w:proofErr w:type="spellStart"/>
      <w:r w:rsidRPr="00234E27">
        <w:rPr>
          <w:sz w:val="20"/>
          <w:szCs w:val="20"/>
        </w:rPr>
        <w:t>гештальт</w:t>
      </w:r>
      <w:proofErr w:type="spellEnd"/>
      <w:r w:rsidRPr="00234E27">
        <w:rPr>
          <w:sz w:val="20"/>
          <w:szCs w:val="20"/>
        </w:rPr>
        <w:t xml:space="preserve">-терапевтов. Особые отношения складываются у </w:t>
      </w:r>
      <w:proofErr w:type="spellStart"/>
      <w:r w:rsidRPr="00234E27">
        <w:rPr>
          <w:sz w:val="20"/>
          <w:szCs w:val="20"/>
        </w:rPr>
        <w:t>гештальт</w:t>
      </w:r>
      <w:proofErr w:type="spellEnd"/>
      <w:r w:rsidRPr="00234E27">
        <w:rPr>
          <w:sz w:val="20"/>
          <w:szCs w:val="20"/>
        </w:rPr>
        <w:t>-терапевтов с понятием ответственности, что, в частности, проявляется в попытках разными способами освободить себя от излишней ответственности за окружающих.</w:t>
      </w:r>
    </w:p>
    <w:p w:rsidR="00234E27" w:rsidRPr="00234E27" w:rsidRDefault="00234E27" w:rsidP="00234E27">
      <w:pPr>
        <w:pStyle w:val="3"/>
        <w:spacing w:before="0" w:after="0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34E27">
        <w:rPr>
          <w:rFonts w:ascii="Times New Roman" w:hAnsi="Times New Roman"/>
          <w:bCs w:val="0"/>
          <w:sz w:val="20"/>
          <w:szCs w:val="20"/>
        </w:rPr>
        <w:t>Гуманистическое направление</w:t>
      </w:r>
      <w:r w:rsidRPr="00234E27">
        <w:rPr>
          <w:rFonts w:ascii="Times New Roman" w:hAnsi="Times New Roman"/>
          <w:b w:val="0"/>
          <w:bCs w:val="0"/>
          <w:sz w:val="20"/>
          <w:szCs w:val="20"/>
        </w:rPr>
        <w:t>.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</w:rPr>
        <w:t>Одно из проявлений профессиональной деформации у гуманистов — чрезмерное внимание к слушанию другого в ущерб собственному говорению. Практически это означает переход на позицию другого при ослаблении значимости своей собственной позиции. „</w:t>
      </w:r>
      <w:proofErr w:type="spellStart"/>
      <w:r w:rsidRPr="00234E27">
        <w:rPr>
          <w:sz w:val="20"/>
          <w:szCs w:val="20"/>
        </w:rPr>
        <w:t>Недирективная</w:t>
      </w:r>
      <w:proofErr w:type="spellEnd"/>
      <w:r w:rsidRPr="00234E27">
        <w:rPr>
          <w:sz w:val="20"/>
          <w:szCs w:val="20"/>
        </w:rPr>
        <w:t xml:space="preserve"> позиция“, „</w:t>
      </w:r>
      <w:proofErr w:type="spellStart"/>
      <w:r w:rsidRPr="00234E27">
        <w:rPr>
          <w:sz w:val="20"/>
          <w:szCs w:val="20"/>
        </w:rPr>
        <w:t>эмпатия</w:t>
      </w:r>
      <w:proofErr w:type="spellEnd"/>
      <w:r w:rsidRPr="00234E27">
        <w:rPr>
          <w:sz w:val="20"/>
          <w:szCs w:val="20"/>
        </w:rPr>
        <w:t xml:space="preserve">“ и „принятие“ в непрофессиональной жизни оборачиваются чрезмерной мягкостью, уступчивостью, застенчивостью и неспособностью к борьбе за свои права. Боязнь „воздействия“ приводит к попустительству и ослаблению способности к решительным изменениям. Вера в „позитивность человеческой природы“ обращается наивностью и слабой </w:t>
      </w:r>
      <w:proofErr w:type="spellStart"/>
      <w:r w:rsidRPr="00234E27">
        <w:rPr>
          <w:sz w:val="20"/>
          <w:szCs w:val="20"/>
        </w:rPr>
        <w:t>адаптированностью</w:t>
      </w:r>
      <w:proofErr w:type="spellEnd"/>
      <w:r w:rsidRPr="00234E27">
        <w:rPr>
          <w:sz w:val="20"/>
          <w:szCs w:val="20"/>
        </w:rPr>
        <w:t xml:space="preserve"> к реалиям окружающего мира. Еще одна характерная черта гуманистов — навязчивая вербализация и </w:t>
      </w:r>
      <w:proofErr w:type="spellStart"/>
      <w:r w:rsidRPr="00234E27">
        <w:rPr>
          <w:sz w:val="20"/>
          <w:szCs w:val="20"/>
        </w:rPr>
        <w:t>застревание</w:t>
      </w:r>
      <w:proofErr w:type="spellEnd"/>
      <w:r w:rsidRPr="00234E27">
        <w:rPr>
          <w:sz w:val="20"/>
          <w:szCs w:val="20"/>
        </w:rPr>
        <w:t xml:space="preserve"> на „разговоре о чувствах“ как своих, так и чужих. В личной жизни это проявляется, например, в неуместных и тоскливых „прояснениях отношений“.</w:t>
      </w:r>
    </w:p>
    <w:p w:rsidR="00234E27" w:rsidRPr="00234E27" w:rsidRDefault="00234E27" w:rsidP="00234E27">
      <w:pPr>
        <w:pStyle w:val="3"/>
        <w:spacing w:before="0" w:after="0"/>
        <w:jc w:val="both"/>
        <w:rPr>
          <w:rFonts w:ascii="Times New Roman" w:hAnsi="Times New Roman"/>
          <w:bCs w:val="0"/>
          <w:sz w:val="20"/>
          <w:szCs w:val="20"/>
        </w:rPr>
      </w:pPr>
      <w:proofErr w:type="spellStart"/>
      <w:r w:rsidRPr="00234E27">
        <w:rPr>
          <w:rFonts w:ascii="Times New Roman" w:hAnsi="Times New Roman"/>
          <w:bCs w:val="0"/>
          <w:sz w:val="20"/>
          <w:szCs w:val="20"/>
        </w:rPr>
        <w:t>Телесноориентированная</w:t>
      </w:r>
      <w:proofErr w:type="spellEnd"/>
      <w:r w:rsidRPr="00234E27">
        <w:rPr>
          <w:rFonts w:ascii="Times New Roman" w:hAnsi="Times New Roman"/>
          <w:bCs w:val="0"/>
          <w:sz w:val="20"/>
          <w:szCs w:val="20"/>
        </w:rPr>
        <w:t xml:space="preserve"> психотерапия.</w:t>
      </w:r>
    </w:p>
    <w:p w:rsidR="00234E27" w:rsidRPr="00234E27" w:rsidRDefault="00234E27" w:rsidP="00234E2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234E27">
        <w:rPr>
          <w:sz w:val="20"/>
          <w:szCs w:val="20"/>
        </w:rPr>
        <w:t>«</w:t>
      </w:r>
      <w:proofErr w:type="spellStart"/>
      <w:r w:rsidRPr="00234E27">
        <w:rPr>
          <w:sz w:val="20"/>
          <w:szCs w:val="20"/>
        </w:rPr>
        <w:t>Телесников</w:t>
      </w:r>
      <w:proofErr w:type="spellEnd"/>
      <w:r w:rsidRPr="00234E27">
        <w:rPr>
          <w:sz w:val="20"/>
          <w:szCs w:val="20"/>
        </w:rPr>
        <w:t xml:space="preserve">» прежде всего отличает сильный крен в сторону психосоматических интерпретаций. Тезис «тело — зеркало души» абсолютизируется до предела, «на все случаи жизни». В результате мы наблюдаем навязчивую </w:t>
      </w:r>
      <w:proofErr w:type="spellStart"/>
      <w:r w:rsidRPr="00234E27">
        <w:rPr>
          <w:sz w:val="20"/>
          <w:szCs w:val="20"/>
        </w:rPr>
        <w:t>гипердиагностику</w:t>
      </w:r>
      <w:proofErr w:type="spellEnd"/>
      <w:r w:rsidRPr="00234E27">
        <w:rPr>
          <w:sz w:val="20"/>
          <w:szCs w:val="20"/>
        </w:rPr>
        <w:t xml:space="preserve"> психосоматического компонента: просто соматических болезней нет, все — «</w:t>
      </w:r>
      <w:proofErr w:type="spellStart"/>
      <w:r w:rsidRPr="00234E27">
        <w:rPr>
          <w:sz w:val="20"/>
          <w:szCs w:val="20"/>
        </w:rPr>
        <w:t>психосоматика</w:t>
      </w:r>
      <w:proofErr w:type="spellEnd"/>
      <w:r w:rsidRPr="00234E27">
        <w:rPr>
          <w:sz w:val="20"/>
          <w:szCs w:val="20"/>
        </w:rPr>
        <w:t xml:space="preserve">». Если что-то заболело (остеохондроз, расстройство желудка, насморк и т.д.) — ищи психологические проблемы, потому что все соматические заболевания — это телесные проекции психических проблем. Часто эта идея реализуется в упрощенных представлениях о телесной локализации эмоций («плечи — это ответственность», «обида — это грудь» и пр.). Что касается поклонников </w:t>
      </w:r>
      <w:proofErr w:type="spellStart"/>
      <w:r w:rsidRPr="00234E27">
        <w:rPr>
          <w:sz w:val="20"/>
          <w:szCs w:val="20"/>
        </w:rPr>
        <w:t>Грофа</w:t>
      </w:r>
      <w:proofErr w:type="spellEnd"/>
      <w:r w:rsidRPr="00234E27">
        <w:rPr>
          <w:sz w:val="20"/>
          <w:szCs w:val="20"/>
        </w:rPr>
        <w:t xml:space="preserve">, то они везде видят одни только «перинатальные матрицы». Такой же крен мы видим и в абсолютизации терапевтического значения телесных техник. Если есть психологическая проблема — ее надо во что </w:t>
      </w:r>
      <w:proofErr w:type="gramStart"/>
      <w:r w:rsidRPr="00234E27">
        <w:rPr>
          <w:sz w:val="20"/>
          <w:szCs w:val="20"/>
        </w:rPr>
        <w:t>бы</w:t>
      </w:r>
      <w:proofErr w:type="gramEnd"/>
      <w:r w:rsidRPr="00234E27">
        <w:rPr>
          <w:sz w:val="20"/>
          <w:szCs w:val="20"/>
        </w:rPr>
        <w:t xml:space="preserve"> то ни стало «продышать», «протанцевать» и пр., иначе «застрянет», «будет мучить», «переродится в </w:t>
      </w:r>
      <w:proofErr w:type="spellStart"/>
      <w:r w:rsidRPr="00234E27">
        <w:rPr>
          <w:sz w:val="20"/>
          <w:szCs w:val="20"/>
        </w:rPr>
        <w:t>соматику</w:t>
      </w:r>
      <w:proofErr w:type="spellEnd"/>
      <w:r w:rsidRPr="00234E27">
        <w:rPr>
          <w:sz w:val="20"/>
          <w:szCs w:val="20"/>
        </w:rPr>
        <w:t>». Если в работу не было вовлечено тело — это не «настоящая работа», потому что работа с телом — это самая «глубинная работа», все остальное — поверхностный паллиатив. В целом телесных психотерапевтов отличает жизнелюбие, искушенность в телесных удовольствиях, тяготение к телесной коммуникации (лучше много раз потрогать, чем один раз увидеть). Правда, есть впечатление, что характерной особенностью этой телесной коммуникации является ее асексуальность. Думаю, что сексуальная жизнь просто сублимируется в многочисленных телесных упражнен</w:t>
      </w:r>
      <w:bookmarkStart w:id="0" w:name="_GoBack"/>
      <w:bookmarkEnd w:id="0"/>
      <w:r w:rsidRPr="00234E27">
        <w:rPr>
          <w:sz w:val="20"/>
          <w:szCs w:val="20"/>
        </w:rPr>
        <w:t>иях. (Хотя, возможно, это вовсе не является профессиональной деформацией, а, напротив, личностным ростом!)</w:t>
      </w:r>
    </w:p>
    <w:p w:rsidR="003A4F6E" w:rsidRPr="00234E27" w:rsidRDefault="003A4F6E" w:rsidP="00234E27">
      <w:pPr>
        <w:spacing w:after="0" w:line="240" w:lineRule="auto"/>
        <w:rPr>
          <w:sz w:val="20"/>
          <w:szCs w:val="20"/>
        </w:rPr>
      </w:pPr>
    </w:p>
    <w:sectPr w:rsidR="003A4F6E" w:rsidRPr="00234E27" w:rsidSect="00234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F"/>
    <w:rsid w:val="00234E27"/>
    <w:rsid w:val="003A4F6E"/>
    <w:rsid w:val="00D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B27E8-8813-4FCE-AC47-C3089997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E2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4E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23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2021-09-25T12:14:00Z</dcterms:created>
  <dcterms:modified xsi:type="dcterms:W3CDTF">2021-09-25T12:15:00Z</dcterms:modified>
</cp:coreProperties>
</file>