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697" w:rsidRDefault="00FA3697" w:rsidP="00FA3697">
      <w:pPr>
        <w:spacing w:after="0" w:line="399" w:lineRule="atLeast"/>
        <w:jc w:val="both"/>
        <w:outlineLvl w:val="1"/>
        <w:rPr>
          <w:rFonts w:ascii="OpenSans-Semibold" w:eastAsia="Times New Roman" w:hAnsi="OpenSans-Semibold" w:cs="Times New Roman"/>
          <w:b/>
          <w:bCs/>
          <w:color w:val="333333"/>
          <w:sz w:val="36"/>
          <w:szCs w:val="36"/>
          <w:lang w:val="ru-MD"/>
        </w:rPr>
      </w:pPr>
      <w:r w:rsidRPr="00FA3697">
        <w:rPr>
          <w:rFonts w:ascii="OpenSans-Semibold" w:eastAsia="Times New Roman" w:hAnsi="OpenSans-Semibold" w:cs="Times New Roman"/>
          <w:b/>
          <w:bCs/>
          <w:color w:val="333333"/>
          <w:sz w:val="36"/>
          <w:szCs w:val="36"/>
          <w:lang w:val="ru-MD"/>
        </w:rPr>
        <w:t>Модель принятия этических решений состоит из девяти основных шагов, которые предлагается пройти один за другим при анализе и разрешении этической проблемы</w:t>
      </w:r>
    </w:p>
    <w:p w:rsidR="00FA3697" w:rsidRPr="00FA3697" w:rsidRDefault="00FA3697" w:rsidP="00FA3697">
      <w:pPr>
        <w:spacing w:after="0" w:line="399" w:lineRule="atLeast"/>
        <w:jc w:val="both"/>
        <w:outlineLvl w:val="1"/>
        <w:rPr>
          <w:rFonts w:ascii="OpenSans-Semibold" w:eastAsia="Times New Roman" w:hAnsi="OpenSans-Semibold" w:cs="Times New Roman"/>
          <w:b/>
          <w:bCs/>
          <w:color w:val="333333"/>
          <w:sz w:val="28"/>
          <w:szCs w:val="28"/>
          <w:lang w:val="ru-MD"/>
        </w:rPr>
      </w:pPr>
      <w:r w:rsidRPr="00FA3697">
        <w:rPr>
          <w:rFonts w:ascii="OpenSans-Semibold" w:eastAsia="Times New Roman" w:hAnsi="OpenSans-Semibold" w:cs="Times New Roman" w:hint="eastAsia"/>
          <w:b/>
          <w:bCs/>
          <w:color w:val="333333"/>
          <w:sz w:val="28"/>
          <w:szCs w:val="28"/>
          <w:lang w:val="ru-MD"/>
        </w:rPr>
        <w:t>О</w:t>
      </w:r>
      <w:r w:rsidRPr="00FA3697">
        <w:rPr>
          <w:rFonts w:ascii="OpenSans-Semibold" w:eastAsia="Times New Roman" w:hAnsi="OpenSans-Semibold" w:cs="Times New Roman"/>
          <w:b/>
          <w:bCs/>
          <w:color w:val="333333"/>
          <w:sz w:val="28"/>
          <w:szCs w:val="28"/>
          <w:lang w:val="ru-MD"/>
        </w:rPr>
        <w:t>пыт американских коллег</w:t>
      </w:r>
    </w:p>
    <w:p w:rsidR="00FA3697" w:rsidRPr="00FA3697" w:rsidRDefault="00FA3697" w:rsidP="00FA3697">
      <w:pPr>
        <w:spacing w:after="0" w:line="384" w:lineRule="atLeast"/>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1.</w:t>
      </w:r>
      <w:r w:rsidRPr="00FA3697">
        <w:rPr>
          <w:rFonts w:ascii="OpenSans" w:eastAsia="Times New Roman" w:hAnsi="OpenSans" w:cs="Times New Roman"/>
          <w:color w:val="333333"/>
          <w:sz w:val="24"/>
          <w:szCs w:val="24"/>
          <w:lang w:val="en-US"/>
        </w:rPr>
        <w:t> </w:t>
      </w:r>
      <w:r w:rsidRPr="00FA3697">
        <w:rPr>
          <w:rFonts w:ascii="OpenSans" w:eastAsia="Times New Roman" w:hAnsi="OpenSans" w:cs="Times New Roman"/>
          <w:color w:val="333333"/>
          <w:sz w:val="24"/>
          <w:szCs w:val="24"/>
          <w:u w:val="single"/>
          <w:lang w:val="ru-MD"/>
        </w:rPr>
        <w:t>Определите, что проблема относится к области этики</w:t>
      </w:r>
      <w:r w:rsidRPr="00FA3697">
        <w:rPr>
          <w:rFonts w:ascii="OpenSans" w:eastAsia="Times New Roman" w:hAnsi="OpenSans" w:cs="Times New Roman"/>
          <w:color w:val="333333"/>
          <w:sz w:val="24"/>
          <w:szCs w:val="24"/>
          <w:lang w:val="ru-MD"/>
        </w:rPr>
        <w:t xml:space="preserve">. В попытке понять, относится ли проблема к области этики, могут помочь определение и анализ общих этических принципов, относящихся к этой ситуации. Такие принципы, как уважение автономии, </w:t>
      </w:r>
      <w:proofErr w:type="spellStart"/>
      <w:r w:rsidRPr="00FA3697">
        <w:rPr>
          <w:rFonts w:ascii="OpenSans" w:eastAsia="Times New Roman" w:hAnsi="OpenSans" w:cs="Times New Roman"/>
          <w:color w:val="333333"/>
          <w:sz w:val="24"/>
          <w:szCs w:val="24"/>
          <w:lang w:val="ru-MD"/>
        </w:rPr>
        <w:t>непричинение</w:t>
      </w:r>
      <w:proofErr w:type="spellEnd"/>
      <w:r w:rsidRPr="00FA3697">
        <w:rPr>
          <w:rFonts w:ascii="OpenSans" w:eastAsia="Times New Roman" w:hAnsi="OpenSans" w:cs="Times New Roman"/>
          <w:color w:val="333333"/>
          <w:sz w:val="24"/>
          <w:szCs w:val="24"/>
          <w:lang w:val="ru-MD"/>
        </w:rPr>
        <w:t xml:space="preserve"> вреда, справедливости и творения блага, наиболее часто упоминаются различными авторами как имеющие прямое отношение к оценке этических проблем.</w:t>
      </w:r>
    </w:p>
    <w:p w:rsidR="00FA3697" w:rsidRPr="00FA3697" w:rsidRDefault="00FA3697" w:rsidP="00FA3697">
      <w:pPr>
        <w:spacing w:after="0" w:line="384" w:lineRule="atLeast"/>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2.</w:t>
      </w:r>
      <w:r w:rsidRPr="00FA3697">
        <w:rPr>
          <w:rFonts w:ascii="OpenSans" w:eastAsia="Times New Roman" w:hAnsi="OpenSans" w:cs="Times New Roman"/>
          <w:color w:val="333333"/>
          <w:sz w:val="24"/>
          <w:szCs w:val="24"/>
          <w:lang w:val="en-US"/>
        </w:rPr>
        <w:t> </w:t>
      </w:r>
      <w:r w:rsidRPr="00FA3697">
        <w:rPr>
          <w:rFonts w:ascii="OpenSans" w:eastAsia="Times New Roman" w:hAnsi="OpenSans" w:cs="Times New Roman"/>
          <w:color w:val="333333"/>
          <w:sz w:val="24"/>
          <w:szCs w:val="24"/>
          <w:u w:val="single"/>
          <w:lang w:val="ru-MD"/>
        </w:rPr>
        <w:t>Проконсультируйтесь с уже имеющимися документами и руководствами</w:t>
      </w:r>
      <w:r w:rsidRPr="00FA3697">
        <w:rPr>
          <w:rFonts w:ascii="OpenSans" w:eastAsia="Times New Roman" w:hAnsi="OpenSans" w:cs="Times New Roman"/>
          <w:color w:val="333333"/>
          <w:sz w:val="24"/>
          <w:szCs w:val="24"/>
          <w:lang w:val="ru-MD"/>
        </w:rPr>
        <w:t xml:space="preserve">, которые могут быть применимы к данной ситуации и содержать в себе механизмы для ее разрешения. Необходимая информация может быть найдена в этическом кодексе АПА или других профессиональных психологических организаций. Если ситуация описана в документе и приведены решения, которые считаются неэтичными, то задача психолога </w:t>
      </w:r>
      <w:proofErr w:type="gramStart"/>
      <w:r w:rsidRPr="00FA3697">
        <w:rPr>
          <w:rFonts w:ascii="OpenSans" w:eastAsia="Times New Roman" w:hAnsi="OpenSans" w:cs="Times New Roman"/>
          <w:color w:val="333333"/>
          <w:sz w:val="24"/>
          <w:szCs w:val="24"/>
          <w:lang w:val="ru-MD"/>
        </w:rPr>
        <w:t>упрощается</w:t>
      </w:r>
      <w:proofErr w:type="gramEnd"/>
      <w:r w:rsidRPr="00FA3697">
        <w:rPr>
          <w:rFonts w:ascii="OpenSans" w:eastAsia="Times New Roman" w:hAnsi="OpenSans" w:cs="Times New Roman"/>
          <w:color w:val="333333"/>
          <w:sz w:val="24"/>
          <w:szCs w:val="24"/>
          <w:lang w:val="ru-MD"/>
        </w:rPr>
        <w:t xml:space="preserve"> и линия поведения проясняется. Поскольку этический кодекс АПА иногда страдает противоречивостью и/или расплывчатостью в отношении определенных проблем, может помочь коммент</w:t>
      </w:r>
      <w:r>
        <w:rPr>
          <w:rFonts w:ascii="OpenSans" w:eastAsia="Times New Roman" w:hAnsi="OpenSans" w:cs="Times New Roman"/>
          <w:color w:val="333333"/>
          <w:sz w:val="24"/>
          <w:szCs w:val="24"/>
          <w:lang w:val="ru-MD"/>
        </w:rPr>
        <w:t>арий, интерпретирующий кодекс</w:t>
      </w:r>
      <w:r w:rsidRPr="00FA3697">
        <w:rPr>
          <w:rFonts w:ascii="OpenSans" w:eastAsia="Times New Roman" w:hAnsi="OpenSans" w:cs="Times New Roman"/>
          <w:color w:val="333333"/>
          <w:sz w:val="24"/>
          <w:szCs w:val="24"/>
          <w:lang w:val="ru-MD"/>
        </w:rPr>
        <w:t>.</w:t>
      </w:r>
    </w:p>
    <w:p w:rsidR="00FA3697" w:rsidRPr="00FA3697" w:rsidRDefault="00FA3697" w:rsidP="00FA3697">
      <w:pPr>
        <w:spacing w:after="0" w:line="384" w:lineRule="atLeast"/>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Однако будьте готовы проделать солидную домашнюю работу. Среди источников, чтение которых может помочь в принятии соответствующего решения, следует назвать:</w:t>
      </w:r>
    </w:p>
    <w:p w:rsidR="00FA3697" w:rsidRPr="00FA3697" w:rsidRDefault="00FA3697" w:rsidP="00FA3697">
      <w:pPr>
        <w:numPr>
          <w:ilvl w:val="0"/>
          <w:numId w:val="1"/>
        </w:numPr>
        <w:spacing w:after="0" w:line="384" w:lineRule="atLeast"/>
        <w:ind w:left="0"/>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 xml:space="preserve">книги и монографии таких авторов, как </w:t>
      </w:r>
      <w:proofErr w:type="spellStart"/>
      <w:r w:rsidRPr="00FA3697">
        <w:rPr>
          <w:rFonts w:ascii="OpenSans" w:eastAsia="Times New Roman" w:hAnsi="OpenSans" w:cs="Times New Roman"/>
          <w:color w:val="333333"/>
          <w:sz w:val="24"/>
          <w:szCs w:val="24"/>
          <w:lang w:val="en-US"/>
        </w:rPr>
        <w:t>Bersoff</w:t>
      </w:r>
      <w:proofErr w:type="spellEnd"/>
      <w:r w:rsidRPr="00FA3697">
        <w:rPr>
          <w:rFonts w:ascii="OpenSans" w:eastAsia="Times New Roman" w:hAnsi="OpenSans" w:cs="Times New Roman"/>
          <w:color w:val="333333"/>
          <w:sz w:val="24"/>
          <w:szCs w:val="24"/>
          <w:lang w:val="ru-MD"/>
        </w:rPr>
        <w:t xml:space="preserve">, </w:t>
      </w:r>
      <w:proofErr w:type="spellStart"/>
      <w:r w:rsidRPr="00FA3697">
        <w:rPr>
          <w:rFonts w:ascii="OpenSans" w:eastAsia="Times New Roman" w:hAnsi="OpenSans" w:cs="Times New Roman"/>
          <w:color w:val="333333"/>
          <w:sz w:val="24"/>
          <w:szCs w:val="24"/>
          <w:lang w:val="en-US"/>
        </w:rPr>
        <w:t>Koocher</w:t>
      </w:r>
      <w:proofErr w:type="spellEnd"/>
      <w:r w:rsidRPr="00FA3697">
        <w:rPr>
          <w:rFonts w:ascii="OpenSans" w:eastAsia="Times New Roman" w:hAnsi="OpenSans" w:cs="Times New Roman"/>
          <w:color w:val="333333"/>
          <w:sz w:val="24"/>
          <w:szCs w:val="24"/>
          <w:lang w:val="ru-MD"/>
        </w:rPr>
        <w:t xml:space="preserve"> &amp; </w:t>
      </w:r>
      <w:r w:rsidRPr="00FA3697">
        <w:rPr>
          <w:rFonts w:ascii="OpenSans" w:eastAsia="Times New Roman" w:hAnsi="OpenSans" w:cs="Times New Roman"/>
          <w:color w:val="333333"/>
          <w:sz w:val="24"/>
          <w:szCs w:val="24"/>
          <w:lang w:val="en-US"/>
        </w:rPr>
        <w:t>Keith</w:t>
      </w:r>
      <w:r w:rsidRPr="00FA3697">
        <w:rPr>
          <w:rFonts w:ascii="OpenSans" w:eastAsia="Times New Roman" w:hAnsi="OpenSans" w:cs="Times New Roman"/>
          <w:color w:val="333333"/>
          <w:sz w:val="24"/>
          <w:szCs w:val="24"/>
          <w:lang w:val="ru-MD"/>
        </w:rPr>
        <w:t>-</w:t>
      </w:r>
      <w:r w:rsidRPr="00FA3697">
        <w:rPr>
          <w:rFonts w:ascii="OpenSans" w:eastAsia="Times New Roman" w:hAnsi="OpenSans" w:cs="Times New Roman"/>
          <w:color w:val="333333"/>
          <w:sz w:val="24"/>
          <w:szCs w:val="24"/>
          <w:lang w:val="en-US"/>
        </w:rPr>
        <w:t>Spiegel</w:t>
      </w:r>
      <w:r w:rsidRPr="00FA3697">
        <w:rPr>
          <w:rFonts w:ascii="OpenSans" w:eastAsia="Times New Roman" w:hAnsi="OpenSans" w:cs="Times New Roman"/>
          <w:color w:val="333333"/>
          <w:sz w:val="24"/>
          <w:szCs w:val="24"/>
          <w:lang w:val="ru-MD"/>
        </w:rPr>
        <w:t xml:space="preserve">, </w:t>
      </w:r>
      <w:r w:rsidRPr="00FA3697">
        <w:rPr>
          <w:rFonts w:ascii="OpenSans" w:eastAsia="Times New Roman" w:hAnsi="OpenSans" w:cs="Times New Roman"/>
          <w:color w:val="333333"/>
          <w:sz w:val="24"/>
          <w:szCs w:val="24"/>
          <w:lang w:val="en-US"/>
        </w:rPr>
        <w:t>Pope</w:t>
      </w:r>
      <w:r w:rsidRPr="00FA3697">
        <w:rPr>
          <w:rFonts w:ascii="OpenSans" w:eastAsia="Times New Roman" w:hAnsi="OpenSans" w:cs="Times New Roman"/>
          <w:color w:val="333333"/>
          <w:sz w:val="24"/>
          <w:szCs w:val="24"/>
          <w:lang w:val="ru-MD"/>
        </w:rPr>
        <w:t xml:space="preserve"> &amp; </w:t>
      </w:r>
      <w:r w:rsidRPr="00FA3697">
        <w:rPr>
          <w:rFonts w:ascii="OpenSans" w:eastAsia="Times New Roman" w:hAnsi="OpenSans" w:cs="Times New Roman"/>
          <w:color w:val="333333"/>
          <w:sz w:val="24"/>
          <w:szCs w:val="24"/>
          <w:lang w:val="en-US"/>
        </w:rPr>
        <w:t>Vasquez</w:t>
      </w:r>
      <w:r w:rsidRPr="00FA3697">
        <w:rPr>
          <w:rFonts w:ascii="OpenSans" w:eastAsia="Times New Roman" w:hAnsi="OpenSans" w:cs="Times New Roman"/>
          <w:color w:val="333333"/>
          <w:sz w:val="24"/>
          <w:szCs w:val="24"/>
          <w:lang w:val="ru-MD"/>
        </w:rPr>
        <w:t xml:space="preserve"> и др.;</w:t>
      </w:r>
    </w:p>
    <w:p w:rsidR="00FA3697" w:rsidRPr="00FA3697" w:rsidRDefault="00FA3697" w:rsidP="00FA3697">
      <w:pPr>
        <w:numPr>
          <w:ilvl w:val="0"/>
          <w:numId w:val="1"/>
        </w:numPr>
        <w:spacing w:after="0" w:line="384" w:lineRule="atLeast"/>
        <w:ind w:left="0"/>
        <w:jc w:val="both"/>
        <w:rPr>
          <w:rFonts w:ascii="OpenSans" w:eastAsia="Times New Roman" w:hAnsi="OpenSans" w:cs="Times New Roman"/>
          <w:color w:val="333333"/>
          <w:sz w:val="24"/>
          <w:szCs w:val="24"/>
          <w:lang w:val="en-US"/>
        </w:rPr>
      </w:pPr>
      <w:proofErr w:type="spellStart"/>
      <w:r w:rsidRPr="00FA3697">
        <w:rPr>
          <w:rFonts w:ascii="OpenSans" w:eastAsia="Times New Roman" w:hAnsi="OpenSans" w:cs="Times New Roman"/>
          <w:color w:val="333333"/>
          <w:sz w:val="24"/>
          <w:szCs w:val="24"/>
          <w:lang w:val="en-US"/>
        </w:rPr>
        <w:t>федеральные</w:t>
      </w:r>
      <w:proofErr w:type="spellEnd"/>
      <w:r w:rsidRPr="00FA3697">
        <w:rPr>
          <w:rFonts w:ascii="OpenSans" w:eastAsia="Times New Roman" w:hAnsi="OpenSans" w:cs="Times New Roman"/>
          <w:color w:val="333333"/>
          <w:sz w:val="24"/>
          <w:szCs w:val="24"/>
          <w:lang w:val="en-US"/>
        </w:rPr>
        <w:t xml:space="preserve"> </w:t>
      </w:r>
      <w:proofErr w:type="spellStart"/>
      <w:r w:rsidRPr="00FA3697">
        <w:rPr>
          <w:rFonts w:ascii="OpenSans" w:eastAsia="Times New Roman" w:hAnsi="OpenSans" w:cs="Times New Roman"/>
          <w:color w:val="333333"/>
          <w:sz w:val="24"/>
          <w:szCs w:val="24"/>
          <w:lang w:val="en-US"/>
        </w:rPr>
        <w:t>законы</w:t>
      </w:r>
      <w:proofErr w:type="spellEnd"/>
      <w:r w:rsidRPr="00FA3697">
        <w:rPr>
          <w:rFonts w:ascii="OpenSans" w:eastAsia="Times New Roman" w:hAnsi="OpenSans" w:cs="Times New Roman"/>
          <w:color w:val="333333"/>
          <w:sz w:val="24"/>
          <w:szCs w:val="24"/>
          <w:lang w:val="en-US"/>
        </w:rPr>
        <w:t>;</w:t>
      </w:r>
    </w:p>
    <w:p w:rsidR="00FA3697" w:rsidRPr="00FA3697" w:rsidRDefault="00FA3697" w:rsidP="00FA3697">
      <w:pPr>
        <w:numPr>
          <w:ilvl w:val="0"/>
          <w:numId w:val="1"/>
        </w:numPr>
        <w:spacing w:after="0" w:line="384" w:lineRule="atLeast"/>
        <w:ind w:left="0"/>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местные законы и законы штата (включая те, которые регулируют профессию);</w:t>
      </w:r>
    </w:p>
    <w:p w:rsidR="00FA3697" w:rsidRPr="00FA3697" w:rsidRDefault="00FA3697" w:rsidP="00FA3697">
      <w:pPr>
        <w:numPr>
          <w:ilvl w:val="0"/>
          <w:numId w:val="1"/>
        </w:numPr>
        <w:spacing w:after="0" w:line="384" w:lineRule="atLeast"/>
        <w:ind w:left="0"/>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данные исследований (включая анализ клинических случаев, применимых к данной ситуации);</w:t>
      </w:r>
    </w:p>
    <w:p w:rsidR="00FA3697" w:rsidRPr="00FA3697" w:rsidRDefault="00FA3697" w:rsidP="00FA3697">
      <w:pPr>
        <w:numPr>
          <w:ilvl w:val="0"/>
          <w:numId w:val="1"/>
        </w:numPr>
        <w:spacing w:after="0" w:line="384" w:lineRule="atLeast"/>
        <w:ind w:left="0"/>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общие работы по этической теории и процессу принятия этических решений.</w:t>
      </w:r>
    </w:p>
    <w:p w:rsidR="00FA3697" w:rsidRPr="00FA3697" w:rsidRDefault="00FA3697" w:rsidP="00FA3697">
      <w:pPr>
        <w:spacing w:after="0" w:line="384" w:lineRule="atLeast"/>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Информация от всех вовлеченных в ситуацию лиц должна быть получена в начале процесса. В этом процессе должны быть оценены и защищены права на конфиденциальность.</w:t>
      </w:r>
    </w:p>
    <w:p w:rsidR="00FA3697" w:rsidRPr="00FA3697" w:rsidRDefault="00FA3697" w:rsidP="00FA3697">
      <w:pPr>
        <w:spacing w:after="0" w:line="384" w:lineRule="atLeast"/>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3.</w:t>
      </w:r>
      <w:r w:rsidRPr="00FA3697">
        <w:rPr>
          <w:rFonts w:ascii="OpenSans" w:eastAsia="Times New Roman" w:hAnsi="OpenSans" w:cs="Times New Roman"/>
          <w:color w:val="333333"/>
          <w:sz w:val="24"/>
          <w:szCs w:val="24"/>
          <w:lang w:val="en-US"/>
        </w:rPr>
        <w:t> </w:t>
      </w:r>
      <w:r w:rsidRPr="00FA3697">
        <w:rPr>
          <w:rFonts w:ascii="OpenSans" w:eastAsia="Times New Roman" w:hAnsi="OpenSans" w:cs="Times New Roman"/>
          <w:color w:val="333333"/>
          <w:sz w:val="24"/>
          <w:szCs w:val="24"/>
          <w:u w:val="single"/>
          <w:lang w:val="ru-MD"/>
        </w:rPr>
        <w:t>Рассмотрите по возможности все ситуации, которые могут влиять на ваше решение</w:t>
      </w:r>
      <w:r w:rsidRPr="00FA3697">
        <w:rPr>
          <w:rFonts w:ascii="OpenSans" w:eastAsia="Times New Roman" w:hAnsi="OpenSans" w:cs="Times New Roman"/>
          <w:color w:val="333333"/>
          <w:sz w:val="24"/>
          <w:szCs w:val="24"/>
          <w:lang w:val="ru-MD"/>
        </w:rPr>
        <w:t xml:space="preserve">. Наиболее распространенная причина принятия неэффективных этических решений – неспособность объективно рассмотреть ситуацию ввиду имеющихся предрассудков, устоявшегося отношения к ситуации или личных нужд психолога, искажающих восприятие проблемы. Поэтому на данном этапе психологу важно проанализировать его собственные установки и потребности, которые могут оказывать влияние на его объективность. Может помочь и консультация с коллегой, которому психолог доверяет. Среди других факторов, которые способны отражаться на принятии решения, упоминаются следующие: – личность психолога и его моральные убеждения; – опытность психолога (неожиданно результаты исследования </w:t>
      </w:r>
      <w:r w:rsidRPr="00FA3697">
        <w:rPr>
          <w:rFonts w:ascii="OpenSans" w:eastAsia="Times New Roman" w:hAnsi="OpenSans" w:cs="Times New Roman"/>
          <w:color w:val="333333"/>
          <w:sz w:val="24"/>
          <w:szCs w:val="24"/>
          <w:lang w:val="en-US"/>
        </w:rPr>
        <w:t>Haas</w:t>
      </w:r>
      <w:r w:rsidRPr="00FA3697">
        <w:rPr>
          <w:rFonts w:ascii="OpenSans" w:eastAsia="Times New Roman" w:hAnsi="OpenSans" w:cs="Times New Roman"/>
          <w:color w:val="333333"/>
          <w:sz w:val="24"/>
          <w:szCs w:val="24"/>
          <w:lang w:val="ru-MD"/>
        </w:rPr>
        <w:t xml:space="preserve">, </w:t>
      </w:r>
      <w:r w:rsidRPr="00FA3697">
        <w:rPr>
          <w:rFonts w:ascii="OpenSans" w:eastAsia="Times New Roman" w:hAnsi="OpenSans" w:cs="Times New Roman"/>
          <w:color w:val="333333"/>
          <w:sz w:val="24"/>
          <w:szCs w:val="24"/>
          <w:lang w:val="en-US"/>
        </w:rPr>
        <w:t>Malouf</w:t>
      </w:r>
      <w:r w:rsidRPr="00FA3697">
        <w:rPr>
          <w:rFonts w:ascii="OpenSans" w:eastAsia="Times New Roman" w:hAnsi="OpenSans" w:cs="Times New Roman"/>
          <w:color w:val="333333"/>
          <w:sz w:val="24"/>
          <w:szCs w:val="24"/>
          <w:lang w:val="ru-MD"/>
        </w:rPr>
        <w:t xml:space="preserve"> &amp; </w:t>
      </w:r>
      <w:proofErr w:type="spellStart"/>
      <w:r w:rsidRPr="00FA3697">
        <w:rPr>
          <w:rFonts w:ascii="OpenSans" w:eastAsia="Times New Roman" w:hAnsi="OpenSans" w:cs="Times New Roman"/>
          <w:color w:val="333333"/>
          <w:sz w:val="24"/>
          <w:szCs w:val="24"/>
          <w:lang w:val="en-US"/>
        </w:rPr>
        <w:t>Mayerson</w:t>
      </w:r>
      <w:proofErr w:type="spellEnd"/>
      <w:r w:rsidRPr="00FA3697">
        <w:rPr>
          <w:rFonts w:ascii="OpenSans" w:eastAsia="Times New Roman" w:hAnsi="OpenSans" w:cs="Times New Roman"/>
          <w:color w:val="333333"/>
          <w:sz w:val="24"/>
          <w:szCs w:val="24"/>
          <w:lang w:val="ru-MD"/>
        </w:rPr>
        <w:t xml:space="preserve"> показали, что более опытные психологи (практикующие по 15-20 лет) в этически проблемных ситуациях обнаруживают тенденцию к меньшей активности); – место работы (частная практика, университет, психологический центр, клиника и т.п.).</w:t>
      </w:r>
    </w:p>
    <w:p w:rsidR="00FA3697" w:rsidRPr="00FA3697" w:rsidRDefault="00FA3697" w:rsidP="00FA3697">
      <w:pPr>
        <w:spacing w:after="0" w:line="384" w:lineRule="atLeast"/>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4.</w:t>
      </w:r>
      <w:r w:rsidRPr="00FA3697">
        <w:rPr>
          <w:rFonts w:ascii="OpenSans" w:eastAsia="Times New Roman" w:hAnsi="OpenSans" w:cs="Times New Roman"/>
          <w:color w:val="333333"/>
          <w:sz w:val="24"/>
          <w:szCs w:val="24"/>
          <w:u w:val="single"/>
          <w:lang w:val="en-US"/>
        </w:rPr>
        <w:t> </w:t>
      </w:r>
      <w:r w:rsidRPr="00FA3697">
        <w:rPr>
          <w:rFonts w:ascii="OpenSans" w:eastAsia="Times New Roman" w:hAnsi="OpenSans" w:cs="Times New Roman"/>
          <w:color w:val="333333"/>
          <w:sz w:val="24"/>
          <w:szCs w:val="24"/>
          <w:u w:val="single"/>
          <w:lang w:val="ru-MD"/>
        </w:rPr>
        <w:t>Найдите коллегу, которому вы можете доверять, и проконсультируйтесь с ним</w:t>
      </w:r>
      <w:r w:rsidRPr="00FA3697">
        <w:rPr>
          <w:rFonts w:ascii="OpenSans" w:eastAsia="Times New Roman" w:hAnsi="OpenSans" w:cs="Times New Roman"/>
          <w:color w:val="333333"/>
          <w:sz w:val="24"/>
          <w:szCs w:val="24"/>
          <w:lang w:val="ru-MD"/>
        </w:rPr>
        <w:t xml:space="preserve">. Поскольку процесс принятия этических решений – очень сложная процедура, где не исключена возможность субъективности, огромную пользу психологу может принести обратная связь с другими. Модель </w:t>
      </w:r>
      <w:r w:rsidRPr="00FA3697">
        <w:rPr>
          <w:rFonts w:ascii="OpenSans" w:eastAsia="Times New Roman" w:hAnsi="OpenSans" w:cs="Times New Roman"/>
          <w:color w:val="333333"/>
          <w:sz w:val="24"/>
          <w:szCs w:val="24"/>
          <w:lang w:val="ru-MD"/>
        </w:rPr>
        <w:lastRenderedPageBreak/>
        <w:t>предлагает выбрать коллегу, который известен своей приверженностью профессии, чувствителен к этическим вопросам и не зависим в профессиональном и/или личном плане от психолога, инициирующего данное обсуждение.</w:t>
      </w:r>
    </w:p>
    <w:p w:rsidR="00FA3697" w:rsidRPr="00FA3697" w:rsidRDefault="00FA3697" w:rsidP="00FA3697">
      <w:pPr>
        <w:spacing w:after="0" w:line="384" w:lineRule="atLeast"/>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5.</w:t>
      </w:r>
      <w:r w:rsidRPr="00FA3697">
        <w:rPr>
          <w:rFonts w:ascii="OpenSans" w:eastAsia="Times New Roman" w:hAnsi="OpenSans" w:cs="Times New Roman"/>
          <w:color w:val="333333"/>
          <w:sz w:val="24"/>
          <w:szCs w:val="24"/>
          <w:lang w:val="en-US"/>
        </w:rPr>
        <w:t> </w:t>
      </w:r>
      <w:r w:rsidRPr="00FA3697">
        <w:rPr>
          <w:rFonts w:ascii="OpenSans" w:eastAsia="Times New Roman" w:hAnsi="OpenSans" w:cs="Times New Roman"/>
          <w:color w:val="333333"/>
          <w:sz w:val="24"/>
          <w:szCs w:val="24"/>
          <w:u w:val="single"/>
          <w:lang w:val="ru-MD"/>
        </w:rPr>
        <w:t>Оцените права, ответственность и уязвимость всех вовлеченных сторон</w:t>
      </w:r>
      <w:r w:rsidRPr="00FA3697">
        <w:rPr>
          <w:rFonts w:ascii="OpenSans" w:eastAsia="Times New Roman" w:hAnsi="OpenSans" w:cs="Times New Roman"/>
          <w:color w:val="333333"/>
          <w:sz w:val="24"/>
          <w:szCs w:val="24"/>
          <w:lang w:val="ru-MD"/>
        </w:rPr>
        <w:t>. Довольно часто случается, что причиной дефектного решения становится недостаточное осознание права одной из сторон на конфиденциальность и обратную связь.</w:t>
      </w:r>
    </w:p>
    <w:p w:rsidR="00FA3697" w:rsidRPr="00FA3697" w:rsidRDefault="00FA3697" w:rsidP="00FA3697">
      <w:pPr>
        <w:spacing w:after="0" w:line="384" w:lineRule="atLeast"/>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6.</w:t>
      </w:r>
      <w:r w:rsidRPr="00FA3697">
        <w:rPr>
          <w:rFonts w:ascii="OpenSans" w:eastAsia="Times New Roman" w:hAnsi="OpenSans" w:cs="Times New Roman"/>
          <w:color w:val="333333"/>
          <w:sz w:val="24"/>
          <w:szCs w:val="24"/>
          <w:lang w:val="en-US"/>
        </w:rPr>
        <w:t> </w:t>
      </w:r>
      <w:r w:rsidRPr="00FA3697">
        <w:rPr>
          <w:rFonts w:ascii="OpenSans" w:eastAsia="Times New Roman" w:hAnsi="OpenSans" w:cs="Times New Roman"/>
          <w:color w:val="333333"/>
          <w:sz w:val="24"/>
          <w:szCs w:val="24"/>
          <w:u w:val="single"/>
          <w:lang w:val="ru-MD"/>
        </w:rPr>
        <w:t>Найдите несколько альтернативных решений</w:t>
      </w:r>
      <w:r w:rsidRPr="00FA3697">
        <w:rPr>
          <w:rFonts w:ascii="OpenSans" w:eastAsia="Times New Roman" w:hAnsi="OpenSans" w:cs="Times New Roman"/>
          <w:color w:val="333333"/>
          <w:sz w:val="24"/>
          <w:szCs w:val="24"/>
          <w:lang w:val="ru-MD"/>
        </w:rPr>
        <w:t>. На этом этапе не нужно фокусироваться на том, насколько этична каждая из возможностей. Вполне допустимо, если альтернативы включают такие решения, которые при дальнейшем рассмотрении могут оказаться бесполезными, излишне рискованными, слишком дорогостоящими или просто не подходящими. Нулевое решение (ничего не предпринимать) также должно быть включено в число альтернатив.</w:t>
      </w:r>
    </w:p>
    <w:p w:rsidR="00FA3697" w:rsidRPr="00FA3697" w:rsidRDefault="00FA3697" w:rsidP="00FA3697">
      <w:pPr>
        <w:spacing w:after="0" w:line="384" w:lineRule="atLeast"/>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7.</w:t>
      </w:r>
      <w:r w:rsidRPr="00FA3697">
        <w:rPr>
          <w:rFonts w:ascii="OpenSans" w:eastAsia="Times New Roman" w:hAnsi="OpenSans" w:cs="Times New Roman"/>
          <w:color w:val="333333"/>
          <w:sz w:val="24"/>
          <w:szCs w:val="24"/>
          <w:lang w:val="en-US"/>
        </w:rPr>
        <w:t> </w:t>
      </w:r>
      <w:r w:rsidRPr="00FA3697">
        <w:rPr>
          <w:rFonts w:ascii="OpenSans" w:eastAsia="Times New Roman" w:hAnsi="OpenSans" w:cs="Times New Roman"/>
          <w:color w:val="333333"/>
          <w:sz w:val="24"/>
          <w:szCs w:val="24"/>
          <w:u w:val="single"/>
          <w:lang w:val="ru-MD"/>
        </w:rPr>
        <w:t>Рассмотрите все возможные последствия каждого из решений</w:t>
      </w:r>
      <w:r w:rsidRPr="00FA3697">
        <w:rPr>
          <w:rFonts w:ascii="OpenSans" w:eastAsia="Times New Roman" w:hAnsi="OpenSans" w:cs="Times New Roman"/>
          <w:color w:val="333333"/>
          <w:sz w:val="24"/>
          <w:szCs w:val="24"/>
          <w:lang w:val="ru-MD"/>
        </w:rPr>
        <w:t>. Последствия могут включать: экономические, психологические и социальные затраты; краткосрочные, настоящие и долгосрочные эффекты; время и усилия, необходимые для воплощения каждого из решений, включая любые имеющиеся ограничения; различные факторы риска, включая нарушение прав индивидуума; любые положительные последствия. Важно также задокументировать этот этап, что может оказаться полезным, если ваше решение будет подвергнуто сомнению другими.</w:t>
      </w:r>
    </w:p>
    <w:p w:rsidR="00FA3697" w:rsidRPr="00FA3697" w:rsidRDefault="00FA3697" w:rsidP="00FA3697">
      <w:pPr>
        <w:spacing w:after="0" w:line="384" w:lineRule="atLeast"/>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8.</w:t>
      </w:r>
      <w:r w:rsidRPr="00FA3697">
        <w:rPr>
          <w:rFonts w:ascii="OpenSans" w:eastAsia="Times New Roman" w:hAnsi="OpenSans" w:cs="Times New Roman"/>
          <w:color w:val="333333"/>
          <w:sz w:val="24"/>
          <w:szCs w:val="24"/>
          <w:lang w:val="en-US"/>
        </w:rPr>
        <w:t> </w:t>
      </w:r>
      <w:r w:rsidRPr="00FA3697">
        <w:rPr>
          <w:rFonts w:ascii="OpenSans" w:eastAsia="Times New Roman" w:hAnsi="OpenSans" w:cs="Times New Roman"/>
          <w:color w:val="333333"/>
          <w:sz w:val="24"/>
          <w:szCs w:val="24"/>
          <w:u w:val="single"/>
          <w:lang w:val="ru-MD"/>
        </w:rPr>
        <w:t>Сделайте выбор</w:t>
      </w:r>
      <w:r w:rsidRPr="00FA3697">
        <w:rPr>
          <w:rFonts w:ascii="OpenSans" w:eastAsia="Times New Roman" w:hAnsi="OpenSans" w:cs="Times New Roman"/>
          <w:color w:val="333333"/>
          <w:sz w:val="24"/>
          <w:szCs w:val="24"/>
          <w:lang w:val="ru-MD"/>
        </w:rPr>
        <w:t>. Если все предыдущие этапы были пройдены осознанно и добросовестно, то к моменту решающего выбора психолог должен располагать полным объемом информации. Лучшее решение часто является само собой очевидным.</w:t>
      </w:r>
    </w:p>
    <w:p w:rsidR="00FA3697" w:rsidRPr="00FA3697" w:rsidRDefault="00FA3697" w:rsidP="00FA3697">
      <w:pPr>
        <w:spacing w:after="0" w:line="384" w:lineRule="atLeast"/>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9.</w:t>
      </w:r>
      <w:r w:rsidRPr="00FA3697">
        <w:rPr>
          <w:rFonts w:ascii="OpenSans" w:eastAsia="Times New Roman" w:hAnsi="OpenSans" w:cs="Times New Roman"/>
          <w:color w:val="333333"/>
          <w:sz w:val="24"/>
          <w:szCs w:val="24"/>
          <w:u w:val="single"/>
          <w:lang w:val="en-US"/>
        </w:rPr>
        <w:t> </w:t>
      </w:r>
      <w:r w:rsidRPr="00FA3697">
        <w:rPr>
          <w:rFonts w:ascii="OpenSans" w:eastAsia="Times New Roman" w:hAnsi="OpenSans" w:cs="Times New Roman"/>
          <w:color w:val="333333"/>
          <w:sz w:val="24"/>
          <w:szCs w:val="24"/>
          <w:u w:val="single"/>
          <w:lang w:val="ru-MD"/>
        </w:rPr>
        <w:t>Воплотите решение в жизнь</w:t>
      </w:r>
      <w:r w:rsidRPr="00FA3697">
        <w:rPr>
          <w:rFonts w:ascii="OpenSans" w:eastAsia="Times New Roman" w:hAnsi="OpenSans" w:cs="Times New Roman"/>
          <w:color w:val="333333"/>
          <w:sz w:val="24"/>
          <w:szCs w:val="24"/>
          <w:lang w:val="ru-MD"/>
        </w:rPr>
        <w:t>. Предполагается: разработать серию конкретных шагов, преодолеть отвлекающие моменты, преодолеть неожиданные трудности, превзойти усталость и фрустрацию.</w:t>
      </w:r>
    </w:p>
    <w:p w:rsidR="00FA3697" w:rsidRPr="00FA3697" w:rsidRDefault="00FA3697" w:rsidP="00FA3697">
      <w:pPr>
        <w:spacing w:after="0" w:line="384" w:lineRule="atLeast"/>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На этом этапе весь процесс может быть поставлен под угрозу. Согласно данным некоторых исследований, психологи формулируют, что они должны делать, используя формальные этические кодексы и юридические директивы. Но стоит дойти до конкретных действий – они опираются на свои ценности и практический опыт. В итоге результаты оказываются далекими от того, что планировалось.</w:t>
      </w:r>
    </w:p>
    <w:p w:rsidR="00FA3697" w:rsidRPr="00FA3697" w:rsidRDefault="00FA3697" w:rsidP="00FA3697">
      <w:pPr>
        <w:spacing w:after="0" w:line="384" w:lineRule="atLeast"/>
        <w:jc w:val="both"/>
        <w:rPr>
          <w:rFonts w:ascii="OpenSans" w:eastAsia="Times New Roman" w:hAnsi="OpenSans" w:cs="Times New Roman"/>
          <w:color w:val="333333"/>
          <w:sz w:val="24"/>
          <w:szCs w:val="24"/>
          <w:lang w:val="ru-MD"/>
        </w:rPr>
      </w:pPr>
      <w:r>
        <w:rPr>
          <w:rFonts w:ascii="OpenSans" w:eastAsia="Times New Roman" w:hAnsi="OpenSans" w:cs="Times New Roman"/>
          <w:color w:val="333333"/>
          <w:sz w:val="24"/>
          <w:szCs w:val="24"/>
          <w:lang w:val="ru-MD"/>
        </w:rPr>
        <w:t xml:space="preserve">Таким образом, </w:t>
      </w:r>
      <w:r w:rsidRPr="00FA3697">
        <w:rPr>
          <w:rFonts w:ascii="OpenSans" w:eastAsia="Times New Roman" w:hAnsi="OpenSans" w:cs="Times New Roman"/>
          <w:color w:val="333333"/>
          <w:sz w:val="24"/>
          <w:szCs w:val="24"/>
          <w:lang w:val="ru-MD"/>
        </w:rPr>
        <w:t>в американской консультативной психологии этическим нормам и принципам уделяется большое внимание: существуют формальные кодексы и установки, ведутся исследования. Как же это отражается на реальном поведении психологов? Как оценивается и поддерживается этичное поведение в профессиональной среде?</w:t>
      </w:r>
    </w:p>
    <w:p w:rsidR="00FA3697" w:rsidRPr="00FA3697" w:rsidRDefault="00FA3697" w:rsidP="00FA3697">
      <w:pPr>
        <w:spacing w:after="0" w:line="384" w:lineRule="atLeast"/>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Согласно одному из исследований, подавляющее большинство психологов ведет себя в соответствии со</w:t>
      </w:r>
      <w:r>
        <w:rPr>
          <w:rFonts w:ascii="OpenSans" w:eastAsia="Times New Roman" w:hAnsi="OpenSans" w:cs="Times New Roman"/>
          <w:color w:val="333333"/>
          <w:sz w:val="24"/>
          <w:szCs w:val="24"/>
          <w:lang w:val="ru-MD"/>
        </w:rPr>
        <w:t xml:space="preserve"> своими этическими убеждениями</w:t>
      </w:r>
      <w:r w:rsidRPr="00FA3697">
        <w:rPr>
          <w:rFonts w:ascii="OpenSans" w:eastAsia="Times New Roman" w:hAnsi="OpenSans" w:cs="Times New Roman"/>
          <w:color w:val="333333"/>
          <w:sz w:val="24"/>
          <w:szCs w:val="24"/>
          <w:lang w:val="ru-MD"/>
        </w:rPr>
        <w:t>. Крайние формы неэтичного поведения встречаются наиболее редко. Например, лишь 1,9% психологов (до 7,7% согласно другим источникам) вступали в сексуальный контакт со своими клиентами, хотя 87,5% психологов изредка или иногда испытывали сексуальное влечение к своим клиентам. К редким явлениям относится также практика занимать деньги у клиента (1,8%), продавать клиенту тот или иной товар (7,9%), затевать с ним совместный бизнес (1,7%), дарить подарки ценностью выше 50 $ (4,1%), проводить терапию в состоянии алкогольного опьянения (5,9%) и раздеваться в присутствии клиента (1,3%). Для оценки этичности поведения психологов и заключения о мерах воздействия существуют различные этические комитеты (например, в рамках АПА, а также при лицензионных комитетах в каждом штате и пр.).</w:t>
      </w:r>
    </w:p>
    <w:p w:rsidR="00FA3697" w:rsidRPr="00FA3697" w:rsidRDefault="00FA3697" w:rsidP="00FA3697">
      <w:pPr>
        <w:spacing w:after="0" w:line="384" w:lineRule="atLeast"/>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lastRenderedPageBreak/>
        <w:t xml:space="preserve">Этический комитет АПА создан для того, чтобы контролировать соблюдение этического кодекса, вести образовательную работу в области этики, а также работать над усовершенствованием кодекса. Согласно </w:t>
      </w:r>
      <w:proofErr w:type="gramStart"/>
      <w:r w:rsidRPr="00FA3697">
        <w:rPr>
          <w:rFonts w:ascii="OpenSans" w:eastAsia="Times New Roman" w:hAnsi="OpenSans" w:cs="Times New Roman"/>
          <w:color w:val="333333"/>
          <w:sz w:val="24"/>
          <w:szCs w:val="24"/>
          <w:lang w:val="ru-MD"/>
        </w:rPr>
        <w:t>отчету Этического</w:t>
      </w:r>
      <w:bookmarkStart w:id="0" w:name="_GoBack"/>
      <w:bookmarkEnd w:id="0"/>
      <w:r w:rsidRPr="00FA3697">
        <w:rPr>
          <w:rFonts w:ascii="OpenSans" w:eastAsia="Times New Roman" w:hAnsi="OpenSans" w:cs="Times New Roman"/>
          <w:color w:val="333333"/>
          <w:sz w:val="24"/>
          <w:szCs w:val="24"/>
          <w:lang w:val="ru-MD"/>
        </w:rPr>
        <w:t xml:space="preserve"> Комитета</w:t>
      </w:r>
      <w:proofErr w:type="gramEnd"/>
      <w:r w:rsidRPr="00FA3697">
        <w:rPr>
          <w:rFonts w:ascii="OpenSans" w:eastAsia="Times New Roman" w:hAnsi="OpenSans" w:cs="Times New Roman"/>
          <w:color w:val="333333"/>
          <w:sz w:val="24"/>
          <w:szCs w:val="24"/>
          <w:lang w:val="ru-MD"/>
        </w:rPr>
        <w:t xml:space="preserve"> за 2000 год, им было проведено 42 предварительных расследования поступивших этических жалоб, открыто 43 случая, в которых действия психолога расценивались как нарушение этического кодекса. Из 42 рассмотренных случаев 11 впоследствии были закрыты за отсутствием этических нарушений, 1 направлен на дополнительное расследование, в 12 случаях психологам был вынесен выговор и/или они были ограничены в членских правах, 18 психологов подверглись исключению из АПА.</w:t>
      </w:r>
    </w:p>
    <w:p w:rsidR="00FA3697" w:rsidRPr="00FA3697" w:rsidRDefault="00FA3697" w:rsidP="00FA3697">
      <w:pPr>
        <w:spacing w:after="0" w:line="384" w:lineRule="atLeast"/>
        <w:jc w:val="both"/>
        <w:rPr>
          <w:rFonts w:ascii="OpenSans" w:eastAsia="Times New Roman" w:hAnsi="OpenSans" w:cs="Times New Roman"/>
          <w:color w:val="333333"/>
          <w:sz w:val="24"/>
          <w:szCs w:val="24"/>
          <w:lang w:val="ru-MD"/>
        </w:rPr>
      </w:pPr>
      <w:r w:rsidRPr="00FA3697">
        <w:rPr>
          <w:rFonts w:ascii="OpenSans" w:eastAsia="Times New Roman" w:hAnsi="OpenSans" w:cs="Times New Roman"/>
          <w:color w:val="333333"/>
          <w:sz w:val="24"/>
          <w:szCs w:val="24"/>
          <w:lang w:val="ru-MD"/>
        </w:rPr>
        <w:t xml:space="preserve">Лицензионные комитеты штатов также могут выносить выговоры психологам, изымать лицензии на определенный срок (от 1 года до нескольких лет), разрешать работу только в условиях </w:t>
      </w:r>
      <w:proofErr w:type="spellStart"/>
      <w:r w:rsidRPr="00FA3697">
        <w:rPr>
          <w:rFonts w:ascii="OpenSans" w:eastAsia="Times New Roman" w:hAnsi="OpenSans" w:cs="Times New Roman"/>
          <w:color w:val="333333"/>
          <w:sz w:val="24"/>
          <w:szCs w:val="24"/>
          <w:lang w:val="ru-MD"/>
        </w:rPr>
        <w:t>супервизии</w:t>
      </w:r>
      <w:proofErr w:type="spellEnd"/>
      <w:r w:rsidRPr="00FA3697">
        <w:rPr>
          <w:rFonts w:ascii="OpenSans" w:eastAsia="Times New Roman" w:hAnsi="OpenSans" w:cs="Times New Roman"/>
          <w:color w:val="333333"/>
          <w:sz w:val="24"/>
          <w:szCs w:val="24"/>
          <w:lang w:val="ru-MD"/>
        </w:rPr>
        <w:t>. В ряде штатов отдельные разновидности поведения психолога с клиентом определяются как противозаконные. Например, сексуальный контакт психолога с клиентом в большом количестве штатов карается лишением свободы.</w:t>
      </w:r>
    </w:p>
    <w:p w:rsidR="007B6D7D" w:rsidRPr="00FA3697" w:rsidRDefault="007B6D7D" w:rsidP="00FA3697">
      <w:pPr>
        <w:spacing w:after="0"/>
        <w:rPr>
          <w:lang w:val="ru-MD"/>
        </w:rPr>
      </w:pPr>
    </w:p>
    <w:sectPr w:rsidR="007B6D7D" w:rsidRPr="00FA3697" w:rsidSect="00FA36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ans-Semibold">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747AF"/>
    <w:multiLevelType w:val="multilevel"/>
    <w:tmpl w:val="A8D8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C4"/>
    <w:rsid w:val="007B6D7D"/>
    <w:rsid w:val="00D02EC4"/>
    <w:rsid w:val="00FA3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4679"/>
  <w15:chartTrackingRefBased/>
  <w15:docId w15:val="{C2AD793B-009F-4189-9AD3-C9BDCC54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A369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3697"/>
    <w:rPr>
      <w:rFonts w:ascii="Times New Roman" w:eastAsia="Times New Roman" w:hAnsi="Times New Roman" w:cs="Times New Roman"/>
      <w:b/>
      <w:bCs/>
      <w:sz w:val="36"/>
      <w:szCs w:val="36"/>
      <w:lang w:val="en-US"/>
    </w:rPr>
  </w:style>
  <w:style w:type="paragraph" w:styleId="a3">
    <w:name w:val="Normal (Web)"/>
    <w:basedOn w:val="a"/>
    <w:uiPriority w:val="99"/>
    <w:semiHidden/>
    <w:unhideWhenUsed/>
    <w:rsid w:val="00FA369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96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1130</Words>
  <Characters>6441</Characters>
  <Application>Microsoft Office Word</Application>
  <DocSecurity>0</DocSecurity>
  <Lines>53</Lines>
  <Paragraphs>15</Paragraphs>
  <ScaleCrop>false</ScaleCrop>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3</cp:revision>
  <dcterms:created xsi:type="dcterms:W3CDTF">2021-11-07T13:36:00Z</dcterms:created>
  <dcterms:modified xsi:type="dcterms:W3CDTF">2021-11-07T13:39:00Z</dcterms:modified>
</cp:coreProperties>
</file>