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Консультирующие психологи – члены АПА наиболее часто в своей работе встречаются со следующими</w:t>
      </w:r>
      <w:r>
        <w:rPr>
          <w:rFonts w:ascii="Times New Roman" w:eastAsia="Times New Roman" w:hAnsi="Times New Roman" w:cs="Times New Roman"/>
          <w:color w:val="333333"/>
          <w:sz w:val="24"/>
          <w:szCs w:val="24"/>
          <w:lang w:val="ru-MD"/>
        </w:rPr>
        <w:t xml:space="preserve"> категориями этических проблем</w:t>
      </w:r>
      <w:r w:rsidRPr="00790450">
        <w:rPr>
          <w:rFonts w:ascii="Times New Roman" w:eastAsia="Times New Roman" w:hAnsi="Times New Roman" w:cs="Times New Roman"/>
          <w:color w:val="333333"/>
          <w:sz w:val="24"/>
          <w:szCs w:val="24"/>
          <w:lang w:val="ru-MD"/>
        </w:rPr>
        <w:t>:</w:t>
      </w:r>
    </w:p>
    <w:p w:rsidR="00790450" w:rsidRPr="00790450" w:rsidRDefault="00790450" w:rsidP="00790450">
      <w:pPr>
        <w:numPr>
          <w:ilvl w:val="0"/>
          <w:numId w:val="1"/>
        </w:numPr>
        <w:spacing w:after="0" w:line="276" w:lineRule="auto"/>
        <w:ind w:left="0"/>
        <w:jc w:val="both"/>
        <w:rPr>
          <w:rFonts w:ascii="Times New Roman" w:eastAsia="Times New Roman" w:hAnsi="Times New Roman" w:cs="Times New Roman"/>
          <w:color w:val="333333"/>
          <w:sz w:val="24"/>
          <w:szCs w:val="24"/>
          <w:lang w:val="en-US"/>
        </w:rPr>
      </w:pPr>
      <w:proofErr w:type="spellStart"/>
      <w:proofErr w:type="gramStart"/>
      <w:r w:rsidRPr="00790450">
        <w:rPr>
          <w:rFonts w:ascii="Times New Roman" w:eastAsia="Times New Roman" w:hAnsi="Times New Roman" w:cs="Times New Roman"/>
          <w:color w:val="333333"/>
          <w:sz w:val="24"/>
          <w:szCs w:val="24"/>
          <w:lang w:val="en-US"/>
        </w:rPr>
        <w:t>конфиденциальность</w:t>
      </w:r>
      <w:proofErr w:type="spellEnd"/>
      <w:proofErr w:type="gramEnd"/>
      <w:r w:rsidRPr="00790450">
        <w:rPr>
          <w:rFonts w:ascii="Times New Roman" w:eastAsia="Times New Roman" w:hAnsi="Times New Roman" w:cs="Times New Roman"/>
          <w:color w:val="333333"/>
          <w:sz w:val="24"/>
          <w:szCs w:val="24"/>
          <w:lang w:val="en-US"/>
        </w:rPr>
        <w:t xml:space="preserve"> (18%);</w:t>
      </w:r>
    </w:p>
    <w:p w:rsidR="00790450" w:rsidRPr="00790450" w:rsidRDefault="00790450" w:rsidP="00790450">
      <w:pPr>
        <w:numPr>
          <w:ilvl w:val="0"/>
          <w:numId w:val="1"/>
        </w:numPr>
        <w:spacing w:after="0" w:line="276" w:lineRule="auto"/>
        <w:ind w:left="0"/>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неопределенные, двойные или конфликтные взаимоотношения с клиентами (17%);</w:t>
      </w:r>
    </w:p>
    <w:p w:rsidR="00790450" w:rsidRPr="00790450" w:rsidRDefault="00790450" w:rsidP="00790450">
      <w:pPr>
        <w:numPr>
          <w:ilvl w:val="0"/>
          <w:numId w:val="1"/>
        </w:numPr>
        <w:spacing w:after="0" w:line="276" w:lineRule="auto"/>
        <w:ind w:left="0"/>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источники, планы и методы оплаты услуг (14%); – сексуальные проблемы (4%);</w:t>
      </w:r>
    </w:p>
    <w:p w:rsidR="00790450" w:rsidRPr="00790450" w:rsidRDefault="00790450" w:rsidP="00790450">
      <w:pPr>
        <w:numPr>
          <w:ilvl w:val="0"/>
          <w:numId w:val="1"/>
        </w:numPr>
        <w:spacing w:after="0" w:line="276" w:lineRule="auto"/>
        <w:ind w:left="0"/>
        <w:jc w:val="both"/>
        <w:rPr>
          <w:rFonts w:ascii="Times New Roman" w:eastAsia="Times New Roman" w:hAnsi="Times New Roman" w:cs="Times New Roman"/>
          <w:color w:val="333333"/>
          <w:sz w:val="24"/>
          <w:szCs w:val="24"/>
          <w:lang w:val="en-US"/>
        </w:rPr>
      </w:pPr>
      <w:proofErr w:type="spellStart"/>
      <w:proofErr w:type="gramStart"/>
      <w:r w:rsidRPr="00790450">
        <w:rPr>
          <w:rFonts w:ascii="Times New Roman" w:eastAsia="Times New Roman" w:hAnsi="Times New Roman" w:cs="Times New Roman"/>
          <w:color w:val="333333"/>
          <w:sz w:val="24"/>
          <w:szCs w:val="24"/>
          <w:lang w:val="en-US"/>
        </w:rPr>
        <w:t>компетентность</w:t>
      </w:r>
      <w:proofErr w:type="spellEnd"/>
      <w:proofErr w:type="gramEnd"/>
      <w:r w:rsidRPr="00790450">
        <w:rPr>
          <w:rFonts w:ascii="Times New Roman" w:eastAsia="Times New Roman" w:hAnsi="Times New Roman" w:cs="Times New Roman"/>
          <w:color w:val="333333"/>
          <w:sz w:val="24"/>
          <w:szCs w:val="24"/>
          <w:lang w:val="en-US"/>
        </w:rPr>
        <w:t xml:space="preserve"> (3%);</w:t>
      </w:r>
    </w:p>
    <w:p w:rsidR="00790450" w:rsidRPr="00790450" w:rsidRDefault="00790450" w:rsidP="00790450">
      <w:pPr>
        <w:numPr>
          <w:ilvl w:val="0"/>
          <w:numId w:val="1"/>
        </w:numPr>
        <w:spacing w:after="0" w:line="276" w:lineRule="auto"/>
        <w:ind w:left="0"/>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сомнительные или приносящие вред интервенции (3%).</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Далее мы в подробностях рассмотрим две первые проблемы, с которыми профессионалы сталкиваются наиболее часто.</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b/>
          <w:bCs/>
          <w:color w:val="333333"/>
          <w:sz w:val="24"/>
          <w:szCs w:val="24"/>
          <w:lang w:val="ru-MD"/>
        </w:rPr>
        <w:t>Конфиденциальность</w:t>
      </w:r>
      <w:r w:rsidRPr="00790450">
        <w:rPr>
          <w:rFonts w:ascii="Times New Roman" w:eastAsia="Times New Roman" w:hAnsi="Times New Roman" w:cs="Times New Roman"/>
          <w:color w:val="333333"/>
          <w:sz w:val="24"/>
          <w:szCs w:val="24"/>
          <w:lang w:val="ru-MD"/>
        </w:rPr>
        <w:t>. Под</w:t>
      </w:r>
      <w:r w:rsidRPr="00790450">
        <w:rPr>
          <w:rFonts w:ascii="Times New Roman" w:eastAsia="Times New Roman" w:hAnsi="Times New Roman" w:cs="Times New Roman"/>
          <w:color w:val="333333"/>
          <w:sz w:val="24"/>
          <w:szCs w:val="24"/>
          <w:lang w:val="en-US"/>
        </w:rPr>
        <w:t> </w:t>
      </w:r>
      <w:r w:rsidRPr="00790450">
        <w:rPr>
          <w:rFonts w:ascii="Times New Roman" w:eastAsia="Times New Roman" w:hAnsi="Times New Roman" w:cs="Times New Roman"/>
          <w:color w:val="333333"/>
          <w:sz w:val="24"/>
          <w:szCs w:val="24"/>
          <w:u w:val="single"/>
          <w:lang w:val="ru-MD"/>
        </w:rPr>
        <w:t>конфиденциальностью</w:t>
      </w:r>
      <w:r w:rsidRPr="00790450">
        <w:rPr>
          <w:rFonts w:ascii="Times New Roman" w:eastAsia="Times New Roman" w:hAnsi="Times New Roman" w:cs="Times New Roman"/>
          <w:color w:val="333333"/>
          <w:sz w:val="24"/>
          <w:szCs w:val="24"/>
          <w:lang w:val="en-US"/>
        </w:rPr>
        <w:t> </w:t>
      </w:r>
      <w:r w:rsidRPr="00790450">
        <w:rPr>
          <w:rFonts w:ascii="Times New Roman" w:eastAsia="Times New Roman" w:hAnsi="Times New Roman" w:cs="Times New Roman"/>
          <w:color w:val="333333"/>
          <w:sz w:val="24"/>
          <w:szCs w:val="24"/>
          <w:lang w:val="ru-MD"/>
        </w:rPr>
        <w:t>в психотерапии понимается обязанность психолога не обсуждать полученную от клиента информацию с кем бы то ни было. При этическом и юридическом обсуждении проблем, связанных с конфиденциальностью, используется несколько понятий, сущность которых необходимо различать. Это приватность, конфиденциальность, привилегия и привилегирован</w:t>
      </w:r>
      <w:r>
        <w:rPr>
          <w:rFonts w:ascii="Times New Roman" w:eastAsia="Times New Roman" w:hAnsi="Times New Roman" w:cs="Times New Roman"/>
          <w:color w:val="333333"/>
          <w:sz w:val="24"/>
          <w:szCs w:val="24"/>
          <w:lang w:val="ru-MD"/>
        </w:rPr>
        <w:t>ная коммуникация</w:t>
      </w:r>
      <w:r w:rsidRPr="00790450">
        <w:rPr>
          <w:rFonts w:ascii="Times New Roman" w:eastAsia="Times New Roman" w:hAnsi="Times New Roman" w:cs="Times New Roman"/>
          <w:color w:val="333333"/>
          <w:sz w:val="24"/>
          <w:szCs w:val="24"/>
          <w:lang w:val="ru-MD"/>
        </w:rPr>
        <w:t>.</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Концепция</w:t>
      </w:r>
      <w:r w:rsidRPr="00790450">
        <w:rPr>
          <w:rFonts w:ascii="Times New Roman" w:eastAsia="Times New Roman" w:hAnsi="Times New Roman" w:cs="Times New Roman"/>
          <w:color w:val="333333"/>
          <w:sz w:val="24"/>
          <w:szCs w:val="24"/>
          <w:lang w:val="en-US"/>
        </w:rPr>
        <w:t> </w:t>
      </w:r>
      <w:r w:rsidRPr="00790450">
        <w:rPr>
          <w:rFonts w:ascii="Times New Roman" w:eastAsia="Times New Roman" w:hAnsi="Times New Roman" w:cs="Times New Roman"/>
          <w:color w:val="333333"/>
          <w:sz w:val="24"/>
          <w:szCs w:val="24"/>
          <w:u w:val="single"/>
          <w:lang w:val="ru-MD"/>
        </w:rPr>
        <w:t>приватности</w:t>
      </w:r>
      <w:r w:rsidRPr="00790450">
        <w:rPr>
          <w:rFonts w:ascii="Times New Roman" w:eastAsia="Times New Roman" w:hAnsi="Times New Roman" w:cs="Times New Roman"/>
          <w:color w:val="333333"/>
          <w:sz w:val="24"/>
          <w:szCs w:val="24"/>
          <w:lang w:val="en-US"/>
        </w:rPr>
        <w:t> </w:t>
      </w:r>
      <w:r w:rsidRPr="00790450">
        <w:rPr>
          <w:rFonts w:ascii="Times New Roman" w:eastAsia="Times New Roman" w:hAnsi="Times New Roman" w:cs="Times New Roman"/>
          <w:color w:val="333333"/>
          <w:sz w:val="24"/>
          <w:szCs w:val="24"/>
          <w:lang w:val="ru-MD"/>
        </w:rPr>
        <w:t>предполагает идею ограниченного доступа других к определенным аспектам жизни и деятельности индивидуума или группы индивидуумов, имея в виду, прежде всего, психическую жизнь человека, включая его фантазии, сны, мысли, чувства, убеждения и т.п. С точки зрения закона, это понятие зачастую подразумевает свободу от вторжения со стороны государства или третьих лиц. Приватность важна, потому что она защищает свободу индивидуумов в развитии их личностной идентичности, выборе ценностей и формировании собственного жизненного курса. Однако приватность и конфиденциальность – не совсем одно и то же. Если приватность относится к личности, то конфиденциальность – к взаимоотношениям. Когда клиент вступает в психотерапевтические отношения, то, в обмен на перспективу терапевтического понимания и помощи, он отказывается от приватности своих мыслей, чувств, убеждений. Когда такая приватная информация сообщается психотерапевту в ожидании, что она не будет передаваться дальше, он</w:t>
      </w:r>
      <w:r>
        <w:rPr>
          <w:rFonts w:ascii="Times New Roman" w:eastAsia="Times New Roman" w:hAnsi="Times New Roman" w:cs="Times New Roman"/>
          <w:color w:val="333333"/>
          <w:sz w:val="24"/>
          <w:szCs w:val="24"/>
          <w:lang w:val="ru-MD"/>
        </w:rPr>
        <w:t>а становится конфиденциальной.</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Концепцию</w:t>
      </w:r>
      <w:r w:rsidRPr="00790450">
        <w:rPr>
          <w:rFonts w:ascii="Times New Roman" w:eastAsia="Times New Roman" w:hAnsi="Times New Roman" w:cs="Times New Roman"/>
          <w:color w:val="333333"/>
          <w:sz w:val="24"/>
          <w:szCs w:val="24"/>
          <w:lang w:val="en-US"/>
        </w:rPr>
        <w:t> </w:t>
      </w:r>
      <w:r w:rsidRPr="00790450">
        <w:rPr>
          <w:rFonts w:ascii="Times New Roman" w:eastAsia="Times New Roman" w:hAnsi="Times New Roman" w:cs="Times New Roman"/>
          <w:color w:val="333333"/>
          <w:sz w:val="24"/>
          <w:szCs w:val="24"/>
          <w:u w:val="single"/>
          <w:lang w:val="ru-MD"/>
        </w:rPr>
        <w:t>привилегии</w:t>
      </w:r>
      <w:r w:rsidRPr="00790450">
        <w:rPr>
          <w:rFonts w:ascii="Times New Roman" w:eastAsia="Times New Roman" w:hAnsi="Times New Roman" w:cs="Times New Roman"/>
          <w:color w:val="333333"/>
          <w:sz w:val="24"/>
          <w:szCs w:val="24"/>
          <w:lang w:val="en-US"/>
        </w:rPr>
        <w:t> </w:t>
      </w:r>
      <w:r w:rsidRPr="00790450">
        <w:rPr>
          <w:rFonts w:ascii="Times New Roman" w:eastAsia="Times New Roman" w:hAnsi="Times New Roman" w:cs="Times New Roman"/>
          <w:color w:val="333333"/>
          <w:sz w:val="24"/>
          <w:szCs w:val="24"/>
          <w:lang w:val="ru-MD"/>
        </w:rPr>
        <w:t>необходимо отличать, в свою очередь, от конфиденциальности. Привилегия является исключением из общего правила, в соответствии с которым общественность обладает правом на доступ к фактам и материалам, имеющим отношение к судебным делам и процедурам. В отсутствии акта о привилегии в общем праве, психолог может быть обвинен в неуважении к суду за отказ свидетельствовать о психотерапевтической коммуникации с клиентом. Таким образом, если конфиденциальность относится к профессиональной обязанности психолога – воздерживаться от обсуждения определенных вопросов и информации, касающейся пациента, то привилегия – это освобождение от обязанности свидетельствовать в суде в отношении этих вопросов и информации.</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Права клиента на приватность и конфиденциальность частично защищены юридической доктриной привилегированной коммуникации. Конфиденциальная информация изымается из материалов судебного процесса, если она классифицирована как привилегированная. Для того чтобы коммуникация была признана со стороны закона привилегированной, она должна отвечать нескольким требованиям:</w:t>
      </w:r>
    </w:p>
    <w:p w:rsidR="00790450" w:rsidRPr="00790450" w:rsidRDefault="00790450" w:rsidP="00790450">
      <w:pPr>
        <w:numPr>
          <w:ilvl w:val="0"/>
          <w:numId w:val="2"/>
        </w:numPr>
        <w:spacing w:after="0" w:line="276" w:lineRule="auto"/>
        <w:ind w:left="0"/>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психотерапевт, участвующий в коммуникации, должен быть лицензирован или сертифицирован в соответствии с описанием в акте о привилегии штата; – между клиентом и терапевтом должны существовать профессиональные взаимоотношения;</w:t>
      </w:r>
    </w:p>
    <w:p w:rsidR="00790450" w:rsidRPr="00790450" w:rsidRDefault="00790450" w:rsidP="00790450">
      <w:pPr>
        <w:numPr>
          <w:ilvl w:val="0"/>
          <w:numId w:val="2"/>
        </w:numPr>
        <w:spacing w:after="0" w:line="276" w:lineRule="auto"/>
        <w:ind w:left="0"/>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коммуникация должна иметь отношение к оказанию профессиональных услуг;</w:t>
      </w:r>
    </w:p>
    <w:p w:rsidR="00790450" w:rsidRPr="00790450" w:rsidRDefault="00790450" w:rsidP="00790450">
      <w:pPr>
        <w:numPr>
          <w:ilvl w:val="0"/>
          <w:numId w:val="2"/>
        </w:numPr>
        <w:spacing w:after="0" w:line="276" w:lineRule="auto"/>
        <w:ind w:left="0"/>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коммуникация должна быть конфиденциальной, она не может быть раскрыта перед третьей стороной.</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 xml:space="preserve">Конфиденциальность взаимоотношений между психологом и клиентом долгое время воспринималась как краеугольный камень психотерапевтических отношений. Без уверения в том, что происходящее в кабинете психолога является конфиденциальным, многие клиенты, возможно, никогда бы не обратились за психологической помощью. Недостаток конфиденциальности, выступивший после </w:t>
      </w:r>
      <w:r w:rsidRPr="00790450">
        <w:rPr>
          <w:rFonts w:ascii="Times New Roman" w:eastAsia="Times New Roman" w:hAnsi="Times New Roman" w:cs="Times New Roman"/>
          <w:color w:val="333333"/>
          <w:sz w:val="24"/>
          <w:szCs w:val="24"/>
          <w:lang w:val="ru-MD"/>
        </w:rPr>
        <w:lastRenderedPageBreak/>
        <w:t>того, как отношения установлены, может вести к утаиванию информации клиентом, что в свою очередь, может вылиться в необъективность консультации и недостаточную эффективность терапии. Сегодня законодательные акты о привилегированной коммуникации имеются, в той или иной форме, в каждом штате. Концепция привилегированной коммуникации между психологом и клиентом относится к защите любой информации, полученной психологом в ходе работы с клиентом, от раскрытия третьей стороне. Однако в последнее время законы о привилегии и общие понятия о конфиденциальности все чаще становятся предметом для ограничений и исключений. Законы, законодательные акты и решения судов по различным делам, связанным с психотерапией, оказывают большое влияние на практику психотерапии, приводя к изменениям этических норм и принципов работы с клиентами. В кодексе АПА конфиденциальности посвящена отдельная – пятая глава. Как гласит стандарт 5.02, уважение прав на конфиденциальность тех, с кем работают психологи, является прямой обязанностью последних. Психологи признают, что конфиденциальность может быть ограничена законом, правилами организации, в которой они работают, профессиональными и научными взаимоотношениями. Согласно стандарту 5.01, психологи обсуждают с индивидуумами и/или организациями, с которыми они вступают в профессиональные отношения, пределы конфиденциальности, а также возможное использование информации, полученной от клиента в процессе работы.</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Ниже приводится перечень основных ситуаций, которые заставляют ставить вопрос об ограничении конфиденциальности во взаимоотношениях психолога и клиента в современной Америке:</w:t>
      </w:r>
    </w:p>
    <w:p w:rsidR="00790450" w:rsidRDefault="00790450" w:rsidP="00790450">
      <w:pPr>
        <w:numPr>
          <w:ilvl w:val="0"/>
          <w:numId w:val="3"/>
        </w:numPr>
        <w:spacing w:after="0" w:line="276" w:lineRule="auto"/>
        <w:ind w:left="0"/>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угрозы со стороны клиента в отношении жизни или собственности определенного лица или группы лиц, а также угроза со стороны клиента собственной жизни;</w:t>
      </w:r>
    </w:p>
    <w:p w:rsidR="00790450" w:rsidRDefault="00790450" w:rsidP="00790450">
      <w:pPr>
        <w:numPr>
          <w:ilvl w:val="0"/>
          <w:numId w:val="3"/>
        </w:numPr>
        <w:spacing w:after="0" w:line="276" w:lineRule="auto"/>
        <w:ind w:left="0"/>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 xml:space="preserve">жестокое обращение с ребенком и/или зависимым взрослым; </w:t>
      </w:r>
    </w:p>
    <w:p w:rsidR="00790450" w:rsidRPr="00790450" w:rsidRDefault="00790450" w:rsidP="00790450">
      <w:pPr>
        <w:numPr>
          <w:ilvl w:val="0"/>
          <w:numId w:val="3"/>
        </w:numPr>
        <w:spacing w:after="0" w:line="276" w:lineRule="auto"/>
        <w:ind w:left="0"/>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оплата психотерапии через страховую компанию; – вызов психолога в суд для дачи показаний;</w:t>
      </w:r>
    </w:p>
    <w:p w:rsidR="00790450" w:rsidRPr="00790450" w:rsidRDefault="00790450" w:rsidP="00790450">
      <w:pPr>
        <w:numPr>
          <w:ilvl w:val="0"/>
          <w:numId w:val="3"/>
        </w:numPr>
        <w:spacing w:after="0" w:line="276" w:lineRule="auto"/>
        <w:ind w:left="0"/>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возбуждение дела клиентом против психолога;</w:t>
      </w:r>
    </w:p>
    <w:p w:rsidR="00790450" w:rsidRPr="00790450" w:rsidRDefault="00790450" w:rsidP="00790450">
      <w:pPr>
        <w:numPr>
          <w:ilvl w:val="0"/>
          <w:numId w:val="3"/>
        </w:numPr>
        <w:spacing w:after="0" w:line="276" w:lineRule="auto"/>
        <w:ind w:left="0"/>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поднятие клиентом вопроса о своем психическом состоянии в ходе суда и/или судебных процедур;</w:t>
      </w:r>
    </w:p>
    <w:p w:rsidR="00790450" w:rsidRPr="00790450" w:rsidRDefault="00790450" w:rsidP="00790450">
      <w:pPr>
        <w:numPr>
          <w:ilvl w:val="0"/>
          <w:numId w:val="3"/>
        </w:numPr>
        <w:spacing w:after="0" w:line="276" w:lineRule="auto"/>
        <w:ind w:left="0"/>
        <w:jc w:val="both"/>
        <w:rPr>
          <w:rFonts w:ascii="Times New Roman" w:eastAsia="Times New Roman" w:hAnsi="Times New Roman" w:cs="Times New Roman"/>
          <w:color w:val="333333"/>
          <w:sz w:val="24"/>
          <w:szCs w:val="24"/>
          <w:lang w:val="en-US"/>
        </w:rPr>
      </w:pPr>
      <w:proofErr w:type="spellStart"/>
      <w:r w:rsidRPr="00790450">
        <w:rPr>
          <w:rFonts w:ascii="Times New Roman" w:eastAsia="Times New Roman" w:hAnsi="Times New Roman" w:cs="Times New Roman"/>
          <w:color w:val="333333"/>
          <w:sz w:val="24"/>
          <w:szCs w:val="24"/>
          <w:lang w:val="en-US"/>
        </w:rPr>
        <w:t>принудительная</w:t>
      </w:r>
      <w:proofErr w:type="spellEnd"/>
      <w:r w:rsidRPr="00790450">
        <w:rPr>
          <w:rFonts w:ascii="Times New Roman" w:eastAsia="Times New Roman" w:hAnsi="Times New Roman" w:cs="Times New Roman"/>
          <w:color w:val="333333"/>
          <w:sz w:val="24"/>
          <w:szCs w:val="24"/>
          <w:lang w:val="en-US"/>
        </w:rPr>
        <w:t xml:space="preserve"> </w:t>
      </w:r>
      <w:proofErr w:type="spellStart"/>
      <w:r w:rsidRPr="00790450">
        <w:rPr>
          <w:rFonts w:ascii="Times New Roman" w:eastAsia="Times New Roman" w:hAnsi="Times New Roman" w:cs="Times New Roman"/>
          <w:color w:val="333333"/>
          <w:sz w:val="24"/>
          <w:szCs w:val="24"/>
          <w:lang w:val="en-US"/>
        </w:rPr>
        <w:t>госпитализация</w:t>
      </w:r>
      <w:proofErr w:type="spellEnd"/>
      <w:r w:rsidRPr="00790450">
        <w:rPr>
          <w:rFonts w:ascii="Times New Roman" w:eastAsia="Times New Roman" w:hAnsi="Times New Roman" w:cs="Times New Roman"/>
          <w:color w:val="333333"/>
          <w:sz w:val="24"/>
          <w:szCs w:val="24"/>
          <w:lang w:val="en-US"/>
        </w:rPr>
        <w:t>;</w:t>
      </w:r>
    </w:p>
    <w:p w:rsidR="00790450" w:rsidRPr="00790450" w:rsidRDefault="00790450" w:rsidP="00790450">
      <w:pPr>
        <w:numPr>
          <w:ilvl w:val="0"/>
          <w:numId w:val="3"/>
        </w:numPr>
        <w:spacing w:after="0" w:line="276" w:lineRule="auto"/>
        <w:ind w:left="0"/>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компетентность клиента ставится под вопрос судом или им самим;</w:t>
      </w:r>
    </w:p>
    <w:p w:rsidR="00790450" w:rsidRPr="00790450" w:rsidRDefault="00790450" w:rsidP="00790450">
      <w:pPr>
        <w:numPr>
          <w:ilvl w:val="0"/>
          <w:numId w:val="3"/>
        </w:numPr>
        <w:spacing w:after="0" w:line="276" w:lineRule="auto"/>
        <w:ind w:left="0"/>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получение психологом консультации от коллег.</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Все ситуации, за исключением последней – достаточно сложны и неоднозначны. Психологи, сталкивающиеся с ними в своей работе, часто не находят ясных и четких предписаний в каких-либо документах, испытывают трудности в принятии решений из-за конфликтующих между собой обязанностей.</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b/>
          <w:bCs/>
          <w:color w:val="333333"/>
          <w:sz w:val="24"/>
          <w:szCs w:val="24"/>
          <w:lang w:val="ru-MD"/>
        </w:rPr>
        <w:t>Рассмотрим некоторые из такого рода сложных ситуаций подробнее</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 xml:space="preserve">1. Угрозы со стороны клиента третьему лицу. История этой этической дилеммы уходит корнями в судебное дело </w:t>
      </w:r>
      <w:proofErr w:type="spellStart"/>
      <w:r w:rsidRPr="00790450">
        <w:rPr>
          <w:rFonts w:ascii="Times New Roman" w:eastAsia="Times New Roman" w:hAnsi="Times New Roman" w:cs="Times New Roman"/>
          <w:color w:val="333333"/>
          <w:sz w:val="24"/>
          <w:szCs w:val="24"/>
          <w:lang w:val="en-US"/>
        </w:rPr>
        <w:t>Tarasoff</w:t>
      </w:r>
      <w:proofErr w:type="spellEnd"/>
      <w:r w:rsidRPr="00790450">
        <w:rPr>
          <w:rFonts w:ascii="Times New Roman" w:eastAsia="Times New Roman" w:hAnsi="Times New Roman" w:cs="Times New Roman"/>
          <w:color w:val="333333"/>
          <w:sz w:val="24"/>
          <w:szCs w:val="24"/>
          <w:lang w:val="ru-MD"/>
        </w:rPr>
        <w:t xml:space="preserve">, слушавшееся Калифорнийским Верховным Судом в 1974 году. До этого случая взаимодействие психотерапевта и клиента было защищено концепцией привилегированной коммуникации во многих юрисдикциях, наряду с взаимоотношениями адвоката и клиента, священника и прихожанина, врача и пациента, мужа и жены. Когда дело доходило до суда, вся информация, полученная психотерапевтом от клиента, считалась конфиденциальной, и ее раскрытие было возможно только при наличии разрешения клиента. Дело </w:t>
      </w:r>
      <w:proofErr w:type="spellStart"/>
      <w:r w:rsidRPr="00790450">
        <w:rPr>
          <w:rFonts w:ascii="Times New Roman" w:eastAsia="Times New Roman" w:hAnsi="Times New Roman" w:cs="Times New Roman"/>
          <w:color w:val="333333"/>
          <w:sz w:val="24"/>
          <w:szCs w:val="24"/>
          <w:lang w:val="en-US"/>
        </w:rPr>
        <w:t>Tarasoff</w:t>
      </w:r>
      <w:proofErr w:type="spellEnd"/>
      <w:r w:rsidRPr="00790450">
        <w:rPr>
          <w:rFonts w:ascii="Times New Roman" w:eastAsia="Times New Roman" w:hAnsi="Times New Roman" w:cs="Times New Roman"/>
          <w:color w:val="333333"/>
          <w:sz w:val="24"/>
          <w:szCs w:val="24"/>
          <w:lang w:val="ru-MD"/>
        </w:rPr>
        <w:t xml:space="preserve"> существенно повлияло на концепцию привилегированной коммуникации и этические нормы, касающиеся конфиденциальности. Суть дела </w:t>
      </w:r>
      <w:proofErr w:type="spellStart"/>
      <w:r w:rsidRPr="00790450">
        <w:rPr>
          <w:rFonts w:ascii="Times New Roman" w:eastAsia="Times New Roman" w:hAnsi="Times New Roman" w:cs="Times New Roman"/>
          <w:color w:val="333333"/>
          <w:sz w:val="24"/>
          <w:szCs w:val="24"/>
          <w:lang w:val="en-US"/>
        </w:rPr>
        <w:t>Tarasoff</w:t>
      </w:r>
      <w:proofErr w:type="spellEnd"/>
      <w:r w:rsidRPr="00790450">
        <w:rPr>
          <w:rFonts w:ascii="Times New Roman" w:eastAsia="Times New Roman" w:hAnsi="Times New Roman" w:cs="Times New Roman"/>
          <w:color w:val="333333"/>
          <w:sz w:val="24"/>
          <w:szCs w:val="24"/>
          <w:lang w:val="ru-MD"/>
        </w:rPr>
        <w:t xml:space="preserve"> заключалась в следующем. Во время курса добровольной психотерапии, проводимой в университетской клинике, клиент по имени </w:t>
      </w:r>
      <w:proofErr w:type="spellStart"/>
      <w:r w:rsidRPr="00790450">
        <w:rPr>
          <w:rFonts w:ascii="Times New Roman" w:eastAsia="Times New Roman" w:hAnsi="Times New Roman" w:cs="Times New Roman"/>
          <w:color w:val="333333"/>
          <w:sz w:val="24"/>
          <w:szCs w:val="24"/>
          <w:lang w:val="ru-MD"/>
        </w:rPr>
        <w:t>Просенжий</w:t>
      </w:r>
      <w:proofErr w:type="spellEnd"/>
      <w:r w:rsidRPr="00790450">
        <w:rPr>
          <w:rFonts w:ascii="Times New Roman" w:eastAsia="Times New Roman" w:hAnsi="Times New Roman" w:cs="Times New Roman"/>
          <w:color w:val="333333"/>
          <w:sz w:val="24"/>
          <w:szCs w:val="24"/>
          <w:lang w:val="ru-MD"/>
        </w:rPr>
        <w:t xml:space="preserve"> </w:t>
      </w:r>
      <w:proofErr w:type="spellStart"/>
      <w:r w:rsidRPr="00790450">
        <w:rPr>
          <w:rFonts w:ascii="Times New Roman" w:eastAsia="Times New Roman" w:hAnsi="Times New Roman" w:cs="Times New Roman"/>
          <w:color w:val="333333"/>
          <w:sz w:val="24"/>
          <w:szCs w:val="24"/>
          <w:lang w:val="ru-MD"/>
        </w:rPr>
        <w:t>Поддар</w:t>
      </w:r>
      <w:proofErr w:type="spellEnd"/>
      <w:r w:rsidRPr="00790450">
        <w:rPr>
          <w:rFonts w:ascii="Times New Roman" w:eastAsia="Times New Roman" w:hAnsi="Times New Roman" w:cs="Times New Roman"/>
          <w:color w:val="333333"/>
          <w:sz w:val="24"/>
          <w:szCs w:val="24"/>
          <w:lang w:val="ru-MD"/>
        </w:rPr>
        <w:t xml:space="preserve"> (</w:t>
      </w:r>
      <w:proofErr w:type="spellStart"/>
      <w:r w:rsidRPr="00790450">
        <w:rPr>
          <w:rFonts w:ascii="Times New Roman" w:eastAsia="Times New Roman" w:hAnsi="Times New Roman" w:cs="Times New Roman"/>
          <w:color w:val="333333"/>
          <w:sz w:val="24"/>
          <w:szCs w:val="24"/>
          <w:lang w:val="en-US"/>
        </w:rPr>
        <w:t>Prosenjit</w:t>
      </w:r>
      <w:proofErr w:type="spellEnd"/>
      <w:r w:rsidRPr="00790450">
        <w:rPr>
          <w:rFonts w:ascii="Times New Roman" w:eastAsia="Times New Roman" w:hAnsi="Times New Roman" w:cs="Times New Roman"/>
          <w:color w:val="333333"/>
          <w:sz w:val="24"/>
          <w:szCs w:val="24"/>
          <w:lang w:val="ru-MD"/>
        </w:rPr>
        <w:t xml:space="preserve"> </w:t>
      </w:r>
      <w:proofErr w:type="spellStart"/>
      <w:r w:rsidRPr="00790450">
        <w:rPr>
          <w:rFonts w:ascii="Times New Roman" w:eastAsia="Times New Roman" w:hAnsi="Times New Roman" w:cs="Times New Roman"/>
          <w:color w:val="333333"/>
          <w:sz w:val="24"/>
          <w:szCs w:val="24"/>
          <w:lang w:val="en-US"/>
        </w:rPr>
        <w:t>Poddar</w:t>
      </w:r>
      <w:proofErr w:type="spellEnd"/>
      <w:r w:rsidRPr="00790450">
        <w:rPr>
          <w:rFonts w:ascii="Times New Roman" w:eastAsia="Times New Roman" w:hAnsi="Times New Roman" w:cs="Times New Roman"/>
          <w:color w:val="333333"/>
          <w:sz w:val="24"/>
          <w:szCs w:val="24"/>
          <w:lang w:val="ru-MD"/>
        </w:rPr>
        <w:t xml:space="preserve">) сообщил своему психотерапевту, д-ру Муру, о намерении убить Татьяну </w:t>
      </w:r>
      <w:proofErr w:type="spellStart"/>
      <w:r w:rsidRPr="00790450">
        <w:rPr>
          <w:rFonts w:ascii="Times New Roman" w:eastAsia="Times New Roman" w:hAnsi="Times New Roman" w:cs="Times New Roman"/>
          <w:color w:val="333333"/>
          <w:sz w:val="24"/>
          <w:szCs w:val="24"/>
          <w:lang w:val="ru-MD"/>
        </w:rPr>
        <w:t>Тарасофф</w:t>
      </w:r>
      <w:proofErr w:type="spellEnd"/>
      <w:r w:rsidRPr="00790450">
        <w:rPr>
          <w:rFonts w:ascii="Times New Roman" w:eastAsia="Times New Roman" w:hAnsi="Times New Roman" w:cs="Times New Roman"/>
          <w:color w:val="333333"/>
          <w:sz w:val="24"/>
          <w:szCs w:val="24"/>
          <w:lang w:val="ru-MD"/>
        </w:rPr>
        <w:t xml:space="preserve">, которая не отвечала на его чувства, хотя однажды поцеловала его, пообещав, таким образом, близость, с точки зрения </w:t>
      </w:r>
      <w:proofErr w:type="spellStart"/>
      <w:r w:rsidRPr="00790450">
        <w:rPr>
          <w:rFonts w:ascii="Times New Roman" w:eastAsia="Times New Roman" w:hAnsi="Times New Roman" w:cs="Times New Roman"/>
          <w:color w:val="333333"/>
          <w:sz w:val="24"/>
          <w:szCs w:val="24"/>
          <w:lang w:val="ru-MD"/>
        </w:rPr>
        <w:t>Поддара</w:t>
      </w:r>
      <w:proofErr w:type="spellEnd"/>
      <w:r w:rsidRPr="00790450">
        <w:rPr>
          <w:rFonts w:ascii="Times New Roman" w:eastAsia="Times New Roman" w:hAnsi="Times New Roman" w:cs="Times New Roman"/>
          <w:color w:val="333333"/>
          <w:sz w:val="24"/>
          <w:szCs w:val="24"/>
          <w:lang w:val="ru-MD"/>
        </w:rPr>
        <w:t xml:space="preserve">. По окончании данной сессии д-р </w:t>
      </w:r>
      <w:proofErr w:type="spellStart"/>
      <w:r w:rsidRPr="00790450">
        <w:rPr>
          <w:rFonts w:ascii="Times New Roman" w:eastAsia="Times New Roman" w:hAnsi="Times New Roman" w:cs="Times New Roman"/>
          <w:color w:val="333333"/>
          <w:sz w:val="24"/>
          <w:szCs w:val="24"/>
          <w:lang w:val="ru-MD"/>
        </w:rPr>
        <w:t>Мур</w:t>
      </w:r>
      <w:proofErr w:type="spellEnd"/>
      <w:r w:rsidRPr="00790450">
        <w:rPr>
          <w:rFonts w:ascii="Times New Roman" w:eastAsia="Times New Roman" w:hAnsi="Times New Roman" w:cs="Times New Roman"/>
          <w:color w:val="333333"/>
          <w:sz w:val="24"/>
          <w:szCs w:val="24"/>
          <w:lang w:val="ru-MD"/>
        </w:rPr>
        <w:t xml:space="preserve"> обсудил случай с двумя своими коллегами, и они решили, что клиент должен быть госпитализирован. Д-р </w:t>
      </w:r>
      <w:proofErr w:type="spellStart"/>
      <w:r w:rsidRPr="00790450">
        <w:rPr>
          <w:rFonts w:ascii="Times New Roman" w:eastAsia="Times New Roman" w:hAnsi="Times New Roman" w:cs="Times New Roman"/>
          <w:color w:val="333333"/>
          <w:sz w:val="24"/>
          <w:szCs w:val="24"/>
          <w:lang w:val="ru-MD"/>
        </w:rPr>
        <w:t>Мур</w:t>
      </w:r>
      <w:proofErr w:type="spellEnd"/>
      <w:r w:rsidRPr="00790450">
        <w:rPr>
          <w:rFonts w:ascii="Times New Roman" w:eastAsia="Times New Roman" w:hAnsi="Times New Roman" w:cs="Times New Roman"/>
          <w:color w:val="333333"/>
          <w:sz w:val="24"/>
          <w:szCs w:val="24"/>
          <w:lang w:val="ru-MD"/>
        </w:rPr>
        <w:t xml:space="preserve"> позвонил в полицию (после этого направил формальное письмо) с запросом о помощи в принудительной госпитализации молодого </w:t>
      </w:r>
      <w:r w:rsidRPr="00790450">
        <w:rPr>
          <w:rFonts w:ascii="Times New Roman" w:eastAsia="Times New Roman" w:hAnsi="Times New Roman" w:cs="Times New Roman"/>
          <w:color w:val="333333"/>
          <w:sz w:val="24"/>
          <w:szCs w:val="24"/>
          <w:lang w:val="ru-MD"/>
        </w:rPr>
        <w:lastRenderedPageBreak/>
        <w:t xml:space="preserve">человека. Три офицера полиции задержали молодого человека, но после беседы с ним решили, что он вменяем и вполне ответственен за свои действия. Взяв с него обещание – не подходить к Татьяне, они отпустили его. </w:t>
      </w:r>
      <w:proofErr w:type="spellStart"/>
      <w:r w:rsidRPr="00790450">
        <w:rPr>
          <w:rFonts w:ascii="Times New Roman" w:eastAsia="Times New Roman" w:hAnsi="Times New Roman" w:cs="Times New Roman"/>
          <w:color w:val="333333"/>
          <w:sz w:val="24"/>
          <w:szCs w:val="24"/>
          <w:lang w:val="ru-MD"/>
        </w:rPr>
        <w:t>Поддар</w:t>
      </w:r>
      <w:proofErr w:type="spellEnd"/>
      <w:r w:rsidRPr="00790450">
        <w:rPr>
          <w:rFonts w:ascii="Times New Roman" w:eastAsia="Times New Roman" w:hAnsi="Times New Roman" w:cs="Times New Roman"/>
          <w:color w:val="333333"/>
          <w:sz w:val="24"/>
          <w:szCs w:val="24"/>
          <w:lang w:val="ru-MD"/>
        </w:rPr>
        <w:t xml:space="preserve"> больше не вернулся в клинику для продолжения терапии. Два месяца спустя он убил Татьяну. Родители девушки возбудили дело против клиники, психолога, его супервизоров и полиции. Они обвинили всех вышеуказанных лиц и организации в том, что они не предупредили девушку и ее родителей об угрозе. Более того, родители утверждали, что именно бездействие психотерапевта привело к убийству девушки. Суд признал действия психолога и клиники адекватными. Родители подали на апелляцию. Решение следующего суда было тем же. Тогда родители подали в Калифорнийский Верховный суд, который принял дело к рассмотрению.</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Верховный суд (1974 г.) признал психолога и клинику виновными в том, что они не предупредили жертву: «Когда доктор или психотерапевт, применяя свои профессиональные знания или умения, определяет или должен определить, что предупреждение является существенным, он несет на себе юридическую обязанность предупредить, чтобы предотвратить опасность, происходящую из медицинского или психологического состояния клиента» (</w:t>
      </w:r>
      <w:proofErr w:type="spellStart"/>
      <w:r w:rsidRPr="00790450">
        <w:rPr>
          <w:rFonts w:ascii="Times New Roman" w:eastAsia="Times New Roman" w:hAnsi="Times New Roman" w:cs="Times New Roman"/>
          <w:color w:val="333333"/>
          <w:sz w:val="24"/>
          <w:szCs w:val="24"/>
          <w:lang w:val="en-US"/>
        </w:rPr>
        <w:t>Tarasoff</w:t>
      </w:r>
      <w:proofErr w:type="spellEnd"/>
      <w:r w:rsidRPr="00790450">
        <w:rPr>
          <w:rFonts w:ascii="Times New Roman" w:eastAsia="Times New Roman" w:hAnsi="Times New Roman" w:cs="Times New Roman"/>
          <w:color w:val="333333"/>
          <w:sz w:val="24"/>
          <w:szCs w:val="24"/>
          <w:lang w:val="ru-MD"/>
        </w:rPr>
        <w:t xml:space="preserve"> </w:t>
      </w:r>
      <w:r w:rsidRPr="00790450">
        <w:rPr>
          <w:rFonts w:ascii="Times New Roman" w:eastAsia="Times New Roman" w:hAnsi="Times New Roman" w:cs="Times New Roman"/>
          <w:color w:val="333333"/>
          <w:sz w:val="24"/>
          <w:szCs w:val="24"/>
          <w:lang w:val="en-US"/>
        </w:rPr>
        <w:t>v</w:t>
      </w:r>
      <w:r w:rsidRPr="00790450">
        <w:rPr>
          <w:rFonts w:ascii="Times New Roman" w:eastAsia="Times New Roman" w:hAnsi="Times New Roman" w:cs="Times New Roman"/>
          <w:color w:val="333333"/>
          <w:sz w:val="24"/>
          <w:szCs w:val="24"/>
          <w:lang w:val="ru-MD"/>
        </w:rPr>
        <w:t>.</w:t>
      </w:r>
      <w:r w:rsidRPr="00790450">
        <w:rPr>
          <w:rFonts w:ascii="Times New Roman" w:eastAsia="Times New Roman" w:hAnsi="Times New Roman" w:cs="Times New Roman"/>
          <w:color w:val="333333"/>
          <w:sz w:val="24"/>
          <w:szCs w:val="24"/>
          <w:lang w:val="en-US"/>
        </w:rPr>
        <w:t>Regents</w:t>
      </w:r>
      <w:r w:rsidRPr="00790450">
        <w:rPr>
          <w:rFonts w:ascii="Times New Roman" w:eastAsia="Times New Roman" w:hAnsi="Times New Roman" w:cs="Times New Roman"/>
          <w:color w:val="333333"/>
          <w:sz w:val="24"/>
          <w:szCs w:val="24"/>
          <w:lang w:val="ru-MD"/>
        </w:rPr>
        <w:t xml:space="preserve"> </w:t>
      </w:r>
      <w:r w:rsidRPr="00790450">
        <w:rPr>
          <w:rFonts w:ascii="Times New Roman" w:eastAsia="Times New Roman" w:hAnsi="Times New Roman" w:cs="Times New Roman"/>
          <w:color w:val="333333"/>
          <w:sz w:val="24"/>
          <w:szCs w:val="24"/>
          <w:lang w:val="en-US"/>
        </w:rPr>
        <w:t>of</w:t>
      </w:r>
      <w:r w:rsidRPr="00790450">
        <w:rPr>
          <w:rFonts w:ascii="Times New Roman" w:eastAsia="Times New Roman" w:hAnsi="Times New Roman" w:cs="Times New Roman"/>
          <w:color w:val="333333"/>
          <w:sz w:val="24"/>
          <w:szCs w:val="24"/>
          <w:lang w:val="ru-MD"/>
        </w:rPr>
        <w:t xml:space="preserve"> </w:t>
      </w:r>
      <w:r w:rsidRPr="00790450">
        <w:rPr>
          <w:rFonts w:ascii="Times New Roman" w:eastAsia="Times New Roman" w:hAnsi="Times New Roman" w:cs="Times New Roman"/>
          <w:color w:val="333333"/>
          <w:sz w:val="24"/>
          <w:szCs w:val="24"/>
          <w:lang w:val="en-US"/>
        </w:rPr>
        <w:t>University</w:t>
      </w:r>
      <w:r w:rsidRPr="00790450">
        <w:rPr>
          <w:rFonts w:ascii="Times New Roman" w:eastAsia="Times New Roman" w:hAnsi="Times New Roman" w:cs="Times New Roman"/>
          <w:color w:val="333333"/>
          <w:sz w:val="24"/>
          <w:szCs w:val="24"/>
          <w:lang w:val="ru-MD"/>
        </w:rPr>
        <w:t xml:space="preserve"> </w:t>
      </w:r>
      <w:r w:rsidRPr="00790450">
        <w:rPr>
          <w:rFonts w:ascii="Times New Roman" w:eastAsia="Times New Roman" w:hAnsi="Times New Roman" w:cs="Times New Roman"/>
          <w:color w:val="333333"/>
          <w:sz w:val="24"/>
          <w:szCs w:val="24"/>
          <w:lang w:val="en-US"/>
        </w:rPr>
        <w:t>of</w:t>
      </w:r>
      <w:r w:rsidRPr="00790450">
        <w:rPr>
          <w:rFonts w:ascii="Times New Roman" w:eastAsia="Times New Roman" w:hAnsi="Times New Roman" w:cs="Times New Roman"/>
          <w:color w:val="333333"/>
          <w:sz w:val="24"/>
          <w:szCs w:val="24"/>
          <w:lang w:val="ru-MD"/>
        </w:rPr>
        <w:t xml:space="preserve"> </w:t>
      </w:r>
      <w:r w:rsidRPr="00790450">
        <w:rPr>
          <w:rFonts w:ascii="Times New Roman" w:eastAsia="Times New Roman" w:hAnsi="Times New Roman" w:cs="Times New Roman"/>
          <w:color w:val="333333"/>
          <w:sz w:val="24"/>
          <w:szCs w:val="24"/>
          <w:lang w:val="en-US"/>
        </w:rPr>
        <w:t>California</w:t>
      </w:r>
      <w:r w:rsidRPr="00790450">
        <w:rPr>
          <w:rFonts w:ascii="Times New Roman" w:eastAsia="Times New Roman" w:hAnsi="Times New Roman" w:cs="Times New Roman"/>
          <w:color w:val="333333"/>
          <w:sz w:val="24"/>
          <w:szCs w:val="24"/>
          <w:lang w:val="ru-MD"/>
        </w:rPr>
        <w:t xml:space="preserve">, 1974). После этого случая законодательным органом Калифорнии была внесена поправка в закон о привилегии на защиту конфиденциальности взаимодействия терапевта и клиента. Было постановлено, </w:t>
      </w:r>
      <w:proofErr w:type="gramStart"/>
      <w:r w:rsidRPr="00790450">
        <w:rPr>
          <w:rFonts w:ascii="Times New Roman" w:eastAsia="Times New Roman" w:hAnsi="Times New Roman" w:cs="Times New Roman"/>
          <w:color w:val="333333"/>
          <w:sz w:val="24"/>
          <w:szCs w:val="24"/>
          <w:lang w:val="ru-MD"/>
        </w:rPr>
        <w:t>что</w:t>
      </w:r>
      <w:proofErr w:type="gramEnd"/>
      <w:r w:rsidRPr="00790450">
        <w:rPr>
          <w:rFonts w:ascii="Times New Roman" w:eastAsia="Times New Roman" w:hAnsi="Times New Roman" w:cs="Times New Roman"/>
          <w:color w:val="333333"/>
          <w:sz w:val="24"/>
          <w:szCs w:val="24"/>
          <w:lang w:val="ru-MD"/>
        </w:rPr>
        <w:t xml:space="preserve"> когда клиент находится в таком умственном или эмоциональном состоянии, что представляет угрозу для себя или окружающих, раскрытие информации, полученной в ходе психотерапии, является необходимым для предотвращения возможной опасности. Суд постановил: «Защитная привилегия заканчивается там, где начинается опасность для общества» (</w:t>
      </w:r>
      <w:proofErr w:type="spellStart"/>
      <w:r w:rsidRPr="00790450">
        <w:rPr>
          <w:rFonts w:ascii="Times New Roman" w:eastAsia="Times New Roman" w:hAnsi="Times New Roman" w:cs="Times New Roman"/>
          <w:color w:val="333333"/>
          <w:sz w:val="24"/>
          <w:szCs w:val="24"/>
          <w:lang w:val="en-US"/>
        </w:rPr>
        <w:t>Tarasoff</w:t>
      </w:r>
      <w:proofErr w:type="spellEnd"/>
      <w:r w:rsidRPr="00790450">
        <w:rPr>
          <w:rFonts w:ascii="Times New Roman" w:eastAsia="Times New Roman" w:hAnsi="Times New Roman" w:cs="Times New Roman"/>
          <w:color w:val="333333"/>
          <w:sz w:val="24"/>
          <w:szCs w:val="24"/>
          <w:lang w:val="ru-MD"/>
        </w:rPr>
        <w:t xml:space="preserve"> </w:t>
      </w:r>
      <w:r w:rsidRPr="00790450">
        <w:rPr>
          <w:rFonts w:ascii="Times New Roman" w:eastAsia="Times New Roman" w:hAnsi="Times New Roman" w:cs="Times New Roman"/>
          <w:color w:val="333333"/>
          <w:sz w:val="24"/>
          <w:szCs w:val="24"/>
          <w:lang w:val="en-US"/>
        </w:rPr>
        <w:t>v</w:t>
      </w:r>
      <w:r w:rsidRPr="00790450">
        <w:rPr>
          <w:rFonts w:ascii="Times New Roman" w:eastAsia="Times New Roman" w:hAnsi="Times New Roman" w:cs="Times New Roman"/>
          <w:color w:val="333333"/>
          <w:sz w:val="24"/>
          <w:szCs w:val="24"/>
          <w:lang w:val="ru-MD"/>
        </w:rPr>
        <w:t>.</w:t>
      </w:r>
      <w:r w:rsidRPr="00790450">
        <w:rPr>
          <w:rFonts w:ascii="Times New Roman" w:eastAsia="Times New Roman" w:hAnsi="Times New Roman" w:cs="Times New Roman"/>
          <w:color w:val="333333"/>
          <w:sz w:val="24"/>
          <w:szCs w:val="24"/>
          <w:lang w:val="en-US"/>
        </w:rPr>
        <w:t>Regents</w:t>
      </w:r>
      <w:r w:rsidRPr="00790450">
        <w:rPr>
          <w:rFonts w:ascii="Times New Roman" w:eastAsia="Times New Roman" w:hAnsi="Times New Roman" w:cs="Times New Roman"/>
          <w:color w:val="333333"/>
          <w:sz w:val="24"/>
          <w:szCs w:val="24"/>
          <w:lang w:val="ru-MD"/>
        </w:rPr>
        <w:t xml:space="preserve"> </w:t>
      </w:r>
      <w:r w:rsidRPr="00790450">
        <w:rPr>
          <w:rFonts w:ascii="Times New Roman" w:eastAsia="Times New Roman" w:hAnsi="Times New Roman" w:cs="Times New Roman"/>
          <w:color w:val="333333"/>
          <w:sz w:val="24"/>
          <w:szCs w:val="24"/>
          <w:lang w:val="en-US"/>
        </w:rPr>
        <w:t>of</w:t>
      </w:r>
      <w:r w:rsidRPr="00790450">
        <w:rPr>
          <w:rFonts w:ascii="Times New Roman" w:eastAsia="Times New Roman" w:hAnsi="Times New Roman" w:cs="Times New Roman"/>
          <w:color w:val="333333"/>
          <w:sz w:val="24"/>
          <w:szCs w:val="24"/>
          <w:lang w:val="ru-MD"/>
        </w:rPr>
        <w:t xml:space="preserve"> </w:t>
      </w:r>
      <w:r w:rsidRPr="00790450">
        <w:rPr>
          <w:rFonts w:ascii="Times New Roman" w:eastAsia="Times New Roman" w:hAnsi="Times New Roman" w:cs="Times New Roman"/>
          <w:color w:val="333333"/>
          <w:sz w:val="24"/>
          <w:szCs w:val="24"/>
          <w:lang w:val="en-US"/>
        </w:rPr>
        <w:t>University</w:t>
      </w:r>
      <w:r w:rsidRPr="00790450">
        <w:rPr>
          <w:rFonts w:ascii="Times New Roman" w:eastAsia="Times New Roman" w:hAnsi="Times New Roman" w:cs="Times New Roman"/>
          <w:color w:val="333333"/>
          <w:sz w:val="24"/>
          <w:szCs w:val="24"/>
          <w:lang w:val="ru-MD"/>
        </w:rPr>
        <w:t xml:space="preserve"> </w:t>
      </w:r>
      <w:r w:rsidRPr="00790450">
        <w:rPr>
          <w:rFonts w:ascii="Times New Roman" w:eastAsia="Times New Roman" w:hAnsi="Times New Roman" w:cs="Times New Roman"/>
          <w:color w:val="333333"/>
          <w:sz w:val="24"/>
          <w:szCs w:val="24"/>
          <w:lang w:val="en-US"/>
        </w:rPr>
        <w:t>of</w:t>
      </w:r>
      <w:r w:rsidRPr="00790450">
        <w:rPr>
          <w:rFonts w:ascii="Times New Roman" w:eastAsia="Times New Roman" w:hAnsi="Times New Roman" w:cs="Times New Roman"/>
          <w:color w:val="333333"/>
          <w:sz w:val="24"/>
          <w:szCs w:val="24"/>
          <w:lang w:val="ru-MD"/>
        </w:rPr>
        <w:t xml:space="preserve"> </w:t>
      </w:r>
      <w:r w:rsidRPr="00790450">
        <w:rPr>
          <w:rFonts w:ascii="Times New Roman" w:eastAsia="Times New Roman" w:hAnsi="Times New Roman" w:cs="Times New Roman"/>
          <w:color w:val="333333"/>
          <w:sz w:val="24"/>
          <w:szCs w:val="24"/>
          <w:lang w:val="en-US"/>
        </w:rPr>
        <w:t>California</w:t>
      </w:r>
      <w:r w:rsidRPr="00790450">
        <w:rPr>
          <w:rFonts w:ascii="Times New Roman" w:eastAsia="Times New Roman" w:hAnsi="Times New Roman" w:cs="Times New Roman"/>
          <w:color w:val="333333"/>
          <w:sz w:val="24"/>
          <w:szCs w:val="24"/>
          <w:lang w:val="ru-MD"/>
        </w:rPr>
        <w:t>, 1974). Американская психологическая ассоциация выразила обеспокоенность в связи с таким решением суда, утверждая, что его постановление может иметь негативные последствия для психотерапии. Из-за того, что вопрос представлялся очень важным, и благодаря настойчивости АПА, Калифорнийский Верховный суд согласился на повторное слушание этого дела. Следующее слушание произошло в 1976 году. Результат был следующим: суд дополнил предыдущее решение новой обязанностью психотерапевта: защитить потенциальную жертву. На решение Калифорнийского Верховного суда откликнулись и другие штаты.</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 xml:space="preserve">Сегодня как минимум 20 штатов имеют законодательные акты, которые указывают, что в ситуации угрозы со стороны клиента жизни какого-либо человека или группы лиц, психолог обязан (или “имеет право” – в некоторых из штатов) нарушить конфиденциальность ради того, чтобы предупредить потенциальную жертву, полицию, или начать процедуру принудительной госпитализации (цит. по </w:t>
      </w:r>
      <w:proofErr w:type="spellStart"/>
      <w:r w:rsidRPr="00790450">
        <w:rPr>
          <w:rFonts w:ascii="Times New Roman" w:eastAsia="Times New Roman" w:hAnsi="Times New Roman" w:cs="Times New Roman"/>
          <w:color w:val="333333"/>
          <w:sz w:val="24"/>
          <w:szCs w:val="24"/>
          <w:lang w:val="en-US"/>
        </w:rPr>
        <w:t>Glosoff</w:t>
      </w:r>
      <w:proofErr w:type="spellEnd"/>
      <w:r w:rsidRPr="00790450">
        <w:rPr>
          <w:rFonts w:ascii="Times New Roman" w:eastAsia="Times New Roman" w:hAnsi="Times New Roman" w:cs="Times New Roman"/>
          <w:color w:val="333333"/>
          <w:sz w:val="24"/>
          <w:szCs w:val="24"/>
          <w:lang w:val="ru-MD"/>
        </w:rPr>
        <w:t xml:space="preserve">, </w:t>
      </w:r>
      <w:proofErr w:type="spellStart"/>
      <w:r w:rsidRPr="00790450">
        <w:rPr>
          <w:rFonts w:ascii="Times New Roman" w:eastAsia="Times New Roman" w:hAnsi="Times New Roman" w:cs="Times New Roman"/>
          <w:color w:val="333333"/>
          <w:sz w:val="24"/>
          <w:szCs w:val="24"/>
          <w:lang w:val="en-US"/>
        </w:rPr>
        <w:t>Herlihy</w:t>
      </w:r>
      <w:proofErr w:type="spellEnd"/>
      <w:r w:rsidRPr="00790450">
        <w:rPr>
          <w:rFonts w:ascii="Times New Roman" w:eastAsia="Times New Roman" w:hAnsi="Times New Roman" w:cs="Times New Roman"/>
          <w:color w:val="333333"/>
          <w:sz w:val="24"/>
          <w:szCs w:val="24"/>
          <w:lang w:val="ru-MD"/>
        </w:rPr>
        <w:t xml:space="preserve">, </w:t>
      </w:r>
      <w:proofErr w:type="spellStart"/>
      <w:r w:rsidRPr="00790450">
        <w:rPr>
          <w:rFonts w:ascii="Times New Roman" w:eastAsia="Times New Roman" w:hAnsi="Times New Roman" w:cs="Times New Roman"/>
          <w:color w:val="333333"/>
          <w:sz w:val="24"/>
          <w:szCs w:val="24"/>
          <w:lang w:val="en-US"/>
        </w:rPr>
        <w:t>Herlihy</w:t>
      </w:r>
      <w:proofErr w:type="spellEnd"/>
      <w:r w:rsidRPr="00790450">
        <w:rPr>
          <w:rFonts w:ascii="Times New Roman" w:eastAsia="Times New Roman" w:hAnsi="Times New Roman" w:cs="Times New Roman"/>
          <w:color w:val="333333"/>
          <w:sz w:val="24"/>
          <w:szCs w:val="24"/>
          <w:lang w:val="ru-MD"/>
        </w:rPr>
        <w:t xml:space="preserve">, </w:t>
      </w:r>
      <w:r w:rsidRPr="00790450">
        <w:rPr>
          <w:rFonts w:ascii="Times New Roman" w:eastAsia="Times New Roman" w:hAnsi="Times New Roman" w:cs="Times New Roman"/>
          <w:color w:val="333333"/>
          <w:sz w:val="24"/>
          <w:szCs w:val="24"/>
          <w:lang w:val="en-US"/>
        </w:rPr>
        <w:t>Spence</w:t>
      </w:r>
      <w:r w:rsidRPr="00790450">
        <w:rPr>
          <w:rFonts w:ascii="Times New Roman" w:eastAsia="Times New Roman" w:hAnsi="Times New Roman" w:cs="Times New Roman"/>
          <w:color w:val="333333"/>
          <w:sz w:val="24"/>
          <w:szCs w:val="24"/>
          <w:lang w:val="ru-MD"/>
        </w:rPr>
        <w:t xml:space="preserve">, 1997). Дело </w:t>
      </w:r>
      <w:proofErr w:type="spellStart"/>
      <w:r w:rsidRPr="00790450">
        <w:rPr>
          <w:rFonts w:ascii="Times New Roman" w:eastAsia="Times New Roman" w:hAnsi="Times New Roman" w:cs="Times New Roman"/>
          <w:color w:val="333333"/>
          <w:sz w:val="24"/>
          <w:szCs w:val="24"/>
          <w:lang w:val="en-US"/>
        </w:rPr>
        <w:t>Tarasoff</w:t>
      </w:r>
      <w:proofErr w:type="spellEnd"/>
      <w:r w:rsidRPr="00790450">
        <w:rPr>
          <w:rFonts w:ascii="Times New Roman" w:eastAsia="Times New Roman" w:hAnsi="Times New Roman" w:cs="Times New Roman"/>
          <w:color w:val="333333"/>
          <w:sz w:val="24"/>
          <w:szCs w:val="24"/>
          <w:lang w:val="ru-MD"/>
        </w:rPr>
        <w:t xml:space="preserve"> получило широкий отклик в профессиональной психологической литературе и навсегда изменило практику психотерапии. Профессиональные психотерапевты были шокированы подобным разворотом событий. Обсуждение этого дела и его последствий для практики психотерапии в литературе и кулуарах носило, в основном, негативный характер. Некоторые профессионалы во всеуслышание задавались вопросом, будет ли гражданское неповиновение подходящим ответом в данном случае, другие побуждали Университет Калифорнии подать в федеральный суд на Верховный Суд штата. Некоторые статьи были сфокусированы на том, как решение суда повлияло на клиническую практику, другие голосовали за продолжение оппозиции (цит. по </w:t>
      </w:r>
      <w:proofErr w:type="spellStart"/>
      <w:r w:rsidRPr="00790450">
        <w:rPr>
          <w:rFonts w:ascii="Times New Roman" w:eastAsia="Times New Roman" w:hAnsi="Times New Roman" w:cs="Times New Roman"/>
          <w:color w:val="333333"/>
          <w:sz w:val="24"/>
          <w:szCs w:val="24"/>
          <w:lang w:val="en-US"/>
        </w:rPr>
        <w:t>Fulero</w:t>
      </w:r>
      <w:proofErr w:type="spellEnd"/>
      <w:r w:rsidRPr="00790450">
        <w:rPr>
          <w:rFonts w:ascii="Times New Roman" w:eastAsia="Times New Roman" w:hAnsi="Times New Roman" w:cs="Times New Roman"/>
          <w:color w:val="333333"/>
          <w:sz w:val="24"/>
          <w:szCs w:val="24"/>
          <w:lang w:val="ru-MD"/>
        </w:rPr>
        <w:t>, 1988). Как бы там ни было, практически все выступавшие профессионалы сходились на том, что подобное решение суда повлияет негативным образом на психотерапию в целом, на психотерапию опасных клиентов в частности и, как результат последнего, на общественную безопасность.</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Аргументы в поддержку подобного мнения, представленные в литературе, выглядели следующим образом:</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1. В результате наложенной на психотерапевтов гражданской ответственности, они будут неохотно принимать пациентов, склонных или потенциально склонных к насилию, направляя их к коллегам или в другие клиники. Вследствие такого “</w:t>
      </w:r>
      <w:proofErr w:type="spellStart"/>
      <w:r w:rsidRPr="00790450">
        <w:rPr>
          <w:rFonts w:ascii="Times New Roman" w:eastAsia="Times New Roman" w:hAnsi="Times New Roman" w:cs="Times New Roman"/>
          <w:color w:val="333333"/>
          <w:sz w:val="24"/>
          <w:szCs w:val="24"/>
          <w:lang w:val="ru-MD"/>
        </w:rPr>
        <w:t>отфутболивания</w:t>
      </w:r>
      <w:proofErr w:type="spellEnd"/>
      <w:r w:rsidRPr="00790450">
        <w:rPr>
          <w:rFonts w:ascii="Times New Roman" w:eastAsia="Times New Roman" w:hAnsi="Times New Roman" w:cs="Times New Roman"/>
          <w:color w:val="333333"/>
          <w:sz w:val="24"/>
          <w:szCs w:val="24"/>
          <w:lang w:val="ru-MD"/>
        </w:rPr>
        <w:t xml:space="preserve">” у клиентов снизится мотивация к лечению. В </w:t>
      </w:r>
      <w:r w:rsidRPr="00790450">
        <w:rPr>
          <w:rFonts w:ascii="Times New Roman" w:eastAsia="Times New Roman" w:hAnsi="Times New Roman" w:cs="Times New Roman"/>
          <w:color w:val="333333"/>
          <w:sz w:val="24"/>
          <w:szCs w:val="24"/>
          <w:lang w:val="ru-MD"/>
        </w:rPr>
        <w:lastRenderedPageBreak/>
        <w:t>результате опасные психически больные люди окажутся на улице без всякой помощи. Общество в результате окажется в большей опасности (</w:t>
      </w:r>
      <w:r w:rsidRPr="00790450">
        <w:rPr>
          <w:rFonts w:ascii="Times New Roman" w:eastAsia="Times New Roman" w:hAnsi="Times New Roman" w:cs="Times New Roman"/>
          <w:color w:val="333333"/>
          <w:sz w:val="24"/>
          <w:szCs w:val="24"/>
          <w:lang w:val="en-US"/>
        </w:rPr>
        <w:t>Stone</w:t>
      </w:r>
      <w:r w:rsidRPr="00790450">
        <w:rPr>
          <w:rFonts w:ascii="Times New Roman" w:eastAsia="Times New Roman" w:hAnsi="Times New Roman" w:cs="Times New Roman"/>
          <w:color w:val="333333"/>
          <w:sz w:val="24"/>
          <w:szCs w:val="24"/>
          <w:lang w:val="ru-MD"/>
        </w:rPr>
        <w:t>, 1976).</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2. Гражданская ответственность психологов за безопасность третьей стороны может привести к увеличению случаев принудительной госпитализации клиентов, которые, при отсутствии этой ответственности, не были бы заключены в клинику. Такой исход тем более реален, что приходится учитывать открытую в исследованиях тенденцию к ложному предсказанию опасности профессионалами в области психического здоровья (</w:t>
      </w:r>
      <w:proofErr w:type="spellStart"/>
      <w:r w:rsidRPr="00790450">
        <w:rPr>
          <w:rFonts w:ascii="Times New Roman" w:eastAsia="Times New Roman" w:hAnsi="Times New Roman" w:cs="Times New Roman"/>
          <w:color w:val="333333"/>
          <w:sz w:val="24"/>
          <w:szCs w:val="24"/>
          <w:lang w:val="en-US"/>
        </w:rPr>
        <w:t>Bersoff</w:t>
      </w:r>
      <w:proofErr w:type="spellEnd"/>
      <w:r w:rsidRPr="00790450">
        <w:rPr>
          <w:rFonts w:ascii="Times New Roman" w:eastAsia="Times New Roman" w:hAnsi="Times New Roman" w:cs="Times New Roman"/>
          <w:color w:val="333333"/>
          <w:sz w:val="24"/>
          <w:szCs w:val="24"/>
          <w:lang w:val="ru-MD"/>
        </w:rPr>
        <w:t>, 1976).</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3. Ограничение конфиденциальности может привести к нарушению доверия в психотерапевтических отношениях, что в свою очередь выльется в нежелание многих людей обращаться за психологической помощью, а в случае обращения – к нежеланию раскрывать свои фантазии и желания, связанные с насилием. Эта тенденция будет препятствовать не только психотерапии вообще, но также лечению опасных клиентов, которые в отсутствии эффективной помощи будут представлять еще большую опасность для общества (</w:t>
      </w:r>
      <w:proofErr w:type="spellStart"/>
      <w:r w:rsidRPr="00790450">
        <w:rPr>
          <w:rFonts w:ascii="Times New Roman" w:eastAsia="Times New Roman" w:hAnsi="Times New Roman" w:cs="Times New Roman"/>
          <w:color w:val="333333"/>
          <w:sz w:val="24"/>
          <w:szCs w:val="24"/>
          <w:lang w:val="en-US"/>
        </w:rPr>
        <w:t>Bersoff</w:t>
      </w:r>
      <w:proofErr w:type="spellEnd"/>
      <w:r w:rsidRPr="00790450">
        <w:rPr>
          <w:rFonts w:ascii="Times New Roman" w:eastAsia="Times New Roman" w:hAnsi="Times New Roman" w:cs="Times New Roman"/>
          <w:color w:val="333333"/>
          <w:sz w:val="24"/>
          <w:szCs w:val="24"/>
          <w:lang w:val="ru-MD"/>
        </w:rPr>
        <w:t xml:space="preserve">, 1976; </w:t>
      </w:r>
      <w:r w:rsidRPr="00790450">
        <w:rPr>
          <w:rFonts w:ascii="Times New Roman" w:eastAsia="Times New Roman" w:hAnsi="Times New Roman" w:cs="Times New Roman"/>
          <w:color w:val="333333"/>
          <w:sz w:val="24"/>
          <w:szCs w:val="24"/>
          <w:lang w:val="en-US"/>
        </w:rPr>
        <w:t>Stone</w:t>
      </w:r>
      <w:r w:rsidRPr="00790450">
        <w:rPr>
          <w:rFonts w:ascii="Times New Roman" w:eastAsia="Times New Roman" w:hAnsi="Times New Roman" w:cs="Times New Roman"/>
          <w:color w:val="333333"/>
          <w:sz w:val="24"/>
          <w:szCs w:val="24"/>
          <w:lang w:val="ru-MD"/>
        </w:rPr>
        <w:t xml:space="preserve">, 1976; </w:t>
      </w:r>
      <w:r w:rsidRPr="00790450">
        <w:rPr>
          <w:rFonts w:ascii="Times New Roman" w:eastAsia="Times New Roman" w:hAnsi="Times New Roman" w:cs="Times New Roman"/>
          <w:color w:val="333333"/>
          <w:sz w:val="24"/>
          <w:szCs w:val="24"/>
          <w:lang w:val="en-US"/>
        </w:rPr>
        <w:t>et</w:t>
      </w:r>
      <w:r w:rsidRPr="00790450">
        <w:rPr>
          <w:rFonts w:ascii="Times New Roman" w:eastAsia="Times New Roman" w:hAnsi="Times New Roman" w:cs="Times New Roman"/>
          <w:color w:val="333333"/>
          <w:sz w:val="24"/>
          <w:szCs w:val="24"/>
          <w:lang w:val="ru-MD"/>
        </w:rPr>
        <w:t xml:space="preserve"> </w:t>
      </w:r>
      <w:r w:rsidRPr="00790450">
        <w:rPr>
          <w:rFonts w:ascii="Times New Roman" w:eastAsia="Times New Roman" w:hAnsi="Times New Roman" w:cs="Times New Roman"/>
          <w:color w:val="333333"/>
          <w:sz w:val="24"/>
          <w:szCs w:val="24"/>
          <w:lang w:val="en-US"/>
        </w:rPr>
        <w:t>al</w:t>
      </w:r>
      <w:r w:rsidRPr="00790450">
        <w:rPr>
          <w:rFonts w:ascii="Times New Roman" w:eastAsia="Times New Roman" w:hAnsi="Times New Roman" w:cs="Times New Roman"/>
          <w:color w:val="333333"/>
          <w:sz w:val="24"/>
          <w:szCs w:val="24"/>
          <w:lang w:val="ru-MD"/>
        </w:rPr>
        <w:t>).</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w:t>
      </w:r>
      <w:proofErr w:type="spellStart"/>
      <w:r w:rsidRPr="00790450">
        <w:rPr>
          <w:rFonts w:ascii="Times New Roman" w:eastAsia="Times New Roman" w:hAnsi="Times New Roman" w:cs="Times New Roman"/>
          <w:color w:val="333333"/>
          <w:sz w:val="24"/>
          <w:szCs w:val="24"/>
          <w:lang w:val="en-US"/>
        </w:rPr>
        <w:t>Tarasoff</w:t>
      </w:r>
      <w:proofErr w:type="spellEnd"/>
      <w:r w:rsidRPr="00790450">
        <w:rPr>
          <w:rFonts w:ascii="Times New Roman" w:eastAsia="Times New Roman" w:hAnsi="Times New Roman" w:cs="Times New Roman"/>
          <w:color w:val="333333"/>
          <w:sz w:val="24"/>
          <w:szCs w:val="24"/>
          <w:lang w:val="ru-MD"/>
        </w:rPr>
        <w:t xml:space="preserve">, таким образом, является дальнейшей поддержкой утверждения </w:t>
      </w:r>
      <w:proofErr w:type="spellStart"/>
      <w:r w:rsidRPr="00790450">
        <w:rPr>
          <w:rFonts w:ascii="Times New Roman" w:eastAsia="Times New Roman" w:hAnsi="Times New Roman" w:cs="Times New Roman"/>
          <w:color w:val="333333"/>
          <w:sz w:val="24"/>
          <w:szCs w:val="24"/>
          <w:lang w:val="ru-MD"/>
        </w:rPr>
        <w:t>Хэйлика</w:t>
      </w:r>
      <w:proofErr w:type="spellEnd"/>
      <w:r w:rsidRPr="00790450">
        <w:rPr>
          <w:rFonts w:ascii="Times New Roman" w:eastAsia="Times New Roman" w:hAnsi="Times New Roman" w:cs="Times New Roman"/>
          <w:color w:val="333333"/>
          <w:sz w:val="24"/>
          <w:szCs w:val="24"/>
          <w:lang w:val="ru-MD"/>
        </w:rPr>
        <w:t xml:space="preserve"> о том (</w:t>
      </w:r>
      <w:r w:rsidRPr="00790450">
        <w:rPr>
          <w:rFonts w:ascii="Times New Roman" w:eastAsia="Times New Roman" w:hAnsi="Times New Roman" w:cs="Times New Roman"/>
          <w:color w:val="333333"/>
          <w:sz w:val="24"/>
          <w:szCs w:val="24"/>
          <w:lang w:val="en-US"/>
        </w:rPr>
        <w:t>Halleck</w:t>
      </w:r>
      <w:r w:rsidRPr="00790450">
        <w:rPr>
          <w:rFonts w:ascii="Times New Roman" w:eastAsia="Times New Roman" w:hAnsi="Times New Roman" w:cs="Times New Roman"/>
          <w:color w:val="333333"/>
          <w:sz w:val="24"/>
          <w:szCs w:val="24"/>
          <w:lang w:val="ru-MD"/>
        </w:rPr>
        <w:t>, 1971), что любая психотерапевтическая интервенция – это политический акт, служащи</w:t>
      </w:r>
      <w:r>
        <w:rPr>
          <w:rFonts w:ascii="Times New Roman" w:eastAsia="Times New Roman" w:hAnsi="Times New Roman" w:cs="Times New Roman"/>
          <w:color w:val="333333"/>
          <w:sz w:val="24"/>
          <w:szCs w:val="24"/>
          <w:lang w:val="ru-MD"/>
        </w:rPr>
        <w:t>й целям правительства”</w:t>
      </w:r>
      <w:r w:rsidRPr="00790450">
        <w:rPr>
          <w:rFonts w:ascii="Times New Roman" w:eastAsia="Times New Roman" w:hAnsi="Times New Roman" w:cs="Times New Roman"/>
          <w:color w:val="333333"/>
          <w:sz w:val="24"/>
          <w:szCs w:val="24"/>
          <w:lang w:val="ru-MD"/>
        </w:rPr>
        <w:t xml:space="preserve">. С момента принятия решения калифорнийским судом по делу </w:t>
      </w:r>
      <w:proofErr w:type="spellStart"/>
      <w:r w:rsidRPr="00790450">
        <w:rPr>
          <w:rFonts w:ascii="Times New Roman" w:eastAsia="Times New Roman" w:hAnsi="Times New Roman" w:cs="Times New Roman"/>
          <w:color w:val="333333"/>
          <w:sz w:val="24"/>
          <w:szCs w:val="24"/>
          <w:lang w:val="en-US"/>
        </w:rPr>
        <w:t>Tarasoff</w:t>
      </w:r>
      <w:proofErr w:type="spellEnd"/>
      <w:r w:rsidRPr="00790450">
        <w:rPr>
          <w:rFonts w:ascii="Times New Roman" w:eastAsia="Times New Roman" w:hAnsi="Times New Roman" w:cs="Times New Roman"/>
          <w:color w:val="333333"/>
          <w:sz w:val="24"/>
          <w:szCs w:val="24"/>
          <w:lang w:val="ru-MD"/>
        </w:rPr>
        <w:t xml:space="preserve"> прошло более 25 лет. За это время практика в этой области и отношение психотерапевтов к нарушению конфиденциальности существенно изменились. Было проведено много исследований, давших интересные результаты и повлиявших на расстановку сил в решении проблемы конфиденциальности. Первая их группа относится к сфере предсказания насилия и социально-опасного поведения. Если вначале многие исследователи считали, что предсказать будущее насилие практически невозможно, а потому нельзя налагать на психолога обязанность предупреждать и защищать жертву, то в последнее десятилетие удалось выделить некоторые факторы, которые можно рассматривать как предсказательные. Поэтому сегодня общепринятой стала точка зрения, согласно которой принципиально не то, совершил ли клиент насилие, а – смог ли психолог предвидеть е</w:t>
      </w:r>
      <w:r>
        <w:rPr>
          <w:rFonts w:ascii="Times New Roman" w:eastAsia="Times New Roman" w:hAnsi="Times New Roman" w:cs="Times New Roman"/>
          <w:color w:val="333333"/>
          <w:sz w:val="24"/>
          <w:szCs w:val="24"/>
          <w:lang w:val="ru-MD"/>
        </w:rPr>
        <w:t>го и принять превентивные меры</w:t>
      </w:r>
      <w:r w:rsidRPr="00790450">
        <w:rPr>
          <w:rFonts w:ascii="Times New Roman" w:eastAsia="Times New Roman" w:hAnsi="Times New Roman" w:cs="Times New Roman"/>
          <w:color w:val="333333"/>
          <w:sz w:val="24"/>
          <w:szCs w:val="24"/>
          <w:lang w:val="ru-MD"/>
        </w:rPr>
        <w:t xml:space="preserve">. Привлекло к себе внимание исследователей и практиков еще одно направление, а именно – </w:t>
      </w:r>
      <w:proofErr w:type="gramStart"/>
      <w:r w:rsidRPr="00790450">
        <w:rPr>
          <w:rFonts w:ascii="Times New Roman" w:eastAsia="Times New Roman" w:hAnsi="Times New Roman" w:cs="Times New Roman"/>
          <w:color w:val="333333"/>
          <w:sz w:val="24"/>
          <w:szCs w:val="24"/>
          <w:lang w:val="ru-MD"/>
        </w:rPr>
        <w:t>модели</w:t>
      </w:r>
      <w:proofErr w:type="gramEnd"/>
      <w:r w:rsidRPr="00790450">
        <w:rPr>
          <w:rFonts w:ascii="Times New Roman" w:eastAsia="Times New Roman" w:hAnsi="Times New Roman" w:cs="Times New Roman"/>
          <w:color w:val="333333"/>
          <w:sz w:val="24"/>
          <w:szCs w:val="24"/>
          <w:lang w:val="ru-MD"/>
        </w:rPr>
        <w:t xml:space="preserve"> а) принятия решений в ситуациях риска насилия, и б) руководства по поведению для психологов в подобных условиях. Два вида клинического поведения психолога в ситуации типа </w:t>
      </w:r>
      <w:proofErr w:type="spellStart"/>
      <w:r w:rsidRPr="00790450">
        <w:rPr>
          <w:rFonts w:ascii="Times New Roman" w:eastAsia="Times New Roman" w:hAnsi="Times New Roman" w:cs="Times New Roman"/>
          <w:color w:val="333333"/>
          <w:sz w:val="24"/>
          <w:szCs w:val="24"/>
          <w:lang w:val="en-US"/>
        </w:rPr>
        <w:t>Tarasoff</w:t>
      </w:r>
      <w:proofErr w:type="spellEnd"/>
      <w:r w:rsidRPr="00790450">
        <w:rPr>
          <w:rFonts w:ascii="Times New Roman" w:eastAsia="Times New Roman" w:hAnsi="Times New Roman" w:cs="Times New Roman"/>
          <w:color w:val="333333"/>
          <w:sz w:val="24"/>
          <w:szCs w:val="24"/>
          <w:lang w:val="ru-MD"/>
        </w:rPr>
        <w:t xml:space="preserve"> оцениваются как наиболее важные: тщательная документация и консульт</w:t>
      </w:r>
      <w:r>
        <w:rPr>
          <w:rFonts w:ascii="Times New Roman" w:eastAsia="Times New Roman" w:hAnsi="Times New Roman" w:cs="Times New Roman"/>
          <w:color w:val="333333"/>
          <w:sz w:val="24"/>
          <w:szCs w:val="24"/>
          <w:lang w:val="ru-MD"/>
        </w:rPr>
        <w:t>ация с другими профессионалами</w:t>
      </w:r>
      <w:r w:rsidRPr="00790450">
        <w:rPr>
          <w:rFonts w:ascii="Times New Roman" w:eastAsia="Times New Roman" w:hAnsi="Times New Roman" w:cs="Times New Roman"/>
          <w:color w:val="333333"/>
          <w:sz w:val="24"/>
          <w:szCs w:val="24"/>
          <w:lang w:val="ru-MD"/>
        </w:rPr>
        <w:t>. В этом же ряду разработана модель выбора подходящей интервенции пр</w:t>
      </w:r>
      <w:r>
        <w:rPr>
          <w:rFonts w:ascii="Times New Roman" w:eastAsia="Times New Roman" w:hAnsi="Times New Roman" w:cs="Times New Roman"/>
          <w:color w:val="333333"/>
          <w:sz w:val="24"/>
          <w:szCs w:val="24"/>
          <w:lang w:val="ru-MD"/>
        </w:rPr>
        <w:t>и работе с опасными пациентами</w:t>
      </w:r>
      <w:r w:rsidRPr="00790450">
        <w:rPr>
          <w:rFonts w:ascii="Times New Roman" w:eastAsia="Times New Roman" w:hAnsi="Times New Roman" w:cs="Times New Roman"/>
          <w:color w:val="333333"/>
          <w:sz w:val="24"/>
          <w:szCs w:val="24"/>
          <w:lang w:val="ru-MD"/>
        </w:rPr>
        <w:t>. Авторы предлагают профессионалу опираться на оценку двух факторов при выборе подходящего способа воздействия: силы терапевтического альянса и уровня риска насилия; интервенции выбираются с целью укрепления терапевтического альянса и снижения риска насилия. Еще одно направление исследований связано с реакцией обоих участников терапевтического процесса (клиента и терапевта) на ограничение конфиденциальности. Однако в целом картина не стала намного более понятной. Ситуация до сих пор порождает противоречивые мысли и действия со стороны психотерапевтов, а также противоречащие друг другу судебные решения.</w:t>
      </w:r>
    </w:p>
    <w:p w:rsid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 xml:space="preserve">С точки зрения этики, дело </w:t>
      </w:r>
      <w:proofErr w:type="spellStart"/>
      <w:r w:rsidRPr="00790450">
        <w:rPr>
          <w:rFonts w:ascii="Times New Roman" w:eastAsia="Times New Roman" w:hAnsi="Times New Roman" w:cs="Times New Roman"/>
          <w:color w:val="333333"/>
          <w:sz w:val="24"/>
          <w:szCs w:val="24"/>
          <w:lang w:val="en-US"/>
        </w:rPr>
        <w:t>Tarasoff</w:t>
      </w:r>
      <w:proofErr w:type="spellEnd"/>
      <w:r w:rsidRPr="00790450">
        <w:rPr>
          <w:rFonts w:ascii="Times New Roman" w:eastAsia="Times New Roman" w:hAnsi="Times New Roman" w:cs="Times New Roman"/>
          <w:color w:val="333333"/>
          <w:sz w:val="24"/>
          <w:szCs w:val="24"/>
          <w:lang w:val="ru-MD"/>
        </w:rPr>
        <w:t xml:space="preserve"> привело к обострению извечного врачебного конфликта. Чьи интересы поддерживать психотерапевту – клиента, который рассчитывает на уважение своей приватности, или общества, которое хочет быть информированным об определенных актах и намерениях своих граждан. Миллс с соавторами, рассматривая в своей работе этические принципы, имеющие отношение к ситуации </w:t>
      </w:r>
      <w:proofErr w:type="spellStart"/>
      <w:r w:rsidRPr="00790450">
        <w:rPr>
          <w:rFonts w:ascii="Times New Roman" w:eastAsia="Times New Roman" w:hAnsi="Times New Roman" w:cs="Times New Roman"/>
          <w:color w:val="333333"/>
          <w:sz w:val="24"/>
          <w:szCs w:val="24"/>
          <w:lang w:val="en-US"/>
        </w:rPr>
        <w:t>Tarasoff</w:t>
      </w:r>
      <w:proofErr w:type="spellEnd"/>
      <w:r w:rsidRPr="00790450">
        <w:rPr>
          <w:rFonts w:ascii="Times New Roman" w:eastAsia="Times New Roman" w:hAnsi="Times New Roman" w:cs="Times New Roman"/>
          <w:color w:val="333333"/>
          <w:sz w:val="24"/>
          <w:szCs w:val="24"/>
          <w:lang w:val="ru-MD"/>
        </w:rPr>
        <w:t>, пытается описать и разре</w:t>
      </w:r>
      <w:r>
        <w:rPr>
          <w:rFonts w:ascii="Times New Roman" w:eastAsia="Times New Roman" w:hAnsi="Times New Roman" w:cs="Times New Roman"/>
          <w:color w:val="333333"/>
          <w:sz w:val="24"/>
          <w:szCs w:val="24"/>
          <w:lang w:val="ru-MD"/>
        </w:rPr>
        <w:t xml:space="preserve">шить </w:t>
      </w:r>
      <w:proofErr w:type="spellStart"/>
      <w:r>
        <w:rPr>
          <w:rFonts w:ascii="Times New Roman" w:eastAsia="Times New Roman" w:hAnsi="Times New Roman" w:cs="Times New Roman"/>
          <w:color w:val="333333"/>
          <w:sz w:val="24"/>
          <w:szCs w:val="24"/>
          <w:lang w:val="ru-MD"/>
        </w:rPr>
        <w:t>вышеобозначенный</w:t>
      </w:r>
      <w:proofErr w:type="spellEnd"/>
      <w:r>
        <w:rPr>
          <w:rFonts w:ascii="Times New Roman" w:eastAsia="Times New Roman" w:hAnsi="Times New Roman" w:cs="Times New Roman"/>
          <w:color w:val="333333"/>
          <w:sz w:val="24"/>
          <w:szCs w:val="24"/>
          <w:lang w:val="ru-MD"/>
        </w:rPr>
        <w:t xml:space="preserve"> конфликт</w:t>
      </w:r>
      <w:r w:rsidRPr="00790450">
        <w:rPr>
          <w:rFonts w:ascii="Times New Roman" w:eastAsia="Times New Roman" w:hAnsi="Times New Roman" w:cs="Times New Roman"/>
          <w:color w:val="333333"/>
          <w:sz w:val="24"/>
          <w:szCs w:val="24"/>
          <w:lang w:val="ru-MD"/>
        </w:rPr>
        <w:t xml:space="preserve">. Принцип конфиденциальности коммуникации врача и пациента признавался на протяжении двух тысячелетий, начиная с клятвы Гиппократа. Концепция конфиденциальности поддерживается различными этическими теориями. Например, представители моральной деонтологии считают, что приватность и абсолютный контроль над личной информацией составляют натуральные права человека. Утилитарная теория утверждает, что негативные последствия нарушения конфиденциальности перевешивают возможные выгоды. Другая историческая традиция в медицине </w:t>
      </w:r>
      <w:r w:rsidRPr="00790450">
        <w:rPr>
          <w:rFonts w:ascii="Times New Roman" w:eastAsia="Times New Roman" w:hAnsi="Times New Roman" w:cs="Times New Roman"/>
          <w:color w:val="333333"/>
          <w:sz w:val="24"/>
          <w:szCs w:val="24"/>
          <w:lang w:val="ru-MD"/>
        </w:rPr>
        <w:lastRenderedPageBreak/>
        <w:t>подчеркивает этическую обязанность врача приносить пользу окружающим своими действиями. Таким образом, врач несет ответственность не только перед пациентом, но и перед обществом. Специфические общественные медицинские интервенции, такие как карантин заразных пациентов, также использовались в медицинской практике на протяжении веков. Таким образом, авторы приходят к выводу, что обе моральные обязанности – как защита конфиденциальности пациента, так и защита общественного благополучия – лежат в основании медицинской этики. “Мы не ставим под сомнение фундаментальную важность ни одной из этих обязанностей, несмотря на тяжесть конфликтного потенциала, который они в себе несут. Скорее, мы признаем, что в соответствии с современными принципами медицинской этики ни одна из этих обязан</w:t>
      </w:r>
      <w:r>
        <w:rPr>
          <w:rFonts w:ascii="Times New Roman" w:eastAsia="Times New Roman" w:hAnsi="Times New Roman" w:cs="Times New Roman"/>
          <w:color w:val="333333"/>
          <w:sz w:val="24"/>
          <w:szCs w:val="24"/>
          <w:lang w:val="ru-MD"/>
        </w:rPr>
        <w:t>ностей не является абсолютной”</w:t>
      </w:r>
      <w:r w:rsidRPr="00790450">
        <w:rPr>
          <w:rFonts w:ascii="Times New Roman" w:eastAsia="Times New Roman" w:hAnsi="Times New Roman" w:cs="Times New Roman"/>
          <w:color w:val="333333"/>
          <w:sz w:val="24"/>
          <w:szCs w:val="24"/>
          <w:lang w:val="ru-MD"/>
        </w:rPr>
        <w:t xml:space="preserve">. К сожалению, несмотря на всю глубину теоретического рассмотрения этого вопроса, психолог-практик не получает ясности и не находит этического руководства в конкретной ситуации типа </w:t>
      </w:r>
      <w:proofErr w:type="spellStart"/>
      <w:r w:rsidRPr="00790450">
        <w:rPr>
          <w:rFonts w:ascii="Times New Roman" w:eastAsia="Times New Roman" w:hAnsi="Times New Roman" w:cs="Times New Roman"/>
          <w:color w:val="333333"/>
          <w:sz w:val="24"/>
          <w:szCs w:val="24"/>
          <w:lang w:val="en-US"/>
        </w:rPr>
        <w:t>Tarasoff</w:t>
      </w:r>
      <w:proofErr w:type="spellEnd"/>
      <w:r w:rsidRPr="00790450">
        <w:rPr>
          <w:rFonts w:ascii="Times New Roman" w:eastAsia="Times New Roman" w:hAnsi="Times New Roman" w:cs="Times New Roman"/>
          <w:color w:val="333333"/>
          <w:sz w:val="24"/>
          <w:szCs w:val="24"/>
          <w:lang w:val="ru-MD"/>
        </w:rPr>
        <w:t xml:space="preserve">. Решения судов по делам, связанным с конфиденциальностью терапевтических отношений, также не особенно проясняют, каким должно быть поведение психолога, чтобы соответствовать закону, и каким образом он может защитить своего клиента и конфиденциальность психотерапевтических отношений. </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К 1988 году в судах различных штатов и федеральном суде было рассмотрено более 70 дел, в которых фигурировали отношения между психотерапевтом и клиентом. Существует их подробное описание (</w:t>
      </w:r>
      <w:proofErr w:type="spellStart"/>
      <w:r w:rsidRPr="00790450">
        <w:rPr>
          <w:rFonts w:ascii="Times New Roman" w:eastAsia="Times New Roman" w:hAnsi="Times New Roman" w:cs="Times New Roman"/>
          <w:color w:val="333333"/>
          <w:sz w:val="24"/>
          <w:szCs w:val="24"/>
          <w:lang w:val="en-US"/>
        </w:rPr>
        <w:t>Fulero</w:t>
      </w:r>
      <w:proofErr w:type="spellEnd"/>
      <w:r w:rsidRPr="00790450">
        <w:rPr>
          <w:rFonts w:ascii="Times New Roman" w:eastAsia="Times New Roman" w:hAnsi="Times New Roman" w:cs="Times New Roman"/>
          <w:color w:val="333333"/>
          <w:sz w:val="24"/>
          <w:szCs w:val="24"/>
          <w:lang w:val="ru-MD"/>
        </w:rPr>
        <w:t xml:space="preserve">, 1988). Приведем здесь только несколько случаев, для того чтобы получить представление о современной ситуации с точки зрения закона. Первая группа случаев представляет тенденцию признавать психотерапевтов ответственными за предупреждение и защиту жертвы, что предполагает нарушение конфиденциальности психотерапевтических отношений. В деле </w:t>
      </w:r>
      <w:proofErr w:type="spellStart"/>
      <w:r w:rsidRPr="00790450">
        <w:rPr>
          <w:rFonts w:ascii="Times New Roman" w:eastAsia="Times New Roman" w:hAnsi="Times New Roman" w:cs="Times New Roman"/>
          <w:color w:val="333333"/>
          <w:sz w:val="24"/>
          <w:szCs w:val="24"/>
          <w:lang w:val="ru-MD"/>
        </w:rPr>
        <w:t>Яблонски</w:t>
      </w:r>
      <w:proofErr w:type="spellEnd"/>
      <w:r w:rsidRPr="00790450">
        <w:rPr>
          <w:rFonts w:ascii="Times New Roman" w:eastAsia="Times New Roman" w:hAnsi="Times New Roman" w:cs="Times New Roman"/>
          <w:color w:val="333333"/>
          <w:sz w:val="24"/>
          <w:szCs w:val="24"/>
          <w:lang w:val="ru-MD"/>
        </w:rPr>
        <w:t xml:space="preserve"> (</w:t>
      </w:r>
      <w:proofErr w:type="spellStart"/>
      <w:r w:rsidRPr="00790450">
        <w:rPr>
          <w:rFonts w:ascii="Times New Roman" w:eastAsia="Times New Roman" w:hAnsi="Times New Roman" w:cs="Times New Roman"/>
          <w:color w:val="333333"/>
          <w:sz w:val="24"/>
          <w:szCs w:val="24"/>
          <w:lang w:val="en-US"/>
        </w:rPr>
        <w:t>Jablonsky</w:t>
      </w:r>
      <w:proofErr w:type="spellEnd"/>
      <w:r w:rsidRPr="00790450">
        <w:rPr>
          <w:rFonts w:ascii="Times New Roman" w:eastAsia="Times New Roman" w:hAnsi="Times New Roman" w:cs="Times New Roman"/>
          <w:color w:val="333333"/>
          <w:sz w:val="24"/>
          <w:szCs w:val="24"/>
          <w:lang w:val="ru-MD"/>
        </w:rPr>
        <w:t xml:space="preserve"> </w:t>
      </w:r>
      <w:r w:rsidRPr="00790450">
        <w:rPr>
          <w:rFonts w:ascii="Times New Roman" w:eastAsia="Times New Roman" w:hAnsi="Times New Roman" w:cs="Times New Roman"/>
          <w:color w:val="333333"/>
          <w:sz w:val="24"/>
          <w:szCs w:val="24"/>
          <w:lang w:val="en-US"/>
        </w:rPr>
        <w:t>by</w:t>
      </w:r>
      <w:r w:rsidRPr="00790450">
        <w:rPr>
          <w:rFonts w:ascii="Times New Roman" w:eastAsia="Times New Roman" w:hAnsi="Times New Roman" w:cs="Times New Roman"/>
          <w:color w:val="333333"/>
          <w:sz w:val="24"/>
          <w:szCs w:val="24"/>
          <w:lang w:val="ru-MD"/>
        </w:rPr>
        <w:t xml:space="preserve"> </w:t>
      </w:r>
      <w:proofErr w:type="spellStart"/>
      <w:r w:rsidRPr="00790450">
        <w:rPr>
          <w:rFonts w:ascii="Times New Roman" w:eastAsia="Times New Roman" w:hAnsi="Times New Roman" w:cs="Times New Roman"/>
          <w:color w:val="333333"/>
          <w:sz w:val="24"/>
          <w:szCs w:val="24"/>
          <w:lang w:val="en-US"/>
        </w:rPr>
        <w:t>Pahls</w:t>
      </w:r>
      <w:proofErr w:type="spellEnd"/>
      <w:r w:rsidRPr="00790450">
        <w:rPr>
          <w:rFonts w:ascii="Times New Roman" w:eastAsia="Times New Roman" w:hAnsi="Times New Roman" w:cs="Times New Roman"/>
          <w:color w:val="333333"/>
          <w:sz w:val="24"/>
          <w:szCs w:val="24"/>
          <w:lang w:val="ru-MD"/>
        </w:rPr>
        <w:t xml:space="preserve"> </w:t>
      </w:r>
      <w:r w:rsidRPr="00790450">
        <w:rPr>
          <w:rFonts w:ascii="Times New Roman" w:eastAsia="Times New Roman" w:hAnsi="Times New Roman" w:cs="Times New Roman"/>
          <w:color w:val="333333"/>
          <w:sz w:val="24"/>
          <w:szCs w:val="24"/>
          <w:lang w:val="en-US"/>
        </w:rPr>
        <w:t>v</w:t>
      </w:r>
      <w:r w:rsidRPr="00790450">
        <w:rPr>
          <w:rFonts w:ascii="Times New Roman" w:eastAsia="Times New Roman" w:hAnsi="Times New Roman" w:cs="Times New Roman"/>
          <w:color w:val="333333"/>
          <w:sz w:val="24"/>
          <w:szCs w:val="24"/>
          <w:lang w:val="ru-MD"/>
        </w:rPr>
        <w:t>.</w:t>
      </w:r>
      <w:r w:rsidRPr="00790450">
        <w:rPr>
          <w:rFonts w:ascii="Times New Roman" w:eastAsia="Times New Roman" w:hAnsi="Times New Roman" w:cs="Times New Roman"/>
          <w:color w:val="333333"/>
          <w:sz w:val="24"/>
          <w:szCs w:val="24"/>
          <w:lang w:val="en-US"/>
        </w:rPr>
        <w:t>United</w:t>
      </w:r>
      <w:r w:rsidRPr="00790450">
        <w:rPr>
          <w:rFonts w:ascii="Times New Roman" w:eastAsia="Times New Roman" w:hAnsi="Times New Roman" w:cs="Times New Roman"/>
          <w:color w:val="333333"/>
          <w:sz w:val="24"/>
          <w:szCs w:val="24"/>
          <w:lang w:val="ru-MD"/>
        </w:rPr>
        <w:t xml:space="preserve"> </w:t>
      </w:r>
      <w:r w:rsidRPr="00790450">
        <w:rPr>
          <w:rFonts w:ascii="Times New Roman" w:eastAsia="Times New Roman" w:hAnsi="Times New Roman" w:cs="Times New Roman"/>
          <w:color w:val="333333"/>
          <w:sz w:val="24"/>
          <w:szCs w:val="24"/>
          <w:lang w:val="en-US"/>
        </w:rPr>
        <w:t>States</w:t>
      </w:r>
      <w:r w:rsidRPr="00790450">
        <w:rPr>
          <w:rFonts w:ascii="Times New Roman" w:eastAsia="Times New Roman" w:hAnsi="Times New Roman" w:cs="Times New Roman"/>
          <w:color w:val="333333"/>
          <w:sz w:val="24"/>
          <w:szCs w:val="24"/>
          <w:lang w:val="ru-MD"/>
        </w:rPr>
        <w:t xml:space="preserve">, 1983) федеральный суд признал психиатра виновным в том, что он не предупредил жертву о грозящей ей опасности, хотя какие бы то ни было угрозы со стороны клиента в чей-либо адрес отсутствовали. Пациента в данном случае характеризовало жестокое обращение с женщинами, с которыми его связывала близость. Психиатр должен был узнать об этой особенности своего пациента из предыдущих медицинских записей, которых он по каким-то причинам не запросил, и вследствие этого не был знаком с их содержанием. В деле </w:t>
      </w:r>
      <w:proofErr w:type="spellStart"/>
      <w:r w:rsidRPr="00790450">
        <w:rPr>
          <w:rFonts w:ascii="Times New Roman" w:eastAsia="Times New Roman" w:hAnsi="Times New Roman" w:cs="Times New Roman"/>
          <w:color w:val="333333"/>
          <w:sz w:val="24"/>
          <w:szCs w:val="24"/>
          <w:lang w:val="ru-MD"/>
        </w:rPr>
        <w:t>Пэка</w:t>
      </w:r>
      <w:proofErr w:type="spellEnd"/>
      <w:r w:rsidRPr="00790450">
        <w:rPr>
          <w:rFonts w:ascii="Times New Roman" w:eastAsia="Times New Roman" w:hAnsi="Times New Roman" w:cs="Times New Roman"/>
          <w:color w:val="333333"/>
          <w:sz w:val="24"/>
          <w:szCs w:val="24"/>
          <w:lang w:val="ru-MD"/>
        </w:rPr>
        <w:t xml:space="preserve"> (</w:t>
      </w:r>
      <w:r w:rsidRPr="00790450">
        <w:rPr>
          <w:rFonts w:ascii="Times New Roman" w:eastAsia="Times New Roman" w:hAnsi="Times New Roman" w:cs="Times New Roman"/>
          <w:color w:val="333333"/>
          <w:sz w:val="24"/>
          <w:szCs w:val="24"/>
          <w:lang w:val="en-US"/>
        </w:rPr>
        <w:t>Peck</w:t>
      </w:r>
      <w:r w:rsidRPr="00790450">
        <w:rPr>
          <w:rFonts w:ascii="Times New Roman" w:eastAsia="Times New Roman" w:hAnsi="Times New Roman" w:cs="Times New Roman"/>
          <w:color w:val="333333"/>
          <w:sz w:val="24"/>
          <w:szCs w:val="24"/>
          <w:lang w:val="ru-MD"/>
        </w:rPr>
        <w:t xml:space="preserve"> </w:t>
      </w:r>
      <w:r w:rsidRPr="00790450">
        <w:rPr>
          <w:rFonts w:ascii="Times New Roman" w:eastAsia="Times New Roman" w:hAnsi="Times New Roman" w:cs="Times New Roman"/>
          <w:color w:val="333333"/>
          <w:sz w:val="24"/>
          <w:szCs w:val="24"/>
          <w:lang w:val="en-US"/>
        </w:rPr>
        <w:t>v</w:t>
      </w:r>
      <w:r w:rsidRPr="00790450">
        <w:rPr>
          <w:rFonts w:ascii="Times New Roman" w:eastAsia="Times New Roman" w:hAnsi="Times New Roman" w:cs="Times New Roman"/>
          <w:color w:val="333333"/>
          <w:sz w:val="24"/>
          <w:szCs w:val="24"/>
          <w:lang w:val="ru-MD"/>
        </w:rPr>
        <w:t>.</w:t>
      </w:r>
      <w:r w:rsidRPr="00790450">
        <w:rPr>
          <w:rFonts w:ascii="Times New Roman" w:eastAsia="Times New Roman" w:hAnsi="Times New Roman" w:cs="Times New Roman"/>
          <w:color w:val="333333"/>
          <w:sz w:val="24"/>
          <w:szCs w:val="24"/>
          <w:lang w:val="en-US"/>
        </w:rPr>
        <w:t>Counseling</w:t>
      </w:r>
      <w:r w:rsidRPr="00790450">
        <w:rPr>
          <w:rFonts w:ascii="Times New Roman" w:eastAsia="Times New Roman" w:hAnsi="Times New Roman" w:cs="Times New Roman"/>
          <w:color w:val="333333"/>
          <w:sz w:val="24"/>
          <w:szCs w:val="24"/>
          <w:lang w:val="ru-MD"/>
        </w:rPr>
        <w:t xml:space="preserve"> </w:t>
      </w:r>
      <w:r w:rsidRPr="00790450">
        <w:rPr>
          <w:rFonts w:ascii="Times New Roman" w:eastAsia="Times New Roman" w:hAnsi="Times New Roman" w:cs="Times New Roman"/>
          <w:color w:val="333333"/>
          <w:sz w:val="24"/>
          <w:szCs w:val="24"/>
          <w:lang w:val="en-US"/>
        </w:rPr>
        <w:t>Service</w:t>
      </w:r>
      <w:r w:rsidRPr="00790450">
        <w:rPr>
          <w:rFonts w:ascii="Times New Roman" w:eastAsia="Times New Roman" w:hAnsi="Times New Roman" w:cs="Times New Roman"/>
          <w:color w:val="333333"/>
          <w:sz w:val="24"/>
          <w:szCs w:val="24"/>
          <w:lang w:val="ru-MD"/>
        </w:rPr>
        <w:t xml:space="preserve"> </w:t>
      </w:r>
      <w:r w:rsidRPr="00790450">
        <w:rPr>
          <w:rFonts w:ascii="Times New Roman" w:eastAsia="Times New Roman" w:hAnsi="Times New Roman" w:cs="Times New Roman"/>
          <w:color w:val="333333"/>
          <w:sz w:val="24"/>
          <w:szCs w:val="24"/>
          <w:lang w:val="en-US"/>
        </w:rPr>
        <w:t>of</w:t>
      </w:r>
      <w:r w:rsidRPr="00790450">
        <w:rPr>
          <w:rFonts w:ascii="Times New Roman" w:eastAsia="Times New Roman" w:hAnsi="Times New Roman" w:cs="Times New Roman"/>
          <w:color w:val="333333"/>
          <w:sz w:val="24"/>
          <w:szCs w:val="24"/>
          <w:lang w:val="ru-MD"/>
        </w:rPr>
        <w:t xml:space="preserve"> </w:t>
      </w:r>
      <w:r w:rsidRPr="00790450">
        <w:rPr>
          <w:rFonts w:ascii="Times New Roman" w:eastAsia="Times New Roman" w:hAnsi="Times New Roman" w:cs="Times New Roman"/>
          <w:color w:val="333333"/>
          <w:sz w:val="24"/>
          <w:szCs w:val="24"/>
          <w:lang w:val="en-US"/>
        </w:rPr>
        <w:t>Addison</w:t>
      </w:r>
      <w:r w:rsidRPr="00790450">
        <w:rPr>
          <w:rFonts w:ascii="Times New Roman" w:eastAsia="Times New Roman" w:hAnsi="Times New Roman" w:cs="Times New Roman"/>
          <w:color w:val="333333"/>
          <w:sz w:val="24"/>
          <w:szCs w:val="24"/>
          <w:lang w:val="ru-MD"/>
        </w:rPr>
        <w:t xml:space="preserve"> </w:t>
      </w:r>
      <w:r w:rsidRPr="00790450">
        <w:rPr>
          <w:rFonts w:ascii="Times New Roman" w:eastAsia="Times New Roman" w:hAnsi="Times New Roman" w:cs="Times New Roman"/>
          <w:color w:val="333333"/>
          <w:sz w:val="24"/>
          <w:szCs w:val="24"/>
          <w:lang w:val="en-US"/>
        </w:rPr>
        <w:t>County</w:t>
      </w:r>
      <w:r w:rsidRPr="00790450">
        <w:rPr>
          <w:rFonts w:ascii="Times New Roman" w:eastAsia="Times New Roman" w:hAnsi="Times New Roman" w:cs="Times New Roman"/>
          <w:color w:val="333333"/>
          <w:sz w:val="24"/>
          <w:szCs w:val="24"/>
          <w:lang w:val="ru-MD"/>
        </w:rPr>
        <w:t xml:space="preserve">, </w:t>
      </w:r>
      <w:proofErr w:type="spellStart"/>
      <w:r w:rsidRPr="00790450">
        <w:rPr>
          <w:rFonts w:ascii="Times New Roman" w:eastAsia="Times New Roman" w:hAnsi="Times New Roman" w:cs="Times New Roman"/>
          <w:color w:val="333333"/>
          <w:sz w:val="24"/>
          <w:szCs w:val="24"/>
          <w:lang w:val="en-US"/>
        </w:rPr>
        <w:t>Inc</w:t>
      </w:r>
      <w:proofErr w:type="spellEnd"/>
      <w:r w:rsidRPr="00790450">
        <w:rPr>
          <w:rFonts w:ascii="Times New Roman" w:eastAsia="Times New Roman" w:hAnsi="Times New Roman" w:cs="Times New Roman"/>
          <w:color w:val="333333"/>
          <w:sz w:val="24"/>
          <w:szCs w:val="24"/>
          <w:lang w:val="ru-MD"/>
        </w:rPr>
        <w:t xml:space="preserve">., 1985) пациент во время сеанса психотерапии угрожал сжечь конюшню своего отца. Психотерапевт, проработав эту ситуацию с пациентом и взяв с него обещание не воплощать угрозу в жизнь, пришел к выводу что </w:t>
      </w:r>
      <w:proofErr w:type="spellStart"/>
      <w:r w:rsidRPr="00790450">
        <w:rPr>
          <w:rFonts w:ascii="Times New Roman" w:eastAsia="Times New Roman" w:hAnsi="Times New Roman" w:cs="Times New Roman"/>
          <w:color w:val="333333"/>
          <w:sz w:val="24"/>
          <w:szCs w:val="24"/>
          <w:lang w:val="ru-MD"/>
        </w:rPr>
        <w:t>Пэк</w:t>
      </w:r>
      <w:proofErr w:type="spellEnd"/>
      <w:r w:rsidRPr="00790450">
        <w:rPr>
          <w:rFonts w:ascii="Times New Roman" w:eastAsia="Times New Roman" w:hAnsi="Times New Roman" w:cs="Times New Roman"/>
          <w:color w:val="333333"/>
          <w:sz w:val="24"/>
          <w:szCs w:val="24"/>
          <w:lang w:val="ru-MD"/>
        </w:rPr>
        <w:t xml:space="preserve"> не будет устраивать поджога. Однако шестью днями позже тот сжег конюшню, которая была расположена рядом с семейным домом. Родители подали в суд на центр, обвиняя психотерапевта, на основании “существующих стандартов в области психического здоровья”, в преступной небрежности. Суд не принял дело к рассмотрению, после чего родители подали в Верховный Суд Вермонта. Было вынесено решение, что “профессионал, который знает или на основании профессиональных стандартов в области психического здоровья должен знать о том, что его пациент (с высокой вероятностью) представляет опасность для идентифицируемой жертвы, несет на себе обязанность разумной заботы о защите ее от опасности” (цит. по </w:t>
      </w:r>
      <w:proofErr w:type="spellStart"/>
      <w:r w:rsidRPr="00790450">
        <w:rPr>
          <w:rFonts w:ascii="Times New Roman" w:eastAsia="Times New Roman" w:hAnsi="Times New Roman" w:cs="Times New Roman"/>
          <w:color w:val="333333"/>
          <w:sz w:val="24"/>
          <w:szCs w:val="24"/>
          <w:lang w:val="en-US"/>
        </w:rPr>
        <w:t>Fulero</w:t>
      </w:r>
      <w:proofErr w:type="spellEnd"/>
      <w:r w:rsidRPr="00790450">
        <w:rPr>
          <w:rFonts w:ascii="Times New Roman" w:eastAsia="Times New Roman" w:hAnsi="Times New Roman" w:cs="Times New Roman"/>
          <w:color w:val="333333"/>
          <w:sz w:val="24"/>
          <w:szCs w:val="24"/>
          <w:lang w:val="ru-MD"/>
        </w:rPr>
        <w:t xml:space="preserve">, </w:t>
      </w:r>
      <w:r w:rsidRPr="00790450">
        <w:rPr>
          <w:rFonts w:ascii="Times New Roman" w:eastAsia="Times New Roman" w:hAnsi="Times New Roman" w:cs="Times New Roman"/>
          <w:color w:val="333333"/>
          <w:sz w:val="24"/>
          <w:szCs w:val="24"/>
          <w:lang w:val="en-US"/>
        </w:rPr>
        <w:t>op</w:t>
      </w:r>
      <w:r w:rsidRPr="00790450">
        <w:rPr>
          <w:rFonts w:ascii="Times New Roman" w:eastAsia="Times New Roman" w:hAnsi="Times New Roman" w:cs="Times New Roman"/>
          <w:color w:val="333333"/>
          <w:sz w:val="24"/>
          <w:szCs w:val="24"/>
          <w:lang w:val="ru-MD"/>
        </w:rPr>
        <w:t>.</w:t>
      </w:r>
      <w:proofErr w:type="spellStart"/>
      <w:r w:rsidRPr="00790450">
        <w:rPr>
          <w:rFonts w:ascii="Times New Roman" w:eastAsia="Times New Roman" w:hAnsi="Times New Roman" w:cs="Times New Roman"/>
          <w:color w:val="333333"/>
          <w:sz w:val="24"/>
          <w:szCs w:val="24"/>
          <w:lang w:val="en-US"/>
        </w:rPr>
        <w:t>cit</w:t>
      </w:r>
      <w:proofErr w:type="spellEnd"/>
      <w:r w:rsidRPr="00790450">
        <w:rPr>
          <w:rFonts w:ascii="Times New Roman" w:eastAsia="Times New Roman" w:hAnsi="Times New Roman" w:cs="Times New Roman"/>
          <w:color w:val="333333"/>
          <w:sz w:val="24"/>
          <w:szCs w:val="24"/>
          <w:lang w:val="ru-MD"/>
        </w:rPr>
        <w:t>., с.185). Таким образом, в данном деле обязанность профессионала защищать была распространена не только на жертву, но также на ее собственность.</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Одним из наиболее волнующих случаев в данной области стало дело Кюри (</w:t>
      </w:r>
      <w:r w:rsidRPr="00790450">
        <w:rPr>
          <w:rFonts w:ascii="Times New Roman" w:eastAsia="Times New Roman" w:hAnsi="Times New Roman" w:cs="Times New Roman"/>
          <w:color w:val="333333"/>
          <w:sz w:val="24"/>
          <w:szCs w:val="24"/>
          <w:lang w:val="en-US"/>
        </w:rPr>
        <w:t>Currie</w:t>
      </w:r>
      <w:r w:rsidRPr="00790450">
        <w:rPr>
          <w:rFonts w:ascii="Times New Roman" w:eastAsia="Times New Roman" w:hAnsi="Times New Roman" w:cs="Times New Roman"/>
          <w:color w:val="333333"/>
          <w:sz w:val="24"/>
          <w:szCs w:val="24"/>
          <w:lang w:val="ru-MD"/>
        </w:rPr>
        <w:t xml:space="preserve"> </w:t>
      </w:r>
      <w:r w:rsidRPr="00790450">
        <w:rPr>
          <w:rFonts w:ascii="Times New Roman" w:eastAsia="Times New Roman" w:hAnsi="Times New Roman" w:cs="Times New Roman"/>
          <w:color w:val="333333"/>
          <w:sz w:val="24"/>
          <w:szCs w:val="24"/>
          <w:lang w:val="en-US"/>
        </w:rPr>
        <w:t>v</w:t>
      </w:r>
      <w:r w:rsidRPr="00790450">
        <w:rPr>
          <w:rFonts w:ascii="Times New Roman" w:eastAsia="Times New Roman" w:hAnsi="Times New Roman" w:cs="Times New Roman"/>
          <w:color w:val="333333"/>
          <w:sz w:val="24"/>
          <w:szCs w:val="24"/>
          <w:lang w:val="ru-MD"/>
        </w:rPr>
        <w:t>.</w:t>
      </w:r>
      <w:r w:rsidRPr="00790450">
        <w:rPr>
          <w:rFonts w:ascii="Times New Roman" w:eastAsia="Times New Roman" w:hAnsi="Times New Roman" w:cs="Times New Roman"/>
          <w:color w:val="333333"/>
          <w:sz w:val="24"/>
          <w:szCs w:val="24"/>
          <w:lang w:val="en-US"/>
        </w:rPr>
        <w:t>United</w:t>
      </w:r>
      <w:r w:rsidRPr="00790450">
        <w:rPr>
          <w:rFonts w:ascii="Times New Roman" w:eastAsia="Times New Roman" w:hAnsi="Times New Roman" w:cs="Times New Roman"/>
          <w:color w:val="333333"/>
          <w:sz w:val="24"/>
          <w:szCs w:val="24"/>
          <w:lang w:val="ru-MD"/>
        </w:rPr>
        <w:t xml:space="preserve"> </w:t>
      </w:r>
      <w:r w:rsidRPr="00790450">
        <w:rPr>
          <w:rFonts w:ascii="Times New Roman" w:eastAsia="Times New Roman" w:hAnsi="Times New Roman" w:cs="Times New Roman"/>
          <w:color w:val="333333"/>
          <w:sz w:val="24"/>
          <w:szCs w:val="24"/>
          <w:lang w:val="en-US"/>
        </w:rPr>
        <w:t>States</w:t>
      </w:r>
      <w:r w:rsidRPr="00790450">
        <w:rPr>
          <w:rFonts w:ascii="Times New Roman" w:eastAsia="Times New Roman" w:hAnsi="Times New Roman" w:cs="Times New Roman"/>
          <w:color w:val="333333"/>
          <w:sz w:val="24"/>
          <w:szCs w:val="24"/>
          <w:lang w:val="ru-MD"/>
        </w:rPr>
        <w:t xml:space="preserve">, 1986). Здесь пациент Администрации Ветеранов застрелил своего сослуживца. Незадолго до убийства пациент угрожал взорвать здание, где он работал. Компания предупредила об этом его психотерапевта, который безуспешно пытался склонить пациента к госпитализации. Когда психотерапевт определил, что по законам Северной Каролины пациент не может быть госпитализирован принудительно, он предупредил власти об опасности, которую представляет пациент. Суд постановил, что терапевт не несет ответственности за ущерб в данной ситуации, т.к. он применил здравое профессиональное суждение и следовал принятой практике. Однако в решении также указывалось, что Северная Каролина будет признавать обязанность предупредить все возможные, а не только ясно идентифицируемые жертвы. Вторая группа случаев иллюстрирует противоположную тенденцию, а </w:t>
      </w:r>
      <w:r w:rsidRPr="00790450">
        <w:rPr>
          <w:rFonts w:ascii="Times New Roman" w:eastAsia="Times New Roman" w:hAnsi="Times New Roman" w:cs="Times New Roman"/>
          <w:color w:val="333333"/>
          <w:sz w:val="24"/>
          <w:szCs w:val="24"/>
          <w:lang w:val="ru-MD"/>
        </w:rPr>
        <w:lastRenderedPageBreak/>
        <w:t xml:space="preserve">именно – защиты конфиденциальности психотерапевтических отношений. Основным в этой группе является драматично развернувшееся дело </w:t>
      </w:r>
      <w:proofErr w:type="spellStart"/>
      <w:r w:rsidRPr="00790450">
        <w:rPr>
          <w:rFonts w:ascii="Times New Roman" w:eastAsia="Times New Roman" w:hAnsi="Times New Roman" w:cs="Times New Roman"/>
          <w:color w:val="333333"/>
          <w:sz w:val="24"/>
          <w:szCs w:val="24"/>
          <w:lang w:val="ru-MD"/>
        </w:rPr>
        <w:t>Джейф</w:t>
      </w:r>
      <w:proofErr w:type="spellEnd"/>
      <w:r w:rsidRPr="00790450">
        <w:rPr>
          <w:rFonts w:ascii="Times New Roman" w:eastAsia="Times New Roman" w:hAnsi="Times New Roman" w:cs="Times New Roman"/>
          <w:color w:val="333333"/>
          <w:sz w:val="24"/>
          <w:szCs w:val="24"/>
          <w:lang w:val="ru-MD"/>
        </w:rPr>
        <w:t xml:space="preserve"> (</w:t>
      </w:r>
      <w:r w:rsidRPr="00790450">
        <w:rPr>
          <w:rFonts w:ascii="Times New Roman" w:eastAsia="Times New Roman" w:hAnsi="Times New Roman" w:cs="Times New Roman"/>
          <w:color w:val="333333"/>
          <w:sz w:val="24"/>
          <w:szCs w:val="24"/>
          <w:lang w:val="en-US"/>
        </w:rPr>
        <w:t>Jaffe</w:t>
      </w:r>
      <w:r w:rsidRPr="00790450">
        <w:rPr>
          <w:rFonts w:ascii="Times New Roman" w:eastAsia="Times New Roman" w:hAnsi="Times New Roman" w:cs="Times New Roman"/>
          <w:color w:val="333333"/>
          <w:sz w:val="24"/>
          <w:szCs w:val="24"/>
          <w:lang w:val="ru-MD"/>
        </w:rPr>
        <w:t xml:space="preserve"> </w:t>
      </w:r>
      <w:r w:rsidRPr="00790450">
        <w:rPr>
          <w:rFonts w:ascii="Times New Roman" w:eastAsia="Times New Roman" w:hAnsi="Times New Roman" w:cs="Times New Roman"/>
          <w:color w:val="333333"/>
          <w:sz w:val="24"/>
          <w:szCs w:val="24"/>
          <w:lang w:val="en-US"/>
        </w:rPr>
        <w:t>v</w:t>
      </w:r>
      <w:r w:rsidRPr="00790450">
        <w:rPr>
          <w:rFonts w:ascii="Times New Roman" w:eastAsia="Times New Roman" w:hAnsi="Times New Roman" w:cs="Times New Roman"/>
          <w:color w:val="333333"/>
          <w:sz w:val="24"/>
          <w:szCs w:val="24"/>
          <w:lang w:val="ru-MD"/>
        </w:rPr>
        <w:t>.</w:t>
      </w:r>
      <w:r w:rsidRPr="00790450">
        <w:rPr>
          <w:rFonts w:ascii="Times New Roman" w:eastAsia="Times New Roman" w:hAnsi="Times New Roman" w:cs="Times New Roman"/>
          <w:color w:val="333333"/>
          <w:sz w:val="24"/>
          <w:szCs w:val="24"/>
          <w:lang w:val="en-US"/>
        </w:rPr>
        <w:t>Redmond</w:t>
      </w:r>
      <w:r w:rsidRPr="00790450">
        <w:rPr>
          <w:rFonts w:ascii="Times New Roman" w:eastAsia="Times New Roman" w:hAnsi="Times New Roman" w:cs="Times New Roman"/>
          <w:color w:val="333333"/>
          <w:sz w:val="24"/>
          <w:szCs w:val="24"/>
          <w:lang w:val="ru-MD"/>
        </w:rPr>
        <w:t xml:space="preserve">, 1995). Здесь офицер полиции, женщина, отвечая на вызов о драке в комплексе апартаментов, застрелила мужчину, который отказался бросить оружие по ее приказу. После этой травматической для нее ситуации убившая человека </w:t>
      </w:r>
      <w:proofErr w:type="spellStart"/>
      <w:r w:rsidRPr="00790450">
        <w:rPr>
          <w:rFonts w:ascii="Times New Roman" w:eastAsia="Times New Roman" w:hAnsi="Times New Roman" w:cs="Times New Roman"/>
          <w:color w:val="333333"/>
          <w:sz w:val="24"/>
          <w:szCs w:val="24"/>
          <w:lang w:val="ru-MD"/>
        </w:rPr>
        <w:t>Редманд</w:t>
      </w:r>
      <w:proofErr w:type="spellEnd"/>
      <w:r w:rsidRPr="00790450">
        <w:rPr>
          <w:rFonts w:ascii="Times New Roman" w:eastAsia="Times New Roman" w:hAnsi="Times New Roman" w:cs="Times New Roman"/>
          <w:color w:val="333333"/>
          <w:sz w:val="24"/>
          <w:szCs w:val="24"/>
          <w:lang w:val="ru-MD"/>
        </w:rPr>
        <w:t xml:space="preserve"> обратилась за психотерапевтической помощью к социальному работнику </w:t>
      </w:r>
      <w:proofErr w:type="spellStart"/>
      <w:r w:rsidRPr="00790450">
        <w:rPr>
          <w:rFonts w:ascii="Times New Roman" w:eastAsia="Times New Roman" w:hAnsi="Times New Roman" w:cs="Times New Roman"/>
          <w:color w:val="333333"/>
          <w:sz w:val="24"/>
          <w:szCs w:val="24"/>
          <w:lang w:val="ru-MD"/>
        </w:rPr>
        <w:t>Бейеру</w:t>
      </w:r>
      <w:proofErr w:type="spellEnd"/>
      <w:r w:rsidRPr="00790450">
        <w:rPr>
          <w:rFonts w:ascii="Times New Roman" w:eastAsia="Times New Roman" w:hAnsi="Times New Roman" w:cs="Times New Roman"/>
          <w:color w:val="333333"/>
          <w:sz w:val="24"/>
          <w:szCs w:val="24"/>
          <w:lang w:val="ru-MD"/>
        </w:rPr>
        <w:t xml:space="preserve">. </w:t>
      </w:r>
      <w:proofErr w:type="spellStart"/>
      <w:r w:rsidRPr="00790450">
        <w:rPr>
          <w:rFonts w:ascii="Times New Roman" w:eastAsia="Times New Roman" w:hAnsi="Times New Roman" w:cs="Times New Roman"/>
          <w:color w:val="333333"/>
          <w:sz w:val="24"/>
          <w:szCs w:val="24"/>
          <w:lang w:val="ru-MD"/>
        </w:rPr>
        <w:t>Джейф</w:t>
      </w:r>
      <w:proofErr w:type="spellEnd"/>
      <w:r w:rsidRPr="00790450">
        <w:rPr>
          <w:rFonts w:ascii="Times New Roman" w:eastAsia="Times New Roman" w:hAnsi="Times New Roman" w:cs="Times New Roman"/>
          <w:color w:val="333333"/>
          <w:sz w:val="24"/>
          <w:szCs w:val="24"/>
          <w:lang w:val="ru-MD"/>
        </w:rPr>
        <w:t xml:space="preserve">, которая была распорядителем недвижимости убитого, возбудила уголовное дело против офицера, обвиняя ее в нарушении конституционных прав убитого. Кроме того, она запросила доступ к записям психотерапевтических сессий, чтобы использовать их для перекрестного допроса </w:t>
      </w:r>
      <w:proofErr w:type="spellStart"/>
      <w:r w:rsidRPr="00790450">
        <w:rPr>
          <w:rFonts w:ascii="Times New Roman" w:eastAsia="Times New Roman" w:hAnsi="Times New Roman" w:cs="Times New Roman"/>
          <w:color w:val="333333"/>
          <w:sz w:val="24"/>
          <w:szCs w:val="24"/>
          <w:lang w:val="ru-MD"/>
        </w:rPr>
        <w:t>Редманд</w:t>
      </w:r>
      <w:proofErr w:type="spellEnd"/>
      <w:r w:rsidRPr="00790450">
        <w:rPr>
          <w:rFonts w:ascii="Times New Roman" w:eastAsia="Times New Roman" w:hAnsi="Times New Roman" w:cs="Times New Roman"/>
          <w:color w:val="333333"/>
          <w:sz w:val="24"/>
          <w:szCs w:val="24"/>
          <w:lang w:val="ru-MD"/>
        </w:rPr>
        <w:t xml:space="preserve"> во время суда. Хотя социальный работник и его клиентка отчаянно сопротивлялись раскрытию записей, суд постановил, что записи должны быть раскрыты. </w:t>
      </w:r>
      <w:proofErr w:type="spellStart"/>
      <w:r w:rsidRPr="00790450">
        <w:rPr>
          <w:rFonts w:ascii="Times New Roman" w:eastAsia="Times New Roman" w:hAnsi="Times New Roman" w:cs="Times New Roman"/>
          <w:color w:val="333333"/>
          <w:sz w:val="24"/>
          <w:szCs w:val="24"/>
          <w:lang w:val="ru-MD"/>
        </w:rPr>
        <w:t>Бейер</w:t>
      </w:r>
      <w:proofErr w:type="spellEnd"/>
      <w:r w:rsidRPr="00790450">
        <w:rPr>
          <w:rFonts w:ascii="Times New Roman" w:eastAsia="Times New Roman" w:hAnsi="Times New Roman" w:cs="Times New Roman"/>
          <w:color w:val="333333"/>
          <w:sz w:val="24"/>
          <w:szCs w:val="24"/>
          <w:lang w:val="ru-MD"/>
        </w:rPr>
        <w:t xml:space="preserve"> и </w:t>
      </w:r>
      <w:proofErr w:type="spellStart"/>
      <w:r w:rsidRPr="00790450">
        <w:rPr>
          <w:rFonts w:ascii="Times New Roman" w:eastAsia="Times New Roman" w:hAnsi="Times New Roman" w:cs="Times New Roman"/>
          <w:color w:val="333333"/>
          <w:sz w:val="24"/>
          <w:szCs w:val="24"/>
          <w:lang w:val="ru-MD"/>
        </w:rPr>
        <w:t>Редманд</w:t>
      </w:r>
      <w:proofErr w:type="spellEnd"/>
      <w:r w:rsidRPr="00790450">
        <w:rPr>
          <w:rFonts w:ascii="Times New Roman" w:eastAsia="Times New Roman" w:hAnsi="Times New Roman" w:cs="Times New Roman"/>
          <w:color w:val="333333"/>
          <w:sz w:val="24"/>
          <w:szCs w:val="24"/>
          <w:lang w:val="ru-MD"/>
        </w:rPr>
        <w:t xml:space="preserve"> отказались подчиниться, после чего суд проинструктировал жюри присяжных, что отказ раскрыть записи суду не имеет под собой легальной основы, и что жюри должно подразумевать, что содержание этих записей было не в пользу </w:t>
      </w:r>
      <w:proofErr w:type="spellStart"/>
      <w:r w:rsidRPr="00790450">
        <w:rPr>
          <w:rFonts w:ascii="Times New Roman" w:eastAsia="Times New Roman" w:hAnsi="Times New Roman" w:cs="Times New Roman"/>
          <w:color w:val="333333"/>
          <w:sz w:val="24"/>
          <w:szCs w:val="24"/>
          <w:lang w:val="ru-MD"/>
        </w:rPr>
        <w:t>Редманд</w:t>
      </w:r>
      <w:proofErr w:type="spellEnd"/>
      <w:r w:rsidRPr="00790450">
        <w:rPr>
          <w:rFonts w:ascii="Times New Roman" w:eastAsia="Times New Roman" w:hAnsi="Times New Roman" w:cs="Times New Roman"/>
          <w:color w:val="333333"/>
          <w:sz w:val="24"/>
          <w:szCs w:val="24"/>
          <w:lang w:val="ru-MD"/>
        </w:rPr>
        <w:t xml:space="preserve">. В результате </w:t>
      </w:r>
      <w:proofErr w:type="spellStart"/>
      <w:r w:rsidRPr="00790450">
        <w:rPr>
          <w:rFonts w:ascii="Times New Roman" w:eastAsia="Times New Roman" w:hAnsi="Times New Roman" w:cs="Times New Roman"/>
          <w:color w:val="333333"/>
          <w:sz w:val="24"/>
          <w:szCs w:val="24"/>
          <w:lang w:val="ru-MD"/>
        </w:rPr>
        <w:t>Джейф</w:t>
      </w:r>
      <w:proofErr w:type="spellEnd"/>
      <w:r w:rsidRPr="00790450">
        <w:rPr>
          <w:rFonts w:ascii="Times New Roman" w:eastAsia="Times New Roman" w:hAnsi="Times New Roman" w:cs="Times New Roman"/>
          <w:color w:val="333333"/>
          <w:sz w:val="24"/>
          <w:szCs w:val="24"/>
          <w:lang w:val="ru-MD"/>
        </w:rPr>
        <w:t xml:space="preserve"> выиграла дело, и ей была присуждена компенсация в 545 000 $ со стороны офицера полиции. Та подала на апелляцию в окружной суд. Окружной суд постановил, что для эффективной психотерапии необходима атмосфера доверия и конфиденциальности, поэтому психотерапевтические отношения должны быть защищены привилегией. Суд также заметил, что необходимо пересмотреть правила, касающиеся привилегированной коммуникации в этой области, т.к. настоящие правила были приняты задолго до того, как психотерапия стала популярной в США. Настойчивая </w:t>
      </w:r>
      <w:proofErr w:type="spellStart"/>
      <w:r w:rsidRPr="00790450">
        <w:rPr>
          <w:rFonts w:ascii="Times New Roman" w:eastAsia="Times New Roman" w:hAnsi="Times New Roman" w:cs="Times New Roman"/>
          <w:color w:val="333333"/>
          <w:sz w:val="24"/>
          <w:szCs w:val="24"/>
          <w:lang w:val="ru-MD"/>
        </w:rPr>
        <w:t>Джейф</w:t>
      </w:r>
      <w:proofErr w:type="spellEnd"/>
      <w:r w:rsidRPr="00790450">
        <w:rPr>
          <w:rFonts w:ascii="Times New Roman" w:eastAsia="Times New Roman" w:hAnsi="Times New Roman" w:cs="Times New Roman"/>
          <w:color w:val="333333"/>
          <w:sz w:val="24"/>
          <w:szCs w:val="24"/>
          <w:lang w:val="ru-MD"/>
        </w:rPr>
        <w:t xml:space="preserve"> подала на апелляцию в Верховный Суд США, и дело было принято к рассмотрению ввиду существующих разногласий между судами относительно привилегированности психотерапевтической коммуникации. В своем решении Верховный Суд отметил, что “эффективность лечения эмоциональных проблем находится в прямой зависимости от атмосферы конфиденциальности и доверия, в которой пациент сможет искренне и полно раскрыть факты, эмоции, воспоминания и страхи” (цит. по </w:t>
      </w:r>
      <w:proofErr w:type="spellStart"/>
      <w:r w:rsidRPr="00790450">
        <w:rPr>
          <w:rFonts w:ascii="Times New Roman" w:eastAsia="Times New Roman" w:hAnsi="Times New Roman" w:cs="Times New Roman"/>
          <w:color w:val="333333"/>
          <w:sz w:val="24"/>
          <w:szCs w:val="24"/>
          <w:lang w:val="en-US"/>
        </w:rPr>
        <w:t>DeBell</w:t>
      </w:r>
      <w:proofErr w:type="spellEnd"/>
      <w:r w:rsidRPr="00790450">
        <w:rPr>
          <w:rFonts w:ascii="Times New Roman" w:eastAsia="Times New Roman" w:hAnsi="Times New Roman" w:cs="Times New Roman"/>
          <w:color w:val="333333"/>
          <w:sz w:val="24"/>
          <w:szCs w:val="24"/>
          <w:lang w:val="ru-MD"/>
        </w:rPr>
        <w:t xml:space="preserve"> &amp; </w:t>
      </w:r>
      <w:r w:rsidRPr="00790450">
        <w:rPr>
          <w:rFonts w:ascii="Times New Roman" w:eastAsia="Times New Roman" w:hAnsi="Times New Roman" w:cs="Times New Roman"/>
          <w:color w:val="333333"/>
          <w:sz w:val="24"/>
          <w:szCs w:val="24"/>
          <w:lang w:val="en-US"/>
        </w:rPr>
        <w:t>Jones</w:t>
      </w:r>
      <w:r w:rsidRPr="00790450">
        <w:rPr>
          <w:rFonts w:ascii="Times New Roman" w:eastAsia="Times New Roman" w:hAnsi="Times New Roman" w:cs="Times New Roman"/>
          <w:color w:val="333333"/>
          <w:sz w:val="24"/>
          <w:szCs w:val="24"/>
          <w:lang w:val="ru-MD"/>
        </w:rPr>
        <w:t>, 1997). В своем заключении Верховный Суд согласился с окружным судом, что было бы разумно пересмотреть правило 501* и видоизменить его на основании современных норм. Суд также подтвердил важность конфиденциальности в психотерапии и для индивидуума, и для общества.</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 xml:space="preserve">В деле </w:t>
      </w:r>
      <w:proofErr w:type="spellStart"/>
      <w:r w:rsidRPr="00790450">
        <w:rPr>
          <w:rFonts w:ascii="Times New Roman" w:eastAsia="Times New Roman" w:hAnsi="Times New Roman" w:cs="Times New Roman"/>
          <w:color w:val="333333"/>
          <w:sz w:val="24"/>
          <w:szCs w:val="24"/>
          <w:lang w:val="ru-MD"/>
        </w:rPr>
        <w:t>Гарнера</w:t>
      </w:r>
      <w:proofErr w:type="spellEnd"/>
      <w:r w:rsidRPr="00790450">
        <w:rPr>
          <w:rFonts w:ascii="Times New Roman" w:eastAsia="Times New Roman" w:hAnsi="Times New Roman" w:cs="Times New Roman"/>
          <w:color w:val="333333"/>
          <w:sz w:val="24"/>
          <w:szCs w:val="24"/>
          <w:lang w:val="ru-MD"/>
        </w:rPr>
        <w:t xml:space="preserve"> (</w:t>
      </w:r>
      <w:r w:rsidRPr="00790450">
        <w:rPr>
          <w:rFonts w:ascii="Times New Roman" w:eastAsia="Times New Roman" w:hAnsi="Times New Roman" w:cs="Times New Roman"/>
          <w:color w:val="333333"/>
          <w:sz w:val="24"/>
          <w:szCs w:val="24"/>
          <w:lang w:val="en-US"/>
        </w:rPr>
        <w:t>Garner</w:t>
      </w:r>
      <w:r w:rsidRPr="00790450">
        <w:rPr>
          <w:rFonts w:ascii="Times New Roman" w:eastAsia="Times New Roman" w:hAnsi="Times New Roman" w:cs="Times New Roman"/>
          <w:color w:val="333333"/>
          <w:sz w:val="24"/>
          <w:szCs w:val="24"/>
          <w:lang w:val="ru-MD"/>
        </w:rPr>
        <w:t xml:space="preserve"> </w:t>
      </w:r>
      <w:r w:rsidRPr="00790450">
        <w:rPr>
          <w:rFonts w:ascii="Times New Roman" w:eastAsia="Times New Roman" w:hAnsi="Times New Roman" w:cs="Times New Roman"/>
          <w:color w:val="333333"/>
          <w:sz w:val="24"/>
          <w:szCs w:val="24"/>
          <w:lang w:val="en-US"/>
        </w:rPr>
        <w:t>v</w:t>
      </w:r>
      <w:r w:rsidRPr="00790450">
        <w:rPr>
          <w:rFonts w:ascii="Times New Roman" w:eastAsia="Times New Roman" w:hAnsi="Times New Roman" w:cs="Times New Roman"/>
          <w:color w:val="333333"/>
          <w:sz w:val="24"/>
          <w:szCs w:val="24"/>
          <w:lang w:val="ru-MD"/>
        </w:rPr>
        <w:t>.</w:t>
      </w:r>
      <w:r w:rsidRPr="00790450">
        <w:rPr>
          <w:rFonts w:ascii="Times New Roman" w:eastAsia="Times New Roman" w:hAnsi="Times New Roman" w:cs="Times New Roman"/>
          <w:color w:val="333333"/>
          <w:sz w:val="24"/>
          <w:szCs w:val="24"/>
          <w:lang w:val="en-US"/>
        </w:rPr>
        <w:t>Stone</w:t>
      </w:r>
      <w:r w:rsidRPr="00790450">
        <w:rPr>
          <w:rFonts w:ascii="Times New Roman" w:eastAsia="Times New Roman" w:hAnsi="Times New Roman" w:cs="Times New Roman"/>
          <w:color w:val="333333"/>
          <w:sz w:val="24"/>
          <w:szCs w:val="24"/>
          <w:lang w:val="ru-MD"/>
        </w:rPr>
        <w:t xml:space="preserve">, 1996) пациент обвинил психолога в том, что последний раскрыл третьей стороне вещи, которые были рассказаны ему строго по секрету. </w:t>
      </w:r>
      <w:proofErr w:type="spellStart"/>
      <w:r w:rsidRPr="00790450">
        <w:rPr>
          <w:rFonts w:ascii="Times New Roman" w:eastAsia="Times New Roman" w:hAnsi="Times New Roman" w:cs="Times New Roman"/>
          <w:color w:val="333333"/>
          <w:sz w:val="24"/>
          <w:szCs w:val="24"/>
          <w:lang w:val="ru-MD"/>
        </w:rPr>
        <w:t>Гарнер</w:t>
      </w:r>
      <w:proofErr w:type="spellEnd"/>
      <w:r w:rsidRPr="00790450">
        <w:rPr>
          <w:rFonts w:ascii="Times New Roman" w:eastAsia="Times New Roman" w:hAnsi="Times New Roman" w:cs="Times New Roman"/>
          <w:color w:val="333333"/>
          <w:sz w:val="24"/>
          <w:szCs w:val="24"/>
          <w:lang w:val="ru-MD"/>
        </w:rPr>
        <w:t xml:space="preserve">, офицер полиции, был направлен к Стоуну, специалисту по синдрому сгорания у полицейских и предотвращению насилия, психотерапевтом </w:t>
      </w:r>
      <w:proofErr w:type="spellStart"/>
      <w:r w:rsidRPr="00790450">
        <w:rPr>
          <w:rFonts w:ascii="Times New Roman" w:eastAsia="Times New Roman" w:hAnsi="Times New Roman" w:cs="Times New Roman"/>
          <w:color w:val="333333"/>
          <w:sz w:val="24"/>
          <w:szCs w:val="24"/>
          <w:lang w:val="ru-MD"/>
        </w:rPr>
        <w:t>Гонзалесом</w:t>
      </w:r>
      <w:proofErr w:type="spellEnd"/>
      <w:r w:rsidRPr="00790450">
        <w:rPr>
          <w:rFonts w:ascii="Times New Roman" w:eastAsia="Times New Roman" w:hAnsi="Times New Roman" w:cs="Times New Roman"/>
          <w:color w:val="333333"/>
          <w:sz w:val="24"/>
          <w:szCs w:val="24"/>
          <w:lang w:val="ru-MD"/>
        </w:rPr>
        <w:t xml:space="preserve"> в связи с переживанием клиентом интенсивного чувства злости и проблемами контроля. Во время консультации </w:t>
      </w:r>
      <w:proofErr w:type="spellStart"/>
      <w:r w:rsidRPr="00790450">
        <w:rPr>
          <w:rFonts w:ascii="Times New Roman" w:eastAsia="Times New Roman" w:hAnsi="Times New Roman" w:cs="Times New Roman"/>
          <w:color w:val="333333"/>
          <w:sz w:val="24"/>
          <w:szCs w:val="24"/>
          <w:lang w:val="ru-MD"/>
        </w:rPr>
        <w:t>Гарнер</w:t>
      </w:r>
      <w:proofErr w:type="spellEnd"/>
      <w:r w:rsidRPr="00790450">
        <w:rPr>
          <w:rFonts w:ascii="Times New Roman" w:eastAsia="Times New Roman" w:hAnsi="Times New Roman" w:cs="Times New Roman"/>
          <w:color w:val="333333"/>
          <w:sz w:val="24"/>
          <w:szCs w:val="24"/>
          <w:lang w:val="ru-MD"/>
        </w:rPr>
        <w:t xml:space="preserve"> угрожал расправиться со своим начальником и несколькими другими офицерами. Стоун также выяснил, что у пациента есть оружие. После нескольких консультаций с </w:t>
      </w:r>
      <w:proofErr w:type="spellStart"/>
      <w:r w:rsidRPr="00790450">
        <w:rPr>
          <w:rFonts w:ascii="Times New Roman" w:eastAsia="Times New Roman" w:hAnsi="Times New Roman" w:cs="Times New Roman"/>
          <w:color w:val="333333"/>
          <w:sz w:val="24"/>
          <w:szCs w:val="24"/>
          <w:lang w:val="ru-MD"/>
        </w:rPr>
        <w:t>Гонзалесом</w:t>
      </w:r>
      <w:proofErr w:type="spellEnd"/>
      <w:r w:rsidRPr="00790450">
        <w:rPr>
          <w:rFonts w:ascii="Times New Roman" w:eastAsia="Times New Roman" w:hAnsi="Times New Roman" w:cs="Times New Roman"/>
          <w:color w:val="333333"/>
          <w:sz w:val="24"/>
          <w:szCs w:val="24"/>
          <w:lang w:val="ru-MD"/>
        </w:rPr>
        <w:t xml:space="preserve"> и собственным адвокатом, при активной поддержке последнего, Стоун, памятуя о деле </w:t>
      </w:r>
      <w:proofErr w:type="spellStart"/>
      <w:r w:rsidRPr="00790450">
        <w:rPr>
          <w:rFonts w:ascii="Times New Roman" w:eastAsia="Times New Roman" w:hAnsi="Times New Roman" w:cs="Times New Roman"/>
          <w:color w:val="333333"/>
          <w:sz w:val="24"/>
          <w:szCs w:val="24"/>
          <w:lang w:val="en-US"/>
        </w:rPr>
        <w:t>Tarasoff</w:t>
      </w:r>
      <w:proofErr w:type="spellEnd"/>
      <w:r w:rsidRPr="00790450">
        <w:rPr>
          <w:rFonts w:ascii="Times New Roman" w:eastAsia="Times New Roman" w:hAnsi="Times New Roman" w:cs="Times New Roman"/>
          <w:color w:val="333333"/>
          <w:sz w:val="24"/>
          <w:szCs w:val="24"/>
          <w:lang w:val="ru-MD"/>
        </w:rPr>
        <w:t xml:space="preserve">, решил позвонить начальнику </w:t>
      </w:r>
      <w:proofErr w:type="spellStart"/>
      <w:r w:rsidRPr="00790450">
        <w:rPr>
          <w:rFonts w:ascii="Times New Roman" w:eastAsia="Times New Roman" w:hAnsi="Times New Roman" w:cs="Times New Roman"/>
          <w:color w:val="333333"/>
          <w:sz w:val="24"/>
          <w:szCs w:val="24"/>
          <w:lang w:val="ru-MD"/>
        </w:rPr>
        <w:t>Гарнера</w:t>
      </w:r>
      <w:proofErr w:type="spellEnd"/>
      <w:r w:rsidRPr="00790450">
        <w:rPr>
          <w:rFonts w:ascii="Times New Roman" w:eastAsia="Times New Roman" w:hAnsi="Times New Roman" w:cs="Times New Roman"/>
          <w:color w:val="333333"/>
          <w:sz w:val="24"/>
          <w:szCs w:val="24"/>
          <w:lang w:val="ru-MD"/>
        </w:rPr>
        <w:t xml:space="preserve">, а также другим офицерам, которым были адресованы угрозы пациента. В результате этих звонков </w:t>
      </w:r>
      <w:proofErr w:type="spellStart"/>
      <w:r w:rsidRPr="00790450">
        <w:rPr>
          <w:rFonts w:ascii="Times New Roman" w:eastAsia="Times New Roman" w:hAnsi="Times New Roman" w:cs="Times New Roman"/>
          <w:color w:val="333333"/>
          <w:sz w:val="24"/>
          <w:szCs w:val="24"/>
          <w:lang w:val="ru-MD"/>
        </w:rPr>
        <w:t>Гарнер</w:t>
      </w:r>
      <w:proofErr w:type="spellEnd"/>
      <w:r w:rsidRPr="00790450">
        <w:rPr>
          <w:rFonts w:ascii="Times New Roman" w:eastAsia="Times New Roman" w:hAnsi="Times New Roman" w:cs="Times New Roman"/>
          <w:color w:val="333333"/>
          <w:sz w:val="24"/>
          <w:szCs w:val="24"/>
          <w:lang w:val="ru-MD"/>
        </w:rPr>
        <w:t xml:space="preserve"> потерял работу и вынужден был переехать в другой город. Гражданское жюри приняло единогласное решение по этому делу, постановив, что секреты офицера были разглашены психологом, который был обязан держать их при себе. </w:t>
      </w:r>
      <w:proofErr w:type="spellStart"/>
      <w:r w:rsidRPr="00790450">
        <w:rPr>
          <w:rFonts w:ascii="Times New Roman" w:eastAsia="Times New Roman" w:hAnsi="Times New Roman" w:cs="Times New Roman"/>
          <w:color w:val="333333"/>
          <w:sz w:val="24"/>
          <w:szCs w:val="24"/>
          <w:lang w:val="ru-MD"/>
        </w:rPr>
        <w:t>Гарнеру</w:t>
      </w:r>
      <w:proofErr w:type="spellEnd"/>
      <w:r w:rsidRPr="00790450">
        <w:rPr>
          <w:rFonts w:ascii="Times New Roman" w:eastAsia="Times New Roman" w:hAnsi="Times New Roman" w:cs="Times New Roman"/>
          <w:color w:val="333333"/>
          <w:sz w:val="24"/>
          <w:szCs w:val="24"/>
          <w:lang w:val="ru-MD"/>
        </w:rPr>
        <w:t xml:space="preserve"> была присуждена компенсация в 280 000 $. Изучая приведенные выше случаи, легко заметить, что за одни и те же действия психолог </w:t>
      </w:r>
      <w:proofErr w:type="gramStart"/>
      <w:r w:rsidRPr="00790450">
        <w:rPr>
          <w:rFonts w:ascii="Times New Roman" w:eastAsia="Times New Roman" w:hAnsi="Times New Roman" w:cs="Times New Roman"/>
          <w:color w:val="333333"/>
          <w:sz w:val="24"/>
          <w:szCs w:val="24"/>
          <w:lang w:val="ru-MD"/>
        </w:rPr>
        <w:t>может быть</w:t>
      </w:r>
      <w:proofErr w:type="gramEnd"/>
      <w:r w:rsidRPr="00790450">
        <w:rPr>
          <w:rFonts w:ascii="Times New Roman" w:eastAsia="Times New Roman" w:hAnsi="Times New Roman" w:cs="Times New Roman"/>
          <w:color w:val="333333"/>
          <w:sz w:val="24"/>
          <w:szCs w:val="24"/>
          <w:lang w:val="ru-MD"/>
        </w:rPr>
        <w:t xml:space="preserve"> как поощрен, так и осужден законом. Возникает впечатление, что ситуация типа </w:t>
      </w:r>
      <w:proofErr w:type="spellStart"/>
      <w:r w:rsidRPr="00790450">
        <w:rPr>
          <w:rFonts w:ascii="Times New Roman" w:eastAsia="Times New Roman" w:hAnsi="Times New Roman" w:cs="Times New Roman"/>
          <w:color w:val="333333"/>
          <w:sz w:val="24"/>
          <w:szCs w:val="24"/>
          <w:lang w:val="en-US"/>
        </w:rPr>
        <w:t>Tarasoff</w:t>
      </w:r>
      <w:proofErr w:type="spellEnd"/>
      <w:r w:rsidRPr="00790450">
        <w:rPr>
          <w:rFonts w:ascii="Times New Roman" w:eastAsia="Times New Roman" w:hAnsi="Times New Roman" w:cs="Times New Roman"/>
          <w:color w:val="333333"/>
          <w:sz w:val="24"/>
          <w:szCs w:val="24"/>
          <w:lang w:val="ru-MD"/>
        </w:rPr>
        <w:t xml:space="preserve"> – большая ловушка для современного психолога в США, и то, попадет он в нее или нет, зависит не только от его профессионализма, но и от того, как будет настроен суд, а также просто от удачи. В заключение темы угрозы третьей стороне приведем случай для самостоятельного обдумывания, анализа и разбора читателями. Случай 1 (из </w:t>
      </w:r>
      <w:proofErr w:type="spellStart"/>
      <w:r w:rsidRPr="00790450">
        <w:rPr>
          <w:rFonts w:ascii="Times New Roman" w:eastAsia="Times New Roman" w:hAnsi="Times New Roman" w:cs="Times New Roman"/>
          <w:color w:val="333333"/>
          <w:sz w:val="24"/>
          <w:szCs w:val="24"/>
          <w:lang w:val="en-US"/>
        </w:rPr>
        <w:t>Bersoff</w:t>
      </w:r>
      <w:proofErr w:type="spellEnd"/>
      <w:r w:rsidRPr="00790450">
        <w:rPr>
          <w:rFonts w:ascii="Times New Roman" w:eastAsia="Times New Roman" w:hAnsi="Times New Roman" w:cs="Times New Roman"/>
          <w:color w:val="333333"/>
          <w:sz w:val="24"/>
          <w:szCs w:val="24"/>
          <w:lang w:val="ru-MD"/>
        </w:rPr>
        <w:t xml:space="preserve">, 1999; </w:t>
      </w:r>
      <w:r w:rsidRPr="00790450">
        <w:rPr>
          <w:rFonts w:ascii="Times New Roman" w:eastAsia="Times New Roman" w:hAnsi="Times New Roman" w:cs="Times New Roman"/>
          <w:color w:val="333333"/>
          <w:sz w:val="24"/>
          <w:szCs w:val="24"/>
          <w:lang w:val="en-US"/>
        </w:rPr>
        <w:t>p</w:t>
      </w:r>
      <w:r w:rsidRPr="00790450">
        <w:rPr>
          <w:rFonts w:ascii="Times New Roman" w:eastAsia="Times New Roman" w:hAnsi="Times New Roman" w:cs="Times New Roman"/>
          <w:color w:val="333333"/>
          <w:sz w:val="24"/>
          <w:szCs w:val="24"/>
          <w:lang w:val="ru-MD"/>
        </w:rPr>
        <w:t xml:space="preserve">.194). Женщина (в возрасте между 20 и 30 годами) на протяжении двух лет имела интимные отношения с мужчиной, который жестоко обращался с ней. Хотя отношения начинались хорошо, после того, как пара вступила в совместную жизнь, мужчина стал избивать женщину, нанося ей настолько серьезные телесные повреждения, что несколько раз она была доставлена в больницу </w:t>
      </w:r>
      <w:r w:rsidRPr="00790450">
        <w:rPr>
          <w:rFonts w:ascii="Times New Roman" w:eastAsia="Times New Roman" w:hAnsi="Times New Roman" w:cs="Times New Roman"/>
          <w:color w:val="333333"/>
          <w:sz w:val="24"/>
          <w:szCs w:val="24"/>
          <w:lang w:val="ru-MD"/>
        </w:rPr>
        <w:lastRenderedPageBreak/>
        <w:t>скорой помощи. Оставив своего мужа, она проходит курс психотерапии в клинике для женщин, подвергшихся домашнему насилию, и живет в доме при клинике. В то же самое время у того же терапевта и в той же клинике проходит лечение другая женщина, которая смогла покончить с жестоким обращением с нею мужа, только застрелив его во время одного из его нападений. Она была признана судом невиновной и обратилась за поддерживающей терапией в клинику. По прошествии нескольких месяцев после начала терапии она сообщила своему психологу, что вступила в романтические взаимоотношения с замечательным и добрым мужчиной. Прекрасный мужчина оказался тем самым человеком, который жестоко обращался с первой пациенткой этого же терапевта.</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Разбирая данный случай, обратите внимание на то, какие мысли и чувства у вас вызвала ситуация. В чем заключается здесь трудность психолога? Как бы вы повели себя, случись оказаться на его месте?</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 xml:space="preserve">2. Жестокое обращение с ребенком. Следующее ограничение конфиденциальности касается ситуации жестокого обращения или насилия над ребенком. История этого вопроса в США началась с публикации исследования </w:t>
      </w:r>
      <w:proofErr w:type="spellStart"/>
      <w:r w:rsidRPr="00790450">
        <w:rPr>
          <w:rFonts w:ascii="Times New Roman" w:eastAsia="Times New Roman" w:hAnsi="Times New Roman" w:cs="Times New Roman"/>
          <w:color w:val="333333"/>
          <w:sz w:val="24"/>
          <w:szCs w:val="24"/>
          <w:lang w:val="ru-MD"/>
        </w:rPr>
        <w:t>Кемпе</w:t>
      </w:r>
      <w:proofErr w:type="spellEnd"/>
      <w:r w:rsidRPr="00790450">
        <w:rPr>
          <w:rFonts w:ascii="Times New Roman" w:eastAsia="Times New Roman" w:hAnsi="Times New Roman" w:cs="Times New Roman"/>
          <w:color w:val="333333"/>
          <w:sz w:val="24"/>
          <w:szCs w:val="24"/>
          <w:lang w:val="ru-MD"/>
        </w:rPr>
        <w:t>, описавшего “синдром избиваемого ребенка” (</w:t>
      </w:r>
      <w:proofErr w:type="spellStart"/>
      <w:r w:rsidRPr="00790450">
        <w:rPr>
          <w:rFonts w:ascii="Times New Roman" w:eastAsia="Times New Roman" w:hAnsi="Times New Roman" w:cs="Times New Roman"/>
          <w:color w:val="333333"/>
          <w:sz w:val="24"/>
          <w:szCs w:val="24"/>
          <w:lang w:val="en-US"/>
        </w:rPr>
        <w:t>Kempe</w:t>
      </w:r>
      <w:proofErr w:type="spellEnd"/>
      <w:r w:rsidRPr="00790450">
        <w:rPr>
          <w:rFonts w:ascii="Times New Roman" w:eastAsia="Times New Roman" w:hAnsi="Times New Roman" w:cs="Times New Roman"/>
          <w:color w:val="333333"/>
          <w:sz w:val="24"/>
          <w:szCs w:val="24"/>
          <w:lang w:val="ru-MD"/>
        </w:rPr>
        <w:t xml:space="preserve"> </w:t>
      </w:r>
      <w:r w:rsidRPr="00790450">
        <w:rPr>
          <w:rFonts w:ascii="Times New Roman" w:eastAsia="Times New Roman" w:hAnsi="Times New Roman" w:cs="Times New Roman"/>
          <w:color w:val="333333"/>
          <w:sz w:val="24"/>
          <w:szCs w:val="24"/>
          <w:lang w:val="en-US"/>
        </w:rPr>
        <w:t>et</w:t>
      </w:r>
      <w:r w:rsidRPr="00790450">
        <w:rPr>
          <w:rFonts w:ascii="Times New Roman" w:eastAsia="Times New Roman" w:hAnsi="Times New Roman" w:cs="Times New Roman"/>
          <w:color w:val="333333"/>
          <w:sz w:val="24"/>
          <w:szCs w:val="24"/>
          <w:lang w:val="ru-MD"/>
        </w:rPr>
        <w:t xml:space="preserve"> </w:t>
      </w:r>
      <w:r w:rsidRPr="00790450">
        <w:rPr>
          <w:rFonts w:ascii="Times New Roman" w:eastAsia="Times New Roman" w:hAnsi="Times New Roman" w:cs="Times New Roman"/>
          <w:color w:val="333333"/>
          <w:sz w:val="24"/>
          <w:szCs w:val="24"/>
          <w:lang w:val="en-US"/>
        </w:rPr>
        <w:t>al</w:t>
      </w:r>
      <w:r w:rsidRPr="00790450">
        <w:rPr>
          <w:rFonts w:ascii="Times New Roman" w:eastAsia="Times New Roman" w:hAnsi="Times New Roman" w:cs="Times New Roman"/>
          <w:color w:val="333333"/>
          <w:sz w:val="24"/>
          <w:szCs w:val="24"/>
          <w:lang w:val="ru-MD"/>
        </w:rPr>
        <w:t xml:space="preserve">., 1962). В течение нескольких лет после публикации этого исследования все штаты приняли законы, обязывающие детских врачей и терапевтов сообщать о случаях физического насилия над детьми (цит. по </w:t>
      </w:r>
      <w:r w:rsidRPr="00790450">
        <w:rPr>
          <w:rFonts w:ascii="Times New Roman" w:eastAsia="Times New Roman" w:hAnsi="Times New Roman" w:cs="Times New Roman"/>
          <w:color w:val="333333"/>
          <w:sz w:val="24"/>
          <w:szCs w:val="24"/>
          <w:lang w:val="en-US"/>
        </w:rPr>
        <w:t>Watson</w:t>
      </w:r>
      <w:r w:rsidRPr="00790450">
        <w:rPr>
          <w:rFonts w:ascii="Times New Roman" w:eastAsia="Times New Roman" w:hAnsi="Times New Roman" w:cs="Times New Roman"/>
          <w:color w:val="333333"/>
          <w:sz w:val="24"/>
          <w:szCs w:val="24"/>
          <w:lang w:val="ru-MD"/>
        </w:rPr>
        <w:t xml:space="preserve"> &amp; </w:t>
      </w:r>
      <w:r w:rsidRPr="00790450">
        <w:rPr>
          <w:rFonts w:ascii="Times New Roman" w:eastAsia="Times New Roman" w:hAnsi="Times New Roman" w:cs="Times New Roman"/>
          <w:color w:val="333333"/>
          <w:sz w:val="24"/>
          <w:szCs w:val="24"/>
          <w:lang w:val="en-US"/>
        </w:rPr>
        <w:t>Levine</w:t>
      </w:r>
      <w:r w:rsidRPr="00790450">
        <w:rPr>
          <w:rFonts w:ascii="Times New Roman" w:eastAsia="Times New Roman" w:hAnsi="Times New Roman" w:cs="Times New Roman"/>
          <w:color w:val="333333"/>
          <w:sz w:val="24"/>
          <w:szCs w:val="24"/>
          <w:lang w:val="ru-MD"/>
        </w:rPr>
        <w:t xml:space="preserve">, 1989). Сегодня федеральные законы обязывают многих профессионалов, в том числе психотерапевтов, сообщать о случаях жестокого обращения с детьми или насилия над ними. Что же является жестоким обращением с ребенком (или </w:t>
      </w:r>
      <w:proofErr w:type="spellStart"/>
      <w:r w:rsidRPr="00790450">
        <w:rPr>
          <w:rFonts w:ascii="Times New Roman" w:eastAsia="Times New Roman" w:hAnsi="Times New Roman" w:cs="Times New Roman"/>
          <w:color w:val="333333"/>
          <w:sz w:val="24"/>
          <w:szCs w:val="24"/>
          <w:lang w:val="ru-MD"/>
        </w:rPr>
        <w:t>абьюзом</w:t>
      </w:r>
      <w:proofErr w:type="spellEnd"/>
      <w:r w:rsidRPr="00790450">
        <w:rPr>
          <w:rFonts w:ascii="Times New Roman" w:eastAsia="Times New Roman" w:hAnsi="Times New Roman" w:cs="Times New Roman"/>
          <w:color w:val="333333"/>
          <w:sz w:val="24"/>
          <w:szCs w:val="24"/>
          <w:lang w:val="ru-MD"/>
        </w:rPr>
        <w:t xml:space="preserve">), с точки зрения закона? Каждый штат определяет это понятие по-своему, однако во всех определениях есть одно место, являющееся общим: поведение, результатом которого является серьезная травма ребенка, считается </w:t>
      </w:r>
      <w:proofErr w:type="spellStart"/>
      <w:r w:rsidRPr="00790450">
        <w:rPr>
          <w:rFonts w:ascii="Times New Roman" w:eastAsia="Times New Roman" w:hAnsi="Times New Roman" w:cs="Times New Roman"/>
          <w:color w:val="333333"/>
          <w:sz w:val="24"/>
          <w:szCs w:val="24"/>
          <w:lang w:val="ru-MD"/>
        </w:rPr>
        <w:t>абьюзом</w:t>
      </w:r>
      <w:proofErr w:type="spellEnd"/>
      <w:r w:rsidRPr="00790450">
        <w:rPr>
          <w:rFonts w:ascii="Times New Roman" w:eastAsia="Times New Roman" w:hAnsi="Times New Roman" w:cs="Times New Roman"/>
          <w:color w:val="333333"/>
          <w:sz w:val="24"/>
          <w:szCs w:val="24"/>
          <w:lang w:val="ru-MD"/>
        </w:rPr>
        <w:t xml:space="preserve"> или недостатком заботы (запущенностью). Во многих штатах жестокое эмоциональное насилие также относится к </w:t>
      </w:r>
      <w:proofErr w:type="spellStart"/>
      <w:r w:rsidRPr="00790450">
        <w:rPr>
          <w:rFonts w:ascii="Times New Roman" w:eastAsia="Times New Roman" w:hAnsi="Times New Roman" w:cs="Times New Roman"/>
          <w:color w:val="333333"/>
          <w:sz w:val="24"/>
          <w:szCs w:val="24"/>
          <w:lang w:val="ru-MD"/>
        </w:rPr>
        <w:t>абьюзу</w:t>
      </w:r>
      <w:proofErr w:type="spellEnd"/>
      <w:r w:rsidRPr="00790450">
        <w:rPr>
          <w:rFonts w:ascii="Times New Roman" w:eastAsia="Times New Roman" w:hAnsi="Times New Roman" w:cs="Times New Roman"/>
          <w:color w:val="333333"/>
          <w:sz w:val="24"/>
          <w:szCs w:val="24"/>
          <w:lang w:val="ru-MD"/>
        </w:rPr>
        <w:t xml:space="preserve"> (</w:t>
      </w:r>
      <w:r w:rsidRPr="00790450">
        <w:rPr>
          <w:rFonts w:ascii="Times New Roman" w:eastAsia="Times New Roman" w:hAnsi="Times New Roman" w:cs="Times New Roman"/>
          <w:color w:val="333333"/>
          <w:sz w:val="24"/>
          <w:szCs w:val="24"/>
          <w:lang w:val="en-US"/>
        </w:rPr>
        <w:t>APA</w:t>
      </w:r>
      <w:r w:rsidRPr="00790450">
        <w:rPr>
          <w:rFonts w:ascii="Times New Roman" w:eastAsia="Times New Roman" w:hAnsi="Times New Roman" w:cs="Times New Roman"/>
          <w:color w:val="333333"/>
          <w:sz w:val="24"/>
          <w:szCs w:val="24"/>
          <w:lang w:val="ru-MD"/>
        </w:rPr>
        <w:t>, 1995).</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В штате Айова, например, в дополнение к вышесказанному, следующие типы поведения также попадают под категорию жестокого обращения с ребенком:</w:t>
      </w:r>
    </w:p>
    <w:p w:rsidR="00790450" w:rsidRPr="00790450" w:rsidRDefault="00790450" w:rsidP="00790450">
      <w:pPr>
        <w:numPr>
          <w:ilvl w:val="0"/>
          <w:numId w:val="4"/>
        </w:numPr>
        <w:spacing w:after="0" w:line="276" w:lineRule="auto"/>
        <w:ind w:left="0"/>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совершение сексуальных действий с ребенком* или по отношению к ребенку;</w:t>
      </w:r>
    </w:p>
    <w:p w:rsidR="00790450" w:rsidRPr="00790450" w:rsidRDefault="00790450" w:rsidP="00790450">
      <w:pPr>
        <w:numPr>
          <w:ilvl w:val="0"/>
          <w:numId w:val="4"/>
        </w:numPr>
        <w:spacing w:after="0" w:line="276" w:lineRule="auto"/>
        <w:ind w:left="0"/>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отсутствие адекватного обеспечения едой, укрытием, одеждой и прочими, необходимыми для здоровья и благополучия ребенка вещами со стороны человека, несущего юридическую ответственность за ребенка при достаточном количестве финансовых средств или доступности финансовой помощи;</w:t>
      </w:r>
    </w:p>
    <w:p w:rsidR="00790450" w:rsidRPr="00790450" w:rsidRDefault="00790450" w:rsidP="00790450">
      <w:pPr>
        <w:numPr>
          <w:ilvl w:val="0"/>
          <w:numId w:val="4"/>
        </w:numPr>
        <w:spacing w:after="0" w:line="276" w:lineRule="auto"/>
        <w:ind w:left="0"/>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действия или упущения человека, ответственного за заботу о ребенке, которые позволяют, разрешают или поддерживают ребенка в совершении противозаконных действий** (</w:t>
      </w:r>
      <w:r w:rsidRPr="00790450">
        <w:rPr>
          <w:rFonts w:ascii="Times New Roman" w:eastAsia="Times New Roman" w:hAnsi="Times New Roman" w:cs="Times New Roman"/>
          <w:color w:val="333333"/>
          <w:sz w:val="24"/>
          <w:szCs w:val="24"/>
          <w:lang w:val="en-US"/>
        </w:rPr>
        <w:t>Iowa</w:t>
      </w:r>
      <w:r w:rsidRPr="00790450">
        <w:rPr>
          <w:rFonts w:ascii="Times New Roman" w:eastAsia="Times New Roman" w:hAnsi="Times New Roman" w:cs="Times New Roman"/>
          <w:color w:val="333333"/>
          <w:sz w:val="24"/>
          <w:szCs w:val="24"/>
          <w:lang w:val="ru-MD"/>
        </w:rPr>
        <w:t xml:space="preserve"> </w:t>
      </w:r>
      <w:r w:rsidRPr="00790450">
        <w:rPr>
          <w:rFonts w:ascii="Times New Roman" w:eastAsia="Times New Roman" w:hAnsi="Times New Roman" w:cs="Times New Roman"/>
          <w:color w:val="333333"/>
          <w:sz w:val="24"/>
          <w:szCs w:val="24"/>
          <w:lang w:val="en-US"/>
        </w:rPr>
        <w:t>Code</w:t>
      </w:r>
      <w:r w:rsidRPr="00790450">
        <w:rPr>
          <w:rFonts w:ascii="Times New Roman" w:eastAsia="Times New Roman" w:hAnsi="Times New Roman" w:cs="Times New Roman"/>
          <w:color w:val="333333"/>
          <w:sz w:val="24"/>
          <w:szCs w:val="24"/>
          <w:lang w:val="ru-MD"/>
        </w:rPr>
        <w:t xml:space="preserve">, </w:t>
      </w:r>
      <w:proofErr w:type="spellStart"/>
      <w:r w:rsidRPr="00790450">
        <w:rPr>
          <w:rFonts w:ascii="Times New Roman" w:eastAsia="Times New Roman" w:hAnsi="Times New Roman" w:cs="Times New Roman"/>
          <w:color w:val="333333"/>
          <w:sz w:val="24"/>
          <w:szCs w:val="24"/>
          <w:lang w:val="en-US"/>
        </w:rPr>
        <w:t>ch</w:t>
      </w:r>
      <w:proofErr w:type="spellEnd"/>
      <w:r w:rsidRPr="00790450">
        <w:rPr>
          <w:rFonts w:ascii="Times New Roman" w:eastAsia="Times New Roman" w:hAnsi="Times New Roman" w:cs="Times New Roman"/>
          <w:color w:val="333333"/>
          <w:sz w:val="24"/>
          <w:szCs w:val="24"/>
          <w:lang w:val="ru-MD"/>
        </w:rPr>
        <w:t>.232).</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Возникает вопрос: как случаи жестокого обращения с ребенком связаны с проблемами конфиденциальности психотерапевтических отношений? Дело в том, что во всех штатах Америки психологи и психотерапевты обязаны сообщать о случаях жестокого обращения с детьми, если они всплывают во время их работы с ребенком. Условия, при которых профессионал обязан подать рапорт в соответствующее агентство, варьируются (например, в некоторых штатах психолог должен сообщать о своих подозрениях или подать рапорт в случае получения информации от взрослого клиента, даже если он при этом ни разу не видел ребенка). Но суть остается той же: психолог должен нарушить конфиденциальность своих взаимоотношений с клиентом и передать доступную ему информацию третьей стороне.</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Многие психологи не подают рапорта о жестоком обращении с детьми в силу различных причин:</w:t>
      </w:r>
    </w:p>
    <w:p w:rsidR="00790450" w:rsidRPr="00790450" w:rsidRDefault="00790450" w:rsidP="00790450">
      <w:pPr>
        <w:numPr>
          <w:ilvl w:val="0"/>
          <w:numId w:val="5"/>
        </w:numPr>
        <w:spacing w:after="0" w:line="276" w:lineRule="auto"/>
        <w:ind w:left="0"/>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считая, что рапорт может поставить под еще большую угрозу безопасность ребенка;</w:t>
      </w:r>
    </w:p>
    <w:p w:rsidR="00790450" w:rsidRPr="00790450" w:rsidRDefault="00790450" w:rsidP="00790450">
      <w:pPr>
        <w:numPr>
          <w:ilvl w:val="0"/>
          <w:numId w:val="5"/>
        </w:numPr>
        <w:spacing w:after="0" w:line="276" w:lineRule="auto"/>
        <w:ind w:left="0"/>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полагая, что их сообщение окажет негативное воздействие на терапию в целом и на терапевтические отношения в частности;</w:t>
      </w:r>
    </w:p>
    <w:p w:rsidR="00790450" w:rsidRPr="00790450" w:rsidRDefault="00790450" w:rsidP="00790450">
      <w:pPr>
        <w:numPr>
          <w:ilvl w:val="0"/>
          <w:numId w:val="5"/>
        </w:numPr>
        <w:spacing w:after="0" w:line="276" w:lineRule="auto"/>
        <w:ind w:left="0"/>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 xml:space="preserve">опасаясь, что вмешательство социальных агентств негативно повлияет на семью (например, насильственное отлучение ребенка от его семьи даже на короткое время часто </w:t>
      </w:r>
      <w:proofErr w:type="spellStart"/>
      <w:r w:rsidRPr="00790450">
        <w:rPr>
          <w:rFonts w:ascii="Times New Roman" w:eastAsia="Times New Roman" w:hAnsi="Times New Roman" w:cs="Times New Roman"/>
          <w:color w:val="333333"/>
          <w:sz w:val="24"/>
          <w:szCs w:val="24"/>
          <w:lang w:val="ru-MD"/>
        </w:rPr>
        <w:t>травматизирует</w:t>
      </w:r>
      <w:proofErr w:type="spellEnd"/>
      <w:r w:rsidRPr="00790450">
        <w:rPr>
          <w:rFonts w:ascii="Times New Roman" w:eastAsia="Times New Roman" w:hAnsi="Times New Roman" w:cs="Times New Roman"/>
          <w:color w:val="333333"/>
          <w:sz w:val="24"/>
          <w:szCs w:val="24"/>
          <w:lang w:val="ru-MD"/>
        </w:rPr>
        <w:t xml:space="preserve"> его еще больше, чем жестокое обращение).</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lastRenderedPageBreak/>
        <w:t>Нежелание психологов сотрудничать в этом вопросе породило много исследований, нацеленных на изучение ситуации и прояснение причин подобного поведения. Исследование Николаи и Скотта показало (</w:t>
      </w:r>
      <w:r w:rsidRPr="00790450">
        <w:rPr>
          <w:rFonts w:ascii="Times New Roman" w:eastAsia="Times New Roman" w:hAnsi="Times New Roman" w:cs="Times New Roman"/>
          <w:color w:val="333333"/>
          <w:sz w:val="24"/>
          <w:szCs w:val="24"/>
          <w:lang w:val="en-US"/>
        </w:rPr>
        <w:t>Nicolai</w:t>
      </w:r>
      <w:r w:rsidRPr="00790450">
        <w:rPr>
          <w:rFonts w:ascii="Times New Roman" w:eastAsia="Times New Roman" w:hAnsi="Times New Roman" w:cs="Times New Roman"/>
          <w:color w:val="333333"/>
          <w:sz w:val="24"/>
          <w:szCs w:val="24"/>
          <w:lang w:val="ru-MD"/>
        </w:rPr>
        <w:t xml:space="preserve"> &amp; </w:t>
      </w:r>
      <w:r w:rsidRPr="00790450">
        <w:rPr>
          <w:rFonts w:ascii="Times New Roman" w:eastAsia="Times New Roman" w:hAnsi="Times New Roman" w:cs="Times New Roman"/>
          <w:color w:val="333333"/>
          <w:sz w:val="24"/>
          <w:szCs w:val="24"/>
          <w:lang w:val="en-US"/>
        </w:rPr>
        <w:t>Scott</w:t>
      </w:r>
      <w:r w:rsidRPr="00790450">
        <w:rPr>
          <w:rFonts w:ascii="Times New Roman" w:eastAsia="Times New Roman" w:hAnsi="Times New Roman" w:cs="Times New Roman"/>
          <w:color w:val="333333"/>
          <w:sz w:val="24"/>
          <w:szCs w:val="24"/>
          <w:lang w:val="ru-MD"/>
        </w:rPr>
        <w:t xml:space="preserve">, 1994), что 40% психологов, ответивших на опрос, скорее всего, не сообщили бы о случае жестокого обращения с ребенком, несмотря на то, что а) большинство из них были уверены в наличии </w:t>
      </w:r>
      <w:proofErr w:type="spellStart"/>
      <w:r w:rsidRPr="00790450">
        <w:rPr>
          <w:rFonts w:ascii="Times New Roman" w:eastAsia="Times New Roman" w:hAnsi="Times New Roman" w:cs="Times New Roman"/>
          <w:color w:val="333333"/>
          <w:sz w:val="24"/>
          <w:szCs w:val="24"/>
          <w:lang w:val="ru-MD"/>
        </w:rPr>
        <w:t>абьюза</w:t>
      </w:r>
      <w:proofErr w:type="spellEnd"/>
      <w:r w:rsidRPr="00790450">
        <w:rPr>
          <w:rFonts w:ascii="Times New Roman" w:eastAsia="Times New Roman" w:hAnsi="Times New Roman" w:cs="Times New Roman"/>
          <w:color w:val="333333"/>
          <w:sz w:val="24"/>
          <w:szCs w:val="24"/>
          <w:lang w:val="ru-MD"/>
        </w:rPr>
        <w:t xml:space="preserve"> в данной семье, и б) все участники опроса были включены в </w:t>
      </w:r>
      <w:r w:rsidRPr="00790450">
        <w:rPr>
          <w:rFonts w:ascii="Times New Roman" w:eastAsia="Times New Roman" w:hAnsi="Times New Roman" w:cs="Times New Roman"/>
          <w:color w:val="333333"/>
          <w:sz w:val="24"/>
          <w:szCs w:val="24"/>
          <w:lang w:val="en-US"/>
        </w:rPr>
        <w:t>National</w:t>
      </w:r>
      <w:r w:rsidRPr="00790450">
        <w:rPr>
          <w:rFonts w:ascii="Times New Roman" w:eastAsia="Times New Roman" w:hAnsi="Times New Roman" w:cs="Times New Roman"/>
          <w:color w:val="333333"/>
          <w:sz w:val="24"/>
          <w:szCs w:val="24"/>
          <w:lang w:val="ru-MD"/>
        </w:rPr>
        <w:t xml:space="preserve"> </w:t>
      </w:r>
      <w:r w:rsidRPr="00790450">
        <w:rPr>
          <w:rFonts w:ascii="Times New Roman" w:eastAsia="Times New Roman" w:hAnsi="Times New Roman" w:cs="Times New Roman"/>
          <w:color w:val="333333"/>
          <w:sz w:val="24"/>
          <w:szCs w:val="24"/>
          <w:lang w:val="en-US"/>
        </w:rPr>
        <w:t>Register</w:t>
      </w:r>
      <w:r w:rsidRPr="00790450">
        <w:rPr>
          <w:rFonts w:ascii="Times New Roman" w:eastAsia="Times New Roman" w:hAnsi="Times New Roman" w:cs="Times New Roman"/>
          <w:color w:val="333333"/>
          <w:sz w:val="24"/>
          <w:szCs w:val="24"/>
          <w:lang w:val="ru-MD"/>
        </w:rPr>
        <w:t xml:space="preserve"> (справочник, в который включены профессионалы высокой квалификации после тщательного исследования уровня их практики) и имели, в среднем, 20 лет терапевтического стажа после получения докторской степени. Решение психолога сообщать или не сообщать о жестоком обращении с ребенком находится, в числе прочего, в прямой зависимости от степени его осведомленности о содержании закона, а также и от того, как он сформулирован. Знакомство с формулировкой закона значимо увеличивает вероятность сообщения психологом о жестоком обращении с ребенком, при условии, что видел этого ребенка. Если психолог не видел ребенка, то вероятность сообщения уменьшается при более узкой формулировке закона (а именно, что обязанность налагается в том случае, если психолог работал с самим ребенком) и увеличивается при более широкой его формулировке. Николаи и Скотт выявили зависимость вероятности сообщения психологом о жестоком обращении с ребенком от установившейся практики обсуждения с клиентами пределов конфиденциальности.</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 xml:space="preserve">Так, специалисты, которые, как правило, обсуждают пределы конфиденциальности со своими клиентами, оказались более склонны докладывать об этих случаях, сравнительно с психологами, которые пренебрегают необходимостью такого обсуждения или следуют ей время от времени. Одна из работ посвящена изучению факторов, влияющих на сообщение психологом о сексуальном </w:t>
      </w:r>
      <w:proofErr w:type="spellStart"/>
      <w:r w:rsidRPr="00790450">
        <w:rPr>
          <w:rFonts w:ascii="Times New Roman" w:eastAsia="Times New Roman" w:hAnsi="Times New Roman" w:cs="Times New Roman"/>
          <w:color w:val="333333"/>
          <w:sz w:val="24"/>
          <w:szCs w:val="24"/>
          <w:lang w:val="ru-MD"/>
        </w:rPr>
        <w:t>абьюзе</w:t>
      </w:r>
      <w:proofErr w:type="spellEnd"/>
      <w:r w:rsidRPr="00790450">
        <w:rPr>
          <w:rFonts w:ascii="Times New Roman" w:eastAsia="Times New Roman" w:hAnsi="Times New Roman" w:cs="Times New Roman"/>
          <w:color w:val="333333"/>
          <w:sz w:val="24"/>
          <w:szCs w:val="24"/>
          <w:lang w:val="ru-MD"/>
        </w:rPr>
        <w:t>, совершенном над ребенком его отцом. Авторы показали, что вероятность подачи психологом рапорта возрастает в случае признания отцом факта насилия. Не менее значимым фактором является ожидаемое влияние рапорта на терапевтический процесс. Если психолог уверен в позитивности этого влияния, то вероятность рапорта существенно возрастает, и наоборот, если психолог ожидает, что его сообщение негативно повлияет на терапевтический процесс, то вероятность подачи рапорта снижается. Еще одно направление исследований в этой области – изучение влияния, которое рапорт психолога оказывает на психотерапевтические отношения. Полученные данные неоднозначны: при одних обстоятельствах психотерапевтические отношения могут пережить рапорт психолога и, скорее, даже улучшиться, при других, скорее, ухудшиться в результате этого.</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3. Оплата психотерапии через страховую компанию. Согласно правилам, установленным страховыми компаниями, при оплате психотерапии при их участии компании нуждаются в следующей информации:</w:t>
      </w:r>
    </w:p>
    <w:p w:rsidR="00790450" w:rsidRPr="00790450" w:rsidRDefault="00790450" w:rsidP="00790450">
      <w:pPr>
        <w:numPr>
          <w:ilvl w:val="0"/>
          <w:numId w:val="6"/>
        </w:numPr>
        <w:spacing w:after="0" w:line="276" w:lineRule="auto"/>
        <w:ind w:left="0"/>
        <w:jc w:val="both"/>
        <w:rPr>
          <w:rFonts w:ascii="Times New Roman" w:eastAsia="Times New Roman" w:hAnsi="Times New Roman" w:cs="Times New Roman"/>
          <w:color w:val="333333"/>
          <w:sz w:val="24"/>
          <w:szCs w:val="24"/>
          <w:lang w:val="en-US"/>
        </w:rPr>
      </w:pPr>
      <w:proofErr w:type="spellStart"/>
      <w:r w:rsidRPr="00790450">
        <w:rPr>
          <w:rFonts w:ascii="Times New Roman" w:eastAsia="Times New Roman" w:hAnsi="Times New Roman" w:cs="Times New Roman"/>
          <w:color w:val="333333"/>
          <w:sz w:val="24"/>
          <w:szCs w:val="24"/>
          <w:lang w:val="en-US"/>
        </w:rPr>
        <w:t>идентифицирующая</w:t>
      </w:r>
      <w:proofErr w:type="spellEnd"/>
      <w:r w:rsidRPr="00790450">
        <w:rPr>
          <w:rFonts w:ascii="Times New Roman" w:eastAsia="Times New Roman" w:hAnsi="Times New Roman" w:cs="Times New Roman"/>
          <w:color w:val="333333"/>
          <w:sz w:val="24"/>
          <w:szCs w:val="24"/>
          <w:lang w:val="en-US"/>
        </w:rPr>
        <w:t xml:space="preserve"> </w:t>
      </w:r>
      <w:proofErr w:type="spellStart"/>
      <w:r w:rsidRPr="00790450">
        <w:rPr>
          <w:rFonts w:ascii="Times New Roman" w:eastAsia="Times New Roman" w:hAnsi="Times New Roman" w:cs="Times New Roman"/>
          <w:color w:val="333333"/>
          <w:sz w:val="24"/>
          <w:szCs w:val="24"/>
          <w:lang w:val="en-US"/>
        </w:rPr>
        <w:t>информация</w:t>
      </w:r>
      <w:proofErr w:type="spellEnd"/>
      <w:r w:rsidRPr="00790450">
        <w:rPr>
          <w:rFonts w:ascii="Times New Roman" w:eastAsia="Times New Roman" w:hAnsi="Times New Roman" w:cs="Times New Roman"/>
          <w:color w:val="333333"/>
          <w:sz w:val="24"/>
          <w:szCs w:val="24"/>
          <w:lang w:val="en-US"/>
        </w:rPr>
        <w:t xml:space="preserve"> о </w:t>
      </w:r>
      <w:proofErr w:type="spellStart"/>
      <w:r w:rsidRPr="00790450">
        <w:rPr>
          <w:rFonts w:ascii="Times New Roman" w:eastAsia="Times New Roman" w:hAnsi="Times New Roman" w:cs="Times New Roman"/>
          <w:color w:val="333333"/>
          <w:sz w:val="24"/>
          <w:szCs w:val="24"/>
          <w:lang w:val="en-US"/>
        </w:rPr>
        <w:t>клиенте</w:t>
      </w:r>
      <w:proofErr w:type="spellEnd"/>
      <w:r w:rsidRPr="00790450">
        <w:rPr>
          <w:rFonts w:ascii="Times New Roman" w:eastAsia="Times New Roman" w:hAnsi="Times New Roman" w:cs="Times New Roman"/>
          <w:color w:val="333333"/>
          <w:sz w:val="24"/>
          <w:szCs w:val="24"/>
          <w:lang w:val="en-US"/>
        </w:rPr>
        <w:t>;</w:t>
      </w:r>
    </w:p>
    <w:p w:rsidR="00790450" w:rsidRPr="00790450" w:rsidRDefault="00790450" w:rsidP="00790450">
      <w:pPr>
        <w:numPr>
          <w:ilvl w:val="0"/>
          <w:numId w:val="6"/>
        </w:numPr>
        <w:spacing w:after="0" w:line="276" w:lineRule="auto"/>
        <w:ind w:left="0"/>
        <w:jc w:val="both"/>
        <w:rPr>
          <w:rFonts w:ascii="Times New Roman" w:eastAsia="Times New Roman" w:hAnsi="Times New Roman" w:cs="Times New Roman"/>
          <w:color w:val="333333"/>
          <w:sz w:val="24"/>
          <w:szCs w:val="24"/>
          <w:lang w:val="en-US"/>
        </w:rPr>
      </w:pPr>
      <w:proofErr w:type="spellStart"/>
      <w:r w:rsidRPr="00790450">
        <w:rPr>
          <w:rFonts w:ascii="Times New Roman" w:eastAsia="Times New Roman" w:hAnsi="Times New Roman" w:cs="Times New Roman"/>
          <w:color w:val="333333"/>
          <w:sz w:val="24"/>
          <w:szCs w:val="24"/>
          <w:lang w:val="en-US"/>
        </w:rPr>
        <w:t>диагноз</w:t>
      </w:r>
      <w:proofErr w:type="spellEnd"/>
      <w:r w:rsidRPr="00790450">
        <w:rPr>
          <w:rFonts w:ascii="Times New Roman" w:eastAsia="Times New Roman" w:hAnsi="Times New Roman" w:cs="Times New Roman"/>
          <w:color w:val="333333"/>
          <w:sz w:val="24"/>
          <w:szCs w:val="24"/>
          <w:lang w:val="en-US"/>
        </w:rPr>
        <w:t>;</w:t>
      </w:r>
    </w:p>
    <w:p w:rsidR="00790450" w:rsidRPr="00790450" w:rsidRDefault="00790450" w:rsidP="00790450">
      <w:pPr>
        <w:numPr>
          <w:ilvl w:val="0"/>
          <w:numId w:val="6"/>
        </w:numPr>
        <w:spacing w:after="0" w:line="276" w:lineRule="auto"/>
        <w:ind w:left="0"/>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тип услуг, которые были оказаны;</w:t>
      </w:r>
    </w:p>
    <w:p w:rsidR="00790450" w:rsidRPr="00790450" w:rsidRDefault="00790450" w:rsidP="00790450">
      <w:pPr>
        <w:numPr>
          <w:ilvl w:val="0"/>
          <w:numId w:val="6"/>
        </w:numPr>
        <w:spacing w:after="0" w:line="276" w:lineRule="auto"/>
        <w:ind w:left="0"/>
        <w:jc w:val="both"/>
        <w:rPr>
          <w:rFonts w:ascii="Times New Roman" w:eastAsia="Times New Roman" w:hAnsi="Times New Roman" w:cs="Times New Roman"/>
          <w:color w:val="333333"/>
          <w:sz w:val="24"/>
          <w:szCs w:val="24"/>
          <w:lang w:val="en-US"/>
        </w:rPr>
      </w:pPr>
      <w:proofErr w:type="spellStart"/>
      <w:proofErr w:type="gramStart"/>
      <w:r w:rsidRPr="00790450">
        <w:rPr>
          <w:rFonts w:ascii="Times New Roman" w:eastAsia="Times New Roman" w:hAnsi="Times New Roman" w:cs="Times New Roman"/>
          <w:color w:val="333333"/>
          <w:sz w:val="24"/>
          <w:szCs w:val="24"/>
          <w:lang w:val="en-US"/>
        </w:rPr>
        <w:t>даты</w:t>
      </w:r>
      <w:proofErr w:type="spellEnd"/>
      <w:proofErr w:type="gramEnd"/>
      <w:r w:rsidRPr="00790450">
        <w:rPr>
          <w:rFonts w:ascii="Times New Roman" w:eastAsia="Times New Roman" w:hAnsi="Times New Roman" w:cs="Times New Roman"/>
          <w:color w:val="333333"/>
          <w:sz w:val="24"/>
          <w:szCs w:val="24"/>
          <w:lang w:val="en-US"/>
        </w:rPr>
        <w:t xml:space="preserve"> </w:t>
      </w:r>
      <w:proofErr w:type="spellStart"/>
      <w:r w:rsidRPr="00790450">
        <w:rPr>
          <w:rFonts w:ascii="Times New Roman" w:eastAsia="Times New Roman" w:hAnsi="Times New Roman" w:cs="Times New Roman"/>
          <w:color w:val="333333"/>
          <w:sz w:val="24"/>
          <w:szCs w:val="24"/>
          <w:lang w:val="en-US"/>
        </w:rPr>
        <w:t>встреч</w:t>
      </w:r>
      <w:proofErr w:type="spellEnd"/>
      <w:r w:rsidRPr="00790450">
        <w:rPr>
          <w:rFonts w:ascii="Times New Roman" w:eastAsia="Times New Roman" w:hAnsi="Times New Roman" w:cs="Times New Roman"/>
          <w:color w:val="333333"/>
          <w:sz w:val="24"/>
          <w:szCs w:val="24"/>
          <w:lang w:val="en-US"/>
        </w:rPr>
        <w:t>.</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В некоторых случаях страховые компании могут затребовать доступ к детальной информации о психотерапии и состоянии клиента. Отказ информировать страховую компанию приведет к отказу страховой компании оплачивать терапию.</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4. Вызов психолога в суд для дачи показаний. Все большее и большее количество психологов в современной Америке вызываются судом для дачи показаний по делу клиента или получают приказ предоставить суду данные психотерапевтической или диагностической работы с клиентом. Здесь психолог вновь оказывается в ситуации очень сложного выбора: – нарушить конфиденциальность и предоставить данные суду, преступив этические нормы; – сохранить конфиденциальность клиента, преступив закон.</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Принимая во внимание все большее количество конфликтов между этикой и законом в этой ситуации, АПА выпустило статью, которая может служить д</w:t>
      </w:r>
      <w:r>
        <w:rPr>
          <w:rFonts w:ascii="Times New Roman" w:eastAsia="Times New Roman" w:hAnsi="Times New Roman" w:cs="Times New Roman"/>
          <w:color w:val="333333"/>
          <w:sz w:val="24"/>
          <w:szCs w:val="24"/>
          <w:lang w:val="ru-MD"/>
        </w:rPr>
        <w:t>ля психологов неким ориентиром</w:t>
      </w:r>
      <w:r w:rsidRPr="00790450">
        <w:rPr>
          <w:rFonts w:ascii="Times New Roman" w:eastAsia="Times New Roman" w:hAnsi="Times New Roman" w:cs="Times New Roman"/>
          <w:color w:val="333333"/>
          <w:sz w:val="24"/>
          <w:szCs w:val="24"/>
          <w:lang w:val="ru-MD"/>
        </w:rPr>
        <w:t>.</w:t>
      </w:r>
    </w:p>
    <w:p w:rsidR="00790450" w:rsidRPr="00790450" w:rsidRDefault="00790450" w:rsidP="00790450">
      <w:pPr>
        <w:spacing w:after="0" w:line="276" w:lineRule="auto"/>
        <w:jc w:val="both"/>
        <w:outlineLvl w:val="1"/>
        <w:rPr>
          <w:rFonts w:ascii="Times New Roman" w:eastAsia="Times New Roman" w:hAnsi="Times New Roman" w:cs="Times New Roman"/>
          <w:b/>
          <w:bCs/>
          <w:color w:val="333333"/>
          <w:sz w:val="24"/>
          <w:szCs w:val="24"/>
          <w:lang w:val="ru-MD"/>
        </w:rPr>
      </w:pPr>
      <w:r w:rsidRPr="00790450">
        <w:rPr>
          <w:rFonts w:ascii="Times New Roman" w:eastAsia="Times New Roman" w:hAnsi="Times New Roman" w:cs="Times New Roman"/>
          <w:b/>
          <w:bCs/>
          <w:color w:val="333333"/>
          <w:sz w:val="24"/>
          <w:szCs w:val="24"/>
          <w:lang w:val="ru-MD"/>
        </w:rPr>
        <w:t>Предлагается схема действий на тот случай, если психолог получает повестку из суда</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lastRenderedPageBreak/>
        <w:t>Приведем основные пункты этой схемы.</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b/>
          <w:bCs/>
          <w:color w:val="333333"/>
          <w:sz w:val="24"/>
          <w:szCs w:val="24"/>
          <w:lang w:val="ru-MD"/>
        </w:rPr>
        <w:t>1. Определите, насколько законным является запрос на информацию</w:t>
      </w:r>
      <w:r w:rsidRPr="00790450">
        <w:rPr>
          <w:rFonts w:ascii="Times New Roman" w:eastAsia="Times New Roman" w:hAnsi="Times New Roman" w:cs="Times New Roman"/>
          <w:color w:val="333333"/>
          <w:sz w:val="24"/>
          <w:szCs w:val="24"/>
          <w:lang w:val="ru-MD"/>
        </w:rPr>
        <w:t>. Если запрос неофициальный или не подкреплен законом, психолог имеет полное право проигнорировать его. На данном этапе рекомендуется консультация с адвокатом. Если выяснится, что запрос обладает законной силой, то необходимо переходить к следующей ступени.</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b/>
          <w:bCs/>
          <w:color w:val="333333"/>
          <w:sz w:val="24"/>
          <w:szCs w:val="24"/>
          <w:lang w:val="ru-MD"/>
        </w:rPr>
        <w:t>2. Свяжитесь с клиентом</w:t>
      </w:r>
      <w:r w:rsidRPr="00790450">
        <w:rPr>
          <w:rFonts w:ascii="Times New Roman" w:eastAsia="Times New Roman" w:hAnsi="Times New Roman" w:cs="Times New Roman"/>
          <w:color w:val="333333"/>
          <w:sz w:val="24"/>
          <w:szCs w:val="24"/>
          <w:lang w:val="ru-MD"/>
        </w:rPr>
        <w:t>. Иногда также необходимо связаться с адвокатом клиента. Объясните клиенту, от кого и на какого рода информацию Вы получили запрос, какова его цель и кому должна быть предоставлена информация, а также кто еще будет иметь доступ к данным клиента. Обсудите с клиентом возможные последствия, как предоставления, так и отказа предоставить информацию. После такого рода обсуждения клиент может сделать выбор в пользу предоставления информации. В таком случае он должен подписать документы, свидетельствующие о согласии с его стороны. Если клиент не согласен на предоставление запрашиваемой информации третьей стороне, следует перейти к пункту 3.</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b/>
          <w:bCs/>
          <w:color w:val="333333"/>
          <w:sz w:val="24"/>
          <w:szCs w:val="24"/>
          <w:lang w:val="ru-MD"/>
        </w:rPr>
        <w:t>3. Проведите переговоры с запрашивающей стороной</w:t>
      </w:r>
      <w:r w:rsidRPr="00790450">
        <w:rPr>
          <w:rFonts w:ascii="Times New Roman" w:eastAsia="Times New Roman" w:hAnsi="Times New Roman" w:cs="Times New Roman"/>
          <w:color w:val="333333"/>
          <w:sz w:val="24"/>
          <w:szCs w:val="24"/>
          <w:lang w:val="ru-MD"/>
        </w:rPr>
        <w:t>. Цель переговоров – поиск и исследование других возможностей, позволяющих избежать полного раскрытия конфиденциальной информации и вместе с тем решить задачи, стоящие перед запрашивающей стороной и/или судом. Возможны также компромиссные решения, например, раскрытие ограниченного количества конкретной информации и т.п. Если переговоры не привели к удовлетворяющему результату, предусматривается следующий шаг.</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b/>
          <w:bCs/>
          <w:color w:val="333333"/>
          <w:sz w:val="24"/>
          <w:szCs w:val="24"/>
          <w:lang w:val="ru-MD"/>
        </w:rPr>
        <w:t>4. Ищите руководства у суда</w:t>
      </w:r>
      <w:r w:rsidRPr="00790450">
        <w:rPr>
          <w:rFonts w:ascii="Times New Roman" w:eastAsia="Times New Roman" w:hAnsi="Times New Roman" w:cs="Times New Roman"/>
          <w:color w:val="333333"/>
          <w:sz w:val="24"/>
          <w:szCs w:val="24"/>
          <w:lang w:val="ru-MD"/>
        </w:rPr>
        <w:t>. Наиболее простой для психолога путь – письмо суду (с копиями адвокатам обеих сторон), в котором дается объяснение, что психолог хочет подчиниться закону, но он связан этическими обязательствами неразглашения конфиденциальной информации, до тех пор, пока суд не издаст соответствующий приказ или пока клиент не даст своего согласия на разглашение этой информации. Письмо может помочь сделать суд более чувствительным к возможным негативным эффектам распространения конфиденциальной информации.</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b/>
          <w:bCs/>
          <w:color w:val="333333"/>
          <w:sz w:val="24"/>
          <w:szCs w:val="24"/>
          <w:lang w:val="ru-MD"/>
        </w:rPr>
        <w:t>5. Запросите аннулирования повестки или издания защитного ордера</w:t>
      </w:r>
      <w:r w:rsidRPr="00790450">
        <w:rPr>
          <w:rFonts w:ascii="Times New Roman" w:eastAsia="Times New Roman" w:hAnsi="Times New Roman" w:cs="Times New Roman"/>
          <w:color w:val="333333"/>
          <w:sz w:val="24"/>
          <w:szCs w:val="24"/>
          <w:lang w:val="ru-MD"/>
        </w:rPr>
        <w:t xml:space="preserve">. Если по каким-либо причинам письмо к суду невозможно, необходимо подать прошение об аннулировании повестки или издании защитного ордера. Здесь нужно учесть, что суды более восприимчивы, когда вышеописанные действия предпринимаются клиентом, </w:t>
      </w:r>
      <w:proofErr w:type="gramStart"/>
      <w:r w:rsidRPr="00790450">
        <w:rPr>
          <w:rFonts w:ascii="Times New Roman" w:eastAsia="Times New Roman" w:hAnsi="Times New Roman" w:cs="Times New Roman"/>
          <w:color w:val="333333"/>
          <w:sz w:val="24"/>
          <w:szCs w:val="24"/>
          <w:lang w:val="ru-MD"/>
        </w:rPr>
        <w:t>нежели</w:t>
      </w:r>
      <w:proofErr w:type="gramEnd"/>
      <w:r w:rsidRPr="00790450">
        <w:rPr>
          <w:rFonts w:ascii="Times New Roman" w:eastAsia="Times New Roman" w:hAnsi="Times New Roman" w:cs="Times New Roman"/>
          <w:color w:val="333333"/>
          <w:sz w:val="24"/>
          <w:szCs w:val="24"/>
          <w:lang w:val="ru-MD"/>
        </w:rPr>
        <w:t xml:space="preserve"> когда они исходят от психолога.</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b/>
          <w:bCs/>
          <w:color w:val="333333"/>
          <w:sz w:val="24"/>
          <w:szCs w:val="24"/>
          <w:lang w:val="ru-MD"/>
        </w:rPr>
        <w:t>6. Свидетельствование психолога</w:t>
      </w:r>
      <w:r w:rsidRPr="00790450">
        <w:rPr>
          <w:rFonts w:ascii="Times New Roman" w:eastAsia="Times New Roman" w:hAnsi="Times New Roman" w:cs="Times New Roman"/>
          <w:color w:val="333333"/>
          <w:sz w:val="24"/>
          <w:szCs w:val="24"/>
          <w:lang w:val="ru-MD"/>
        </w:rPr>
        <w:t>. Если психолога просят раскрыть конфиденциальную информацию под присягой, он может отказаться отвечать на запрос лишь в том случае, если информация является привилегированной. В тех случаях, когда существуют разумные основания для отстаивания привилегии, психолог может отказаться предоставлять записи или отвечать на вопросы, пока суд не постановит, что он обязан. Если психолог отказывается отвечать на вопрос без веских оснований, он может быть наказан судом. Учитывая последнее обстоятельство, психологу рекомендуется консультироваться со своим адвокатом до и во время его свидетельствования.</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Подводя итог теме конфиденциальности во взаимоотношениях психолога и клиента, важно отметить некоторые общие моменты, о которых стоит помнить психологу:</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b/>
          <w:bCs/>
          <w:color w:val="333333"/>
          <w:sz w:val="24"/>
          <w:szCs w:val="24"/>
          <w:lang w:val="ru-MD"/>
        </w:rPr>
        <w:t>1. Вопрос конфиденциальности коммуникации между психологом и клиентом, исключений конфиденциальности и процедур действия психолога в этих случаях должен обсуждаться с клиентом на заре установления терапевтических отношений</w:t>
      </w:r>
      <w:r w:rsidRPr="00790450">
        <w:rPr>
          <w:rFonts w:ascii="Times New Roman" w:eastAsia="Times New Roman" w:hAnsi="Times New Roman" w:cs="Times New Roman"/>
          <w:color w:val="333333"/>
          <w:sz w:val="24"/>
          <w:szCs w:val="24"/>
          <w:lang w:val="ru-MD"/>
        </w:rPr>
        <w:t xml:space="preserve">, желательно во время первой же встречи. Четкое понимание клиентом тонкостей данного вопроса может защитить психолога от юридических и психологических проблем, способных возникнуть из-за раскрытия </w:t>
      </w:r>
      <w:proofErr w:type="spellStart"/>
      <w:r w:rsidRPr="00790450">
        <w:rPr>
          <w:rFonts w:ascii="Times New Roman" w:eastAsia="Times New Roman" w:hAnsi="Times New Roman" w:cs="Times New Roman"/>
          <w:color w:val="333333"/>
          <w:sz w:val="24"/>
          <w:szCs w:val="24"/>
          <w:lang w:val="ru-MD"/>
        </w:rPr>
        <w:t>сензитивной</w:t>
      </w:r>
      <w:proofErr w:type="spellEnd"/>
      <w:r w:rsidRPr="00790450">
        <w:rPr>
          <w:rFonts w:ascii="Times New Roman" w:eastAsia="Times New Roman" w:hAnsi="Times New Roman" w:cs="Times New Roman"/>
          <w:color w:val="333333"/>
          <w:sz w:val="24"/>
          <w:szCs w:val="24"/>
          <w:lang w:val="ru-MD"/>
        </w:rPr>
        <w:t xml:space="preserve"> информации, обращения клиента с претензией в суд и т.п.</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b/>
          <w:bCs/>
          <w:color w:val="333333"/>
          <w:sz w:val="24"/>
          <w:szCs w:val="24"/>
          <w:lang w:val="ru-MD"/>
        </w:rPr>
        <w:t>2. Задача психолога – оберегать и защищать, насколько возможно, конфиденциальность его взаимодействия с клиентом</w:t>
      </w:r>
      <w:r w:rsidRPr="00790450">
        <w:rPr>
          <w:rFonts w:ascii="Times New Roman" w:eastAsia="Times New Roman" w:hAnsi="Times New Roman" w:cs="Times New Roman"/>
          <w:color w:val="333333"/>
          <w:sz w:val="24"/>
          <w:szCs w:val="24"/>
          <w:lang w:val="ru-MD"/>
        </w:rPr>
        <w:t>, помня, что на этом основано доверие клиента, являющееся краеугольным камнем терапевтических отношений.</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b/>
          <w:bCs/>
          <w:color w:val="333333"/>
          <w:sz w:val="24"/>
          <w:szCs w:val="24"/>
          <w:lang w:val="ru-MD"/>
        </w:rPr>
        <w:lastRenderedPageBreak/>
        <w:t>3. Если психолог поставлен перед необходимостью раскрытия конфиденциальной информации, то первое, что он должен сделать – обсудить возникшую проблему со своим клиентом</w:t>
      </w:r>
      <w:r w:rsidRPr="00790450">
        <w:rPr>
          <w:rFonts w:ascii="Times New Roman" w:eastAsia="Times New Roman" w:hAnsi="Times New Roman" w:cs="Times New Roman"/>
          <w:color w:val="333333"/>
          <w:sz w:val="24"/>
          <w:szCs w:val="24"/>
          <w:lang w:val="ru-MD"/>
        </w:rPr>
        <w:t>, исключая те редкие случаи, когда это обсуждение может предоставлять опасность для жизни самого психолога.</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b/>
          <w:bCs/>
          <w:color w:val="333333"/>
          <w:sz w:val="24"/>
          <w:szCs w:val="24"/>
          <w:lang w:val="ru-MD"/>
        </w:rPr>
        <w:t>4. Раскрывая конфиденциальную информацию в описанных исключительных случаях, важно помнить о цели, с которой это делается</w:t>
      </w:r>
      <w:r w:rsidRPr="00790450">
        <w:rPr>
          <w:rFonts w:ascii="Times New Roman" w:eastAsia="Times New Roman" w:hAnsi="Times New Roman" w:cs="Times New Roman"/>
          <w:color w:val="333333"/>
          <w:sz w:val="24"/>
          <w:szCs w:val="24"/>
          <w:lang w:val="ru-MD"/>
        </w:rPr>
        <w:t>, ограничиваясь разглашением информации только в том объеме, который необходим для разрешения возникшей проблемы.</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b/>
          <w:bCs/>
          <w:color w:val="333333"/>
          <w:sz w:val="24"/>
          <w:szCs w:val="24"/>
          <w:lang w:val="ru-MD"/>
        </w:rPr>
        <w:t>5. И, наконец, последнее: психологу важно всегда помнить об интересах своего клиента и стараться их максимально защитить</w:t>
      </w:r>
      <w:r w:rsidRPr="00790450">
        <w:rPr>
          <w:rFonts w:ascii="Times New Roman" w:eastAsia="Times New Roman" w:hAnsi="Times New Roman" w:cs="Times New Roman"/>
          <w:color w:val="333333"/>
          <w:sz w:val="24"/>
          <w:szCs w:val="24"/>
          <w:lang w:val="ru-MD"/>
        </w:rPr>
        <w:t>. Неопределенные, двойные или конфликтные взаимоотношения с клиентами Отношения подобной категории получили название “отношений двойных ролей”, или (в более современной литературе) “отношений множественных ролей”. Имеются в виду ситуации, когда терапевт вступает в другие, значимо отличные от терапевтических взаимоотношения со своим клиентом. Наиболее часто вторая роль является социальной, финансовой или профессиональной. Обычно она называется вторичной. Кодекс АПА регулирует эти отношения с помощью двух общих принципов (</w:t>
      </w:r>
      <w:r w:rsidRPr="00790450">
        <w:rPr>
          <w:rFonts w:ascii="Times New Roman" w:eastAsia="Times New Roman" w:hAnsi="Times New Roman" w:cs="Times New Roman"/>
          <w:color w:val="333333"/>
          <w:sz w:val="24"/>
          <w:szCs w:val="24"/>
          <w:lang w:val="en-US"/>
        </w:rPr>
        <w:t>B</w:t>
      </w:r>
      <w:r w:rsidRPr="00790450">
        <w:rPr>
          <w:rFonts w:ascii="Times New Roman" w:eastAsia="Times New Roman" w:hAnsi="Times New Roman" w:cs="Times New Roman"/>
          <w:color w:val="333333"/>
          <w:sz w:val="24"/>
          <w:szCs w:val="24"/>
          <w:lang w:val="ru-MD"/>
        </w:rPr>
        <w:t xml:space="preserve"> и </w:t>
      </w:r>
      <w:r w:rsidRPr="00790450">
        <w:rPr>
          <w:rFonts w:ascii="Times New Roman" w:eastAsia="Times New Roman" w:hAnsi="Times New Roman" w:cs="Times New Roman"/>
          <w:color w:val="333333"/>
          <w:sz w:val="24"/>
          <w:szCs w:val="24"/>
          <w:lang w:val="en-US"/>
        </w:rPr>
        <w:t>E</w:t>
      </w:r>
      <w:r w:rsidRPr="00790450">
        <w:rPr>
          <w:rFonts w:ascii="Times New Roman" w:eastAsia="Times New Roman" w:hAnsi="Times New Roman" w:cs="Times New Roman"/>
          <w:color w:val="333333"/>
          <w:sz w:val="24"/>
          <w:szCs w:val="24"/>
          <w:lang w:val="ru-MD"/>
        </w:rPr>
        <w:t xml:space="preserve">) и нескольких стандартов (1.17, 1.18, 1.19). Так, в принципе </w:t>
      </w:r>
      <w:r w:rsidRPr="00790450">
        <w:rPr>
          <w:rFonts w:ascii="Times New Roman" w:eastAsia="Times New Roman" w:hAnsi="Times New Roman" w:cs="Times New Roman"/>
          <w:color w:val="333333"/>
          <w:sz w:val="24"/>
          <w:szCs w:val="24"/>
          <w:lang w:val="en-US"/>
        </w:rPr>
        <w:t>B</w:t>
      </w:r>
      <w:r w:rsidRPr="00790450">
        <w:rPr>
          <w:rFonts w:ascii="Times New Roman" w:eastAsia="Times New Roman" w:hAnsi="Times New Roman" w:cs="Times New Roman"/>
          <w:color w:val="333333"/>
          <w:sz w:val="24"/>
          <w:szCs w:val="24"/>
          <w:lang w:val="ru-MD"/>
        </w:rPr>
        <w:t xml:space="preserve"> – Целостность – сказано: “Психологи избегают неподходящих и потенциально вредоносных двойных взаимоотношений”. Принцип </w:t>
      </w:r>
      <w:r w:rsidRPr="00790450">
        <w:rPr>
          <w:rFonts w:ascii="Times New Roman" w:eastAsia="Times New Roman" w:hAnsi="Times New Roman" w:cs="Times New Roman"/>
          <w:color w:val="333333"/>
          <w:sz w:val="24"/>
          <w:szCs w:val="24"/>
          <w:lang w:val="en-US"/>
        </w:rPr>
        <w:t>E</w:t>
      </w:r>
      <w:r w:rsidRPr="00790450">
        <w:rPr>
          <w:rFonts w:ascii="Times New Roman" w:eastAsia="Times New Roman" w:hAnsi="Times New Roman" w:cs="Times New Roman"/>
          <w:color w:val="333333"/>
          <w:sz w:val="24"/>
          <w:szCs w:val="24"/>
          <w:lang w:val="ru-MD"/>
        </w:rPr>
        <w:t xml:space="preserve"> – Забота о благополучии других – в частности, гласит: “Психологи проявляют чувствительность к реальным (или приписываемым им) различиям во власти между ними и другими, и они не эксплуатируют и не вводят в заблуждение других людей </w:t>
      </w:r>
      <w:proofErr w:type="gramStart"/>
      <w:r w:rsidRPr="00790450">
        <w:rPr>
          <w:rFonts w:ascii="Times New Roman" w:eastAsia="Times New Roman" w:hAnsi="Times New Roman" w:cs="Times New Roman"/>
          <w:color w:val="333333"/>
          <w:sz w:val="24"/>
          <w:szCs w:val="24"/>
          <w:lang w:val="ru-MD"/>
        </w:rPr>
        <w:t>во время</w:t>
      </w:r>
      <w:proofErr w:type="gramEnd"/>
      <w:r w:rsidRPr="00790450">
        <w:rPr>
          <w:rFonts w:ascii="Times New Roman" w:eastAsia="Times New Roman" w:hAnsi="Times New Roman" w:cs="Times New Roman"/>
          <w:color w:val="333333"/>
          <w:sz w:val="24"/>
          <w:szCs w:val="24"/>
          <w:lang w:val="ru-MD"/>
        </w:rPr>
        <w:t xml:space="preserve"> или после профессиональных взаимоотношений”. В стандарте 1.17(а) мы находим уточнение: “Психологи всегда должны сохранять в себе </w:t>
      </w:r>
      <w:proofErr w:type="spellStart"/>
      <w:r w:rsidRPr="00790450">
        <w:rPr>
          <w:rFonts w:ascii="Times New Roman" w:eastAsia="Times New Roman" w:hAnsi="Times New Roman" w:cs="Times New Roman"/>
          <w:color w:val="333333"/>
          <w:sz w:val="24"/>
          <w:szCs w:val="24"/>
          <w:lang w:val="ru-MD"/>
        </w:rPr>
        <w:t>сензитивность</w:t>
      </w:r>
      <w:proofErr w:type="spellEnd"/>
      <w:r w:rsidRPr="00790450">
        <w:rPr>
          <w:rFonts w:ascii="Times New Roman" w:eastAsia="Times New Roman" w:hAnsi="Times New Roman" w:cs="Times New Roman"/>
          <w:color w:val="333333"/>
          <w:sz w:val="24"/>
          <w:szCs w:val="24"/>
          <w:lang w:val="ru-MD"/>
        </w:rPr>
        <w:t xml:space="preserve"> к тем потенциально вредоносным эффектам, которые могут оказать другие контакты на их работу и на тех людей, с которыми они имеют дело. Психолог воздерживается от вступления в иные личные, научные, профессиональные, финансовые и т.п. отношения с этими людьми (или от обещания таковых), если представляется вероятным, что данные взаимоотношения способны нарушить его объективность или помешать эффективно выполнять его или ее функции как психолога, а также могут оказаться вредными или эксплуататорскими для другой стороны”. Стандарт 1.17(</w:t>
      </w:r>
      <w:r w:rsidRPr="00790450">
        <w:rPr>
          <w:rFonts w:ascii="Times New Roman" w:eastAsia="Times New Roman" w:hAnsi="Times New Roman" w:cs="Times New Roman"/>
          <w:color w:val="333333"/>
          <w:sz w:val="24"/>
          <w:szCs w:val="24"/>
          <w:lang w:val="en-US"/>
        </w:rPr>
        <w:t>b</w:t>
      </w:r>
      <w:r w:rsidRPr="00790450">
        <w:rPr>
          <w:rFonts w:ascii="Times New Roman" w:eastAsia="Times New Roman" w:hAnsi="Times New Roman" w:cs="Times New Roman"/>
          <w:color w:val="333333"/>
          <w:sz w:val="24"/>
          <w:szCs w:val="24"/>
          <w:lang w:val="ru-MD"/>
        </w:rPr>
        <w:t xml:space="preserve">) гласит: “…Психолог воздерживается от взятия на себя профессиональных или научных обязательств, когда существующие или существовавшие до того отношения могут создать риск такого вреда”. Стандарт 1.18 утверждает, что в обычных обстоятельствах психолог воздерживается от бартера с клиентами, а стандарт 1.19 запрещает эксплуатацию тех, над кем психолог имеет власть и авторитет: студентов, </w:t>
      </w:r>
      <w:proofErr w:type="spellStart"/>
      <w:r w:rsidRPr="00790450">
        <w:rPr>
          <w:rFonts w:ascii="Times New Roman" w:eastAsia="Times New Roman" w:hAnsi="Times New Roman" w:cs="Times New Roman"/>
          <w:color w:val="333333"/>
          <w:sz w:val="24"/>
          <w:szCs w:val="24"/>
          <w:lang w:val="ru-MD"/>
        </w:rPr>
        <w:t>супервизируемых</w:t>
      </w:r>
      <w:proofErr w:type="spellEnd"/>
      <w:r w:rsidRPr="00790450">
        <w:rPr>
          <w:rFonts w:ascii="Times New Roman" w:eastAsia="Times New Roman" w:hAnsi="Times New Roman" w:cs="Times New Roman"/>
          <w:color w:val="333333"/>
          <w:sz w:val="24"/>
          <w:szCs w:val="24"/>
          <w:lang w:val="ru-MD"/>
        </w:rPr>
        <w:t>, клиентов, подчиненных и т.п.</w:t>
      </w:r>
    </w:p>
    <w:p w:rsidR="00790450" w:rsidRPr="00790450" w:rsidRDefault="00790450" w:rsidP="00790450">
      <w:pPr>
        <w:spacing w:after="0" w:line="276" w:lineRule="auto"/>
        <w:jc w:val="both"/>
        <w:outlineLvl w:val="1"/>
        <w:rPr>
          <w:rFonts w:ascii="Times New Roman" w:eastAsia="Times New Roman" w:hAnsi="Times New Roman" w:cs="Times New Roman"/>
          <w:b/>
          <w:bCs/>
          <w:color w:val="333333"/>
          <w:sz w:val="24"/>
          <w:szCs w:val="24"/>
          <w:lang w:val="ru-MD"/>
        </w:rPr>
      </w:pPr>
      <w:r w:rsidRPr="00790450">
        <w:rPr>
          <w:rFonts w:ascii="Times New Roman" w:eastAsia="Times New Roman" w:hAnsi="Times New Roman" w:cs="Times New Roman"/>
          <w:b/>
          <w:bCs/>
          <w:color w:val="333333"/>
          <w:sz w:val="24"/>
          <w:szCs w:val="24"/>
          <w:lang w:val="ru-MD"/>
        </w:rPr>
        <w:t>Отношения множественных ролей – довольно-таки широкая категория, которая включает в себя (но не сводится к ним) такие отношения и ситуации, как:</w:t>
      </w:r>
    </w:p>
    <w:p w:rsidR="00790450" w:rsidRPr="00790450" w:rsidRDefault="00790450" w:rsidP="00790450">
      <w:pPr>
        <w:numPr>
          <w:ilvl w:val="0"/>
          <w:numId w:val="7"/>
        </w:numPr>
        <w:spacing w:after="0" w:line="276" w:lineRule="auto"/>
        <w:ind w:left="0"/>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секс или сексуальные взаимоотношения с клиентом;</w:t>
      </w:r>
    </w:p>
    <w:p w:rsidR="00790450" w:rsidRPr="00790450" w:rsidRDefault="00790450" w:rsidP="00790450">
      <w:pPr>
        <w:numPr>
          <w:ilvl w:val="0"/>
          <w:numId w:val="7"/>
        </w:numPr>
        <w:spacing w:after="0" w:line="276" w:lineRule="auto"/>
        <w:ind w:left="0"/>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романтические отношения, ухаживание за клиентом;</w:t>
      </w:r>
    </w:p>
    <w:p w:rsidR="00790450" w:rsidRPr="00790450" w:rsidRDefault="00790450" w:rsidP="00790450">
      <w:pPr>
        <w:numPr>
          <w:ilvl w:val="0"/>
          <w:numId w:val="7"/>
        </w:numPr>
        <w:spacing w:after="0" w:line="276" w:lineRule="auto"/>
        <w:ind w:left="0"/>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сексуальные отношения с бывшим клиентом;</w:t>
      </w:r>
    </w:p>
    <w:p w:rsidR="00790450" w:rsidRPr="00790450" w:rsidRDefault="00790450" w:rsidP="00790450">
      <w:pPr>
        <w:numPr>
          <w:ilvl w:val="0"/>
          <w:numId w:val="7"/>
        </w:numPr>
        <w:spacing w:after="0" w:line="276" w:lineRule="auto"/>
        <w:ind w:left="0"/>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деловые (бизнес) отношения с клиентом;</w:t>
      </w:r>
    </w:p>
    <w:p w:rsidR="00790450" w:rsidRPr="00790450" w:rsidRDefault="00790450" w:rsidP="00790450">
      <w:pPr>
        <w:numPr>
          <w:ilvl w:val="0"/>
          <w:numId w:val="7"/>
        </w:numPr>
        <w:spacing w:after="0" w:line="276" w:lineRule="auto"/>
        <w:ind w:left="0"/>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обмен услугами и/или товарами;</w:t>
      </w:r>
    </w:p>
    <w:p w:rsidR="00790450" w:rsidRPr="00790450" w:rsidRDefault="00790450" w:rsidP="00790450">
      <w:pPr>
        <w:numPr>
          <w:ilvl w:val="0"/>
          <w:numId w:val="7"/>
        </w:numPr>
        <w:spacing w:after="0" w:line="276" w:lineRule="auto"/>
        <w:ind w:left="0"/>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оказание психологических услуг близким друзьям или родственникам;</w:t>
      </w:r>
    </w:p>
    <w:p w:rsidR="00790450" w:rsidRPr="00790450" w:rsidRDefault="00790450" w:rsidP="00790450">
      <w:pPr>
        <w:numPr>
          <w:ilvl w:val="0"/>
          <w:numId w:val="7"/>
        </w:numPr>
        <w:spacing w:after="0" w:line="276" w:lineRule="auto"/>
        <w:ind w:left="0"/>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проведение свободного времени с клиентами;</w:t>
      </w:r>
    </w:p>
    <w:p w:rsidR="00790450" w:rsidRPr="00790450" w:rsidRDefault="00790450" w:rsidP="00790450">
      <w:pPr>
        <w:numPr>
          <w:ilvl w:val="0"/>
          <w:numId w:val="7"/>
        </w:numPr>
        <w:spacing w:after="0" w:line="276" w:lineRule="auto"/>
        <w:ind w:left="0"/>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вступление в терапевтические отношения с подчиненными и сотрудниками;</w:t>
      </w:r>
    </w:p>
    <w:p w:rsidR="00790450" w:rsidRPr="00790450" w:rsidRDefault="00790450" w:rsidP="00790450">
      <w:pPr>
        <w:numPr>
          <w:ilvl w:val="0"/>
          <w:numId w:val="7"/>
        </w:numPr>
        <w:spacing w:after="0" w:line="276" w:lineRule="auto"/>
        <w:ind w:left="0"/>
        <w:jc w:val="both"/>
        <w:rPr>
          <w:rFonts w:ascii="Times New Roman" w:eastAsia="Times New Roman" w:hAnsi="Times New Roman" w:cs="Times New Roman"/>
          <w:color w:val="333333"/>
          <w:sz w:val="24"/>
          <w:szCs w:val="24"/>
          <w:lang w:val="en-US"/>
        </w:rPr>
      </w:pPr>
      <w:proofErr w:type="spellStart"/>
      <w:r w:rsidRPr="00790450">
        <w:rPr>
          <w:rFonts w:ascii="Times New Roman" w:eastAsia="Times New Roman" w:hAnsi="Times New Roman" w:cs="Times New Roman"/>
          <w:color w:val="333333"/>
          <w:sz w:val="24"/>
          <w:szCs w:val="24"/>
          <w:lang w:val="en-US"/>
        </w:rPr>
        <w:t>прием</w:t>
      </w:r>
      <w:proofErr w:type="spellEnd"/>
      <w:r w:rsidRPr="00790450">
        <w:rPr>
          <w:rFonts w:ascii="Times New Roman" w:eastAsia="Times New Roman" w:hAnsi="Times New Roman" w:cs="Times New Roman"/>
          <w:color w:val="333333"/>
          <w:sz w:val="24"/>
          <w:szCs w:val="24"/>
          <w:lang w:val="en-US"/>
        </w:rPr>
        <w:t xml:space="preserve"> </w:t>
      </w:r>
      <w:proofErr w:type="spellStart"/>
      <w:r w:rsidRPr="00790450">
        <w:rPr>
          <w:rFonts w:ascii="Times New Roman" w:eastAsia="Times New Roman" w:hAnsi="Times New Roman" w:cs="Times New Roman"/>
          <w:color w:val="333333"/>
          <w:sz w:val="24"/>
          <w:szCs w:val="24"/>
          <w:lang w:val="en-US"/>
        </w:rPr>
        <w:t>знакомых</w:t>
      </w:r>
      <w:proofErr w:type="spellEnd"/>
      <w:r w:rsidRPr="00790450">
        <w:rPr>
          <w:rFonts w:ascii="Times New Roman" w:eastAsia="Times New Roman" w:hAnsi="Times New Roman" w:cs="Times New Roman"/>
          <w:color w:val="333333"/>
          <w:sz w:val="24"/>
          <w:szCs w:val="24"/>
          <w:lang w:val="en-US"/>
        </w:rPr>
        <w:t xml:space="preserve"> в </w:t>
      </w:r>
      <w:proofErr w:type="spellStart"/>
      <w:r w:rsidRPr="00790450">
        <w:rPr>
          <w:rFonts w:ascii="Times New Roman" w:eastAsia="Times New Roman" w:hAnsi="Times New Roman" w:cs="Times New Roman"/>
          <w:color w:val="333333"/>
          <w:sz w:val="24"/>
          <w:szCs w:val="24"/>
          <w:lang w:val="en-US"/>
        </w:rPr>
        <w:t>клиенты</w:t>
      </w:r>
      <w:proofErr w:type="spellEnd"/>
      <w:r w:rsidRPr="00790450">
        <w:rPr>
          <w:rFonts w:ascii="Times New Roman" w:eastAsia="Times New Roman" w:hAnsi="Times New Roman" w:cs="Times New Roman"/>
          <w:color w:val="333333"/>
          <w:sz w:val="24"/>
          <w:szCs w:val="24"/>
          <w:lang w:val="en-US"/>
        </w:rPr>
        <w:t>;</w:t>
      </w:r>
    </w:p>
    <w:p w:rsidR="00790450" w:rsidRPr="00790450" w:rsidRDefault="00790450" w:rsidP="00790450">
      <w:pPr>
        <w:numPr>
          <w:ilvl w:val="0"/>
          <w:numId w:val="7"/>
        </w:numPr>
        <w:spacing w:after="0" w:line="276" w:lineRule="auto"/>
        <w:ind w:left="0"/>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принятие подарков от клиентов или просьбы к клиентам об оказании услуг.</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b/>
          <w:bCs/>
          <w:color w:val="333333"/>
          <w:sz w:val="24"/>
          <w:szCs w:val="24"/>
          <w:lang w:val="ru-MD"/>
        </w:rPr>
        <w:t>Обобщая приведенные выше категории, их можно поделить на две большие группы (как это и разделяется в современной литературе):</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1) сексуальные и романические отношения с клиентами;</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2) несексуальные и неромантические отношения с клиентами.</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lastRenderedPageBreak/>
        <w:t>Что касается первой группы, то Американская Психологическая Ассоциация имеет на этот счет довольно четкие воззрения, отраженные в стандартах 4.05 – 4.07 этического кодекса. Так, стандарт 4.05 гласит: “Психологи не вступают в сексуальные интимности с текущими клиентами или пациентами”. При этом комментарий к кодексу дает более подробные разъяснения этого стандарта. В частности, он определяет понятие “сексуальные интимности” как широкий спектр физических, вербальных и невербальных типов поведения, сексуальных по своей природе. Помимо полового акта, сюда относятся: поцелуи, эротические и романтические объятия, прикосновения и другие виды физического контакта. Действия, которые не вовлекают прямого физического контакта, также могут быть сексуально интимными, например, сексуальные предложения или мастурбация перед клиентом или терапевтом (</w:t>
      </w:r>
      <w:r w:rsidRPr="00790450">
        <w:rPr>
          <w:rFonts w:ascii="Times New Roman" w:eastAsia="Times New Roman" w:hAnsi="Times New Roman" w:cs="Times New Roman"/>
          <w:color w:val="333333"/>
          <w:sz w:val="24"/>
          <w:szCs w:val="24"/>
          <w:lang w:val="en-US"/>
        </w:rPr>
        <w:t>Canter</w:t>
      </w:r>
      <w:r w:rsidRPr="00790450">
        <w:rPr>
          <w:rFonts w:ascii="Times New Roman" w:eastAsia="Times New Roman" w:hAnsi="Times New Roman" w:cs="Times New Roman"/>
          <w:color w:val="333333"/>
          <w:sz w:val="24"/>
          <w:szCs w:val="24"/>
          <w:lang w:val="ru-MD"/>
        </w:rPr>
        <w:t xml:space="preserve"> </w:t>
      </w:r>
      <w:r w:rsidRPr="00790450">
        <w:rPr>
          <w:rFonts w:ascii="Times New Roman" w:eastAsia="Times New Roman" w:hAnsi="Times New Roman" w:cs="Times New Roman"/>
          <w:color w:val="333333"/>
          <w:sz w:val="24"/>
          <w:szCs w:val="24"/>
          <w:lang w:val="en-US"/>
        </w:rPr>
        <w:t>et</w:t>
      </w:r>
      <w:r w:rsidRPr="00790450">
        <w:rPr>
          <w:rFonts w:ascii="Times New Roman" w:eastAsia="Times New Roman" w:hAnsi="Times New Roman" w:cs="Times New Roman"/>
          <w:color w:val="333333"/>
          <w:sz w:val="24"/>
          <w:szCs w:val="24"/>
          <w:lang w:val="ru-MD"/>
        </w:rPr>
        <w:t xml:space="preserve"> </w:t>
      </w:r>
      <w:r w:rsidRPr="00790450">
        <w:rPr>
          <w:rFonts w:ascii="Times New Roman" w:eastAsia="Times New Roman" w:hAnsi="Times New Roman" w:cs="Times New Roman"/>
          <w:color w:val="333333"/>
          <w:sz w:val="24"/>
          <w:szCs w:val="24"/>
          <w:lang w:val="en-US"/>
        </w:rPr>
        <w:t>al</w:t>
      </w:r>
      <w:r w:rsidRPr="00790450">
        <w:rPr>
          <w:rFonts w:ascii="Times New Roman" w:eastAsia="Times New Roman" w:hAnsi="Times New Roman" w:cs="Times New Roman"/>
          <w:color w:val="333333"/>
          <w:sz w:val="24"/>
          <w:szCs w:val="24"/>
          <w:lang w:val="ru-MD"/>
        </w:rPr>
        <w:t>., 1994, с.96). Кроме того, данный комментарий предупреждает, что психотерапевт должен быть осторожным и осмотрительным при несексуальном физическом контакте с клиентом, ибо такие прикосновения могут быть расценены последним как сексуальные или предлагающие секс, особенно в тех случаях, когда клиент пережил историю сексуального насилия или имеет непроработанные проблемы во взаимоотношениях. Стандарт 4.06 предупреждает, что психологи не принимают бывших сексуальных партнеров как клиентов.</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Стандарт 4.07 является наиболее сложным из трех для понимания. Он касается сексуальных интимностей с бывшими клиентами. Согласно ему</w:t>
      </w:r>
      <w:r>
        <w:rPr>
          <w:rFonts w:ascii="Times New Roman" w:eastAsia="Times New Roman" w:hAnsi="Times New Roman" w:cs="Times New Roman"/>
          <w:color w:val="333333"/>
          <w:sz w:val="24"/>
          <w:szCs w:val="24"/>
          <w:lang w:val="ru-MD"/>
        </w:rPr>
        <w:t>,</w:t>
      </w:r>
      <w:r w:rsidRPr="00790450">
        <w:rPr>
          <w:rFonts w:ascii="Times New Roman" w:eastAsia="Times New Roman" w:hAnsi="Times New Roman" w:cs="Times New Roman"/>
          <w:color w:val="333333"/>
          <w:sz w:val="24"/>
          <w:szCs w:val="24"/>
          <w:lang w:val="ru-MD"/>
        </w:rPr>
        <w:t xml:space="preserve"> психологи не вступают в сексуальные интимности с бывшими клиентами, по крайней мере, в течение двух лет после прекращения терапевтических отношений. Далее говорится, что поскольку сексуальные отношения с бывшими клиентами часто вредят последним и поскольку эти отношения подрывают доверие общественности к психологии как профессии, психологи не вступают в сексуальные интимности с бывшими клиентами и по прошествии двух лет после окончания терапии, за исключением очень необычных обстоятельств. Если психолог, тем не менее, вступает в интимные отношения с бывшим клиентом по прошествии двух лет, то он обязан доказать, что возникшие отношения не эксплуатируют вторую сторону в свете всех факторов, имеющих отношение к делу, включая:</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1) количество времени, которое прошло с момента окончания терапии;</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2) характер и длительность терапии;</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3) обстоятельства, сопутствовавшие окончанию терапии;</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4) личную историю клиента или пациента;</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5) текущий психический статус клиента или пациента;</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6) вероятность негативного влияния данных отношений на клиента или окружающих;</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7) любые заявления или действия, предпринятые терапевтом в течение курса терапии и предлагающие или намекающие клиенту на возможность сексуальных или романтических отношений по окончании терапии.</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Таким образом, сексуальные отношения с клиентами или терапия бывших сексуальных партнеров рассматриваются профессиональным психологическим сообществом как преступление против этических норм. Для психологов, вовлекающих себя в подобного рода отношения, это часто заканчивается плачевно:</w:t>
      </w:r>
    </w:p>
    <w:p w:rsidR="00790450" w:rsidRPr="00790450" w:rsidRDefault="00790450" w:rsidP="00790450">
      <w:pPr>
        <w:numPr>
          <w:ilvl w:val="0"/>
          <w:numId w:val="8"/>
        </w:numPr>
        <w:spacing w:after="0" w:line="276" w:lineRule="auto"/>
        <w:ind w:left="0"/>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изъятием лицензии и исключением из профессиональных сообществ;</w:t>
      </w:r>
    </w:p>
    <w:p w:rsidR="00790450" w:rsidRPr="00790450" w:rsidRDefault="00790450" w:rsidP="00790450">
      <w:pPr>
        <w:numPr>
          <w:ilvl w:val="0"/>
          <w:numId w:val="8"/>
        </w:numPr>
        <w:spacing w:after="0" w:line="276" w:lineRule="auto"/>
        <w:ind w:left="0"/>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судебным преследованием (в некоторых штатах).</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Вторая группа взаимоотношений двойных ролей, к которой относятся несексуальные и неромантические отношения с клиентами, является более разношерстной. Позиция как самой АПА, так и профессиональных психологов относительно такого рода взаимоотношений неоднозначна. Отсутствие четкого руководства в этом вопросе порождает у профессионалов, сталкивающихся в своей практике с подобными проблемами, чувство неопределенности и тревоги. Как отмечалось выше, это вторая по частоте категория этических проблем в психотерапевтической практике (</w:t>
      </w:r>
      <w:r w:rsidRPr="00790450">
        <w:rPr>
          <w:rFonts w:ascii="Times New Roman" w:eastAsia="Times New Roman" w:hAnsi="Times New Roman" w:cs="Times New Roman"/>
          <w:color w:val="333333"/>
          <w:sz w:val="24"/>
          <w:szCs w:val="24"/>
          <w:lang w:val="en-US"/>
        </w:rPr>
        <w:t>Pope</w:t>
      </w:r>
      <w:r w:rsidRPr="00790450">
        <w:rPr>
          <w:rFonts w:ascii="Times New Roman" w:eastAsia="Times New Roman" w:hAnsi="Times New Roman" w:cs="Times New Roman"/>
          <w:color w:val="333333"/>
          <w:sz w:val="24"/>
          <w:szCs w:val="24"/>
          <w:lang w:val="ru-MD"/>
        </w:rPr>
        <w:t xml:space="preserve"> &amp; </w:t>
      </w:r>
      <w:r w:rsidRPr="00790450">
        <w:rPr>
          <w:rFonts w:ascii="Times New Roman" w:eastAsia="Times New Roman" w:hAnsi="Times New Roman" w:cs="Times New Roman"/>
          <w:color w:val="333333"/>
          <w:sz w:val="24"/>
          <w:szCs w:val="24"/>
          <w:lang w:val="en-US"/>
        </w:rPr>
        <w:t>Vetter</w:t>
      </w:r>
      <w:r w:rsidRPr="00790450">
        <w:rPr>
          <w:rFonts w:ascii="Times New Roman" w:eastAsia="Times New Roman" w:hAnsi="Times New Roman" w:cs="Times New Roman"/>
          <w:color w:val="333333"/>
          <w:sz w:val="24"/>
          <w:szCs w:val="24"/>
          <w:lang w:val="ru-MD"/>
        </w:rPr>
        <w:t xml:space="preserve">, 1992). На исходе ХХ века было проведено достаточно большое количество исследований, посвященных отношениям двойных ролей. Взгляды в этой области могут быть разделены на две </w:t>
      </w:r>
      <w:r w:rsidRPr="00790450">
        <w:rPr>
          <w:rFonts w:ascii="Times New Roman" w:eastAsia="Times New Roman" w:hAnsi="Times New Roman" w:cs="Times New Roman"/>
          <w:color w:val="333333"/>
          <w:sz w:val="24"/>
          <w:szCs w:val="24"/>
          <w:lang w:val="ru-MD"/>
        </w:rPr>
        <w:lastRenderedPageBreak/>
        <w:t>группы. Первая группа (</w:t>
      </w:r>
      <w:r w:rsidRPr="00790450">
        <w:rPr>
          <w:rFonts w:ascii="Times New Roman" w:eastAsia="Times New Roman" w:hAnsi="Times New Roman" w:cs="Times New Roman"/>
          <w:color w:val="333333"/>
          <w:sz w:val="24"/>
          <w:szCs w:val="24"/>
          <w:lang w:val="en-US"/>
        </w:rPr>
        <w:t>A</w:t>
      </w:r>
      <w:r w:rsidRPr="00790450">
        <w:rPr>
          <w:rFonts w:ascii="Times New Roman" w:eastAsia="Times New Roman" w:hAnsi="Times New Roman" w:cs="Times New Roman"/>
          <w:color w:val="333333"/>
          <w:sz w:val="24"/>
          <w:szCs w:val="24"/>
          <w:lang w:val="ru-MD"/>
        </w:rPr>
        <w:t>.</w:t>
      </w:r>
      <w:r w:rsidRPr="00790450">
        <w:rPr>
          <w:rFonts w:ascii="Times New Roman" w:eastAsia="Times New Roman" w:hAnsi="Times New Roman" w:cs="Times New Roman"/>
          <w:color w:val="333333"/>
          <w:sz w:val="24"/>
          <w:szCs w:val="24"/>
          <w:lang w:val="en-US"/>
        </w:rPr>
        <w:t>Lazarus</w:t>
      </w:r>
      <w:r w:rsidRPr="00790450">
        <w:rPr>
          <w:rFonts w:ascii="Times New Roman" w:eastAsia="Times New Roman" w:hAnsi="Times New Roman" w:cs="Times New Roman"/>
          <w:color w:val="333333"/>
          <w:sz w:val="24"/>
          <w:szCs w:val="24"/>
          <w:lang w:val="ru-MD"/>
        </w:rPr>
        <w:t xml:space="preserve">, </w:t>
      </w:r>
      <w:r w:rsidRPr="00790450">
        <w:rPr>
          <w:rFonts w:ascii="Times New Roman" w:eastAsia="Times New Roman" w:hAnsi="Times New Roman" w:cs="Times New Roman"/>
          <w:color w:val="333333"/>
          <w:sz w:val="24"/>
          <w:szCs w:val="24"/>
          <w:lang w:val="en-US"/>
        </w:rPr>
        <w:t>S</w:t>
      </w:r>
      <w:r w:rsidRPr="00790450">
        <w:rPr>
          <w:rFonts w:ascii="Times New Roman" w:eastAsia="Times New Roman" w:hAnsi="Times New Roman" w:cs="Times New Roman"/>
          <w:color w:val="333333"/>
          <w:sz w:val="24"/>
          <w:szCs w:val="24"/>
          <w:lang w:val="ru-MD"/>
        </w:rPr>
        <w:t>.</w:t>
      </w:r>
      <w:r w:rsidRPr="00790450">
        <w:rPr>
          <w:rFonts w:ascii="Times New Roman" w:eastAsia="Times New Roman" w:hAnsi="Times New Roman" w:cs="Times New Roman"/>
          <w:color w:val="333333"/>
          <w:sz w:val="24"/>
          <w:szCs w:val="24"/>
          <w:lang w:val="en-US"/>
        </w:rPr>
        <w:t>Rubin</w:t>
      </w:r>
      <w:r w:rsidRPr="00790450">
        <w:rPr>
          <w:rFonts w:ascii="Times New Roman" w:eastAsia="Times New Roman" w:hAnsi="Times New Roman" w:cs="Times New Roman"/>
          <w:color w:val="333333"/>
          <w:sz w:val="24"/>
          <w:szCs w:val="24"/>
          <w:lang w:val="ru-MD"/>
        </w:rPr>
        <w:t xml:space="preserve">, </w:t>
      </w:r>
      <w:r w:rsidRPr="00790450">
        <w:rPr>
          <w:rFonts w:ascii="Times New Roman" w:eastAsia="Times New Roman" w:hAnsi="Times New Roman" w:cs="Times New Roman"/>
          <w:color w:val="333333"/>
          <w:sz w:val="24"/>
          <w:szCs w:val="24"/>
          <w:lang w:val="en-US"/>
        </w:rPr>
        <w:t>B</w:t>
      </w:r>
      <w:r w:rsidRPr="00790450">
        <w:rPr>
          <w:rFonts w:ascii="Times New Roman" w:eastAsia="Times New Roman" w:hAnsi="Times New Roman" w:cs="Times New Roman"/>
          <w:color w:val="333333"/>
          <w:sz w:val="24"/>
          <w:szCs w:val="24"/>
          <w:lang w:val="ru-MD"/>
        </w:rPr>
        <w:t>.</w:t>
      </w:r>
      <w:r w:rsidRPr="00790450">
        <w:rPr>
          <w:rFonts w:ascii="Times New Roman" w:eastAsia="Times New Roman" w:hAnsi="Times New Roman" w:cs="Times New Roman"/>
          <w:color w:val="333333"/>
          <w:sz w:val="24"/>
          <w:szCs w:val="24"/>
          <w:lang w:val="en-US"/>
        </w:rPr>
        <w:t>Ebert</w:t>
      </w:r>
      <w:r w:rsidRPr="00790450">
        <w:rPr>
          <w:rFonts w:ascii="Times New Roman" w:eastAsia="Times New Roman" w:hAnsi="Times New Roman" w:cs="Times New Roman"/>
          <w:color w:val="333333"/>
          <w:sz w:val="24"/>
          <w:szCs w:val="24"/>
          <w:lang w:val="ru-MD"/>
        </w:rPr>
        <w:t xml:space="preserve">) озабочена существующими запретами, считая, что психологи и другие профессионалы в области психического здоровья становятся все более ригидными в поддержании границ взаимоотношений с клиентами. Эта тенденция, с их точки зрения, вредна, прежде всего, для клиентов. Как утверждает </w:t>
      </w:r>
      <w:proofErr w:type="spellStart"/>
      <w:r w:rsidRPr="00790450">
        <w:rPr>
          <w:rFonts w:ascii="Times New Roman" w:eastAsia="Times New Roman" w:hAnsi="Times New Roman" w:cs="Times New Roman"/>
          <w:color w:val="333333"/>
          <w:sz w:val="24"/>
          <w:szCs w:val="24"/>
          <w:lang w:val="ru-MD"/>
        </w:rPr>
        <w:t>Лазарус</w:t>
      </w:r>
      <w:proofErr w:type="spellEnd"/>
      <w:r w:rsidRPr="00790450">
        <w:rPr>
          <w:rFonts w:ascii="Times New Roman" w:eastAsia="Times New Roman" w:hAnsi="Times New Roman" w:cs="Times New Roman"/>
          <w:color w:val="333333"/>
          <w:sz w:val="24"/>
          <w:szCs w:val="24"/>
          <w:lang w:val="ru-MD"/>
        </w:rPr>
        <w:t xml:space="preserve">, “...профессионалы, которые прячутся за ригидные границы, этическое чувство которых бескомпромиссно, не смогут действительно помочь многим из своих клиентов, решившихся, к несчастью, проконсультироваться с ними”. По мнению авторов, клиенты только выиграли бы от того неформального общения с психотерапевтом, которого профессионалы стремятся избежать, опасаясь обвинений в двусмысленных отношениях. Подчеркивается, что только те отношения двойных ролей являются запретными, которые однозначно вредят клиенту или его интересам. Предлагается также заменить термин “множественные отношения” термином “множественные уровни взаимодействия”, поскольку опасность такого рода взаимоотношений заключается в неумении адекватно воспринимать и балансировать те сложные мотивации, чувства и формы поведения, которые сопутствуют отношениям между людьми. В общем, все три автора отказываются соглашаться с тем, что несексуальные отношения двойных ролей – неэтичны по своей природе и находят немало положительных черт в такого рода отношениях. Тем не менее, и они вынуждены признать, что отношения двойных ролей могут нанести вред клиенту, и психологи должны быть </w:t>
      </w:r>
      <w:proofErr w:type="spellStart"/>
      <w:r w:rsidRPr="00790450">
        <w:rPr>
          <w:rFonts w:ascii="Times New Roman" w:eastAsia="Times New Roman" w:hAnsi="Times New Roman" w:cs="Times New Roman"/>
          <w:color w:val="333333"/>
          <w:sz w:val="24"/>
          <w:szCs w:val="24"/>
          <w:lang w:val="ru-MD"/>
        </w:rPr>
        <w:t>сензитивными</w:t>
      </w:r>
      <w:proofErr w:type="spellEnd"/>
      <w:r w:rsidRPr="00790450">
        <w:rPr>
          <w:rFonts w:ascii="Times New Roman" w:eastAsia="Times New Roman" w:hAnsi="Times New Roman" w:cs="Times New Roman"/>
          <w:color w:val="333333"/>
          <w:sz w:val="24"/>
          <w:szCs w:val="24"/>
          <w:lang w:val="ru-MD"/>
        </w:rPr>
        <w:t xml:space="preserve"> к потенциальным последствиям своего поведения.</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Вторая группа значительно шире по своей численности (</w:t>
      </w:r>
      <w:proofErr w:type="spellStart"/>
      <w:r w:rsidRPr="00790450">
        <w:rPr>
          <w:rFonts w:ascii="Times New Roman" w:eastAsia="Times New Roman" w:hAnsi="Times New Roman" w:cs="Times New Roman"/>
          <w:color w:val="333333"/>
          <w:sz w:val="24"/>
          <w:szCs w:val="24"/>
          <w:lang w:val="en-US"/>
        </w:rPr>
        <w:t>Borys</w:t>
      </w:r>
      <w:proofErr w:type="spellEnd"/>
      <w:r w:rsidRPr="00790450">
        <w:rPr>
          <w:rFonts w:ascii="Times New Roman" w:eastAsia="Times New Roman" w:hAnsi="Times New Roman" w:cs="Times New Roman"/>
          <w:color w:val="333333"/>
          <w:sz w:val="24"/>
          <w:szCs w:val="24"/>
          <w:lang w:val="ru-MD"/>
        </w:rPr>
        <w:t xml:space="preserve">, </w:t>
      </w:r>
      <w:r w:rsidRPr="00790450">
        <w:rPr>
          <w:rFonts w:ascii="Times New Roman" w:eastAsia="Times New Roman" w:hAnsi="Times New Roman" w:cs="Times New Roman"/>
          <w:color w:val="333333"/>
          <w:sz w:val="24"/>
          <w:szCs w:val="24"/>
          <w:lang w:val="en-US"/>
        </w:rPr>
        <w:t>Corey</w:t>
      </w:r>
      <w:r w:rsidRPr="00790450">
        <w:rPr>
          <w:rFonts w:ascii="Times New Roman" w:eastAsia="Times New Roman" w:hAnsi="Times New Roman" w:cs="Times New Roman"/>
          <w:color w:val="333333"/>
          <w:sz w:val="24"/>
          <w:szCs w:val="24"/>
          <w:lang w:val="ru-MD"/>
        </w:rPr>
        <w:t xml:space="preserve">, </w:t>
      </w:r>
      <w:proofErr w:type="spellStart"/>
      <w:r w:rsidRPr="00790450">
        <w:rPr>
          <w:rFonts w:ascii="Times New Roman" w:eastAsia="Times New Roman" w:hAnsi="Times New Roman" w:cs="Times New Roman"/>
          <w:color w:val="333333"/>
          <w:sz w:val="24"/>
          <w:szCs w:val="24"/>
          <w:lang w:val="en-US"/>
        </w:rPr>
        <w:t>Herlihy</w:t>
      </w:r>
      <w:proofErr w:type="spellEnd"/>
      <w:r w:rsidRPr="00790450">
        <w:rPr>
          <w:rFonts w:ascii="Times New Roman" w:eastAsia="Times New Roman" w:hAnsi="Times New Roman" w:cs="Times New Roman"/>
          <w:color w:val="333333"/>
          <w:sz w:val="24"/>
          <w:szCs w:val="24"/>
          <w:lang w:val="ru-MD"/>
        </w:rPr>
        <w:t xml:space="preserve">, </w:t>
      </w:r>
      <w:proofErr w:type="spellStart"/>
      <w:r w:rsidRPr="00790450">
        <w:rPr>
          <w:rFonts w:ascii="Times New Roman" w:eastAsia="Times New Roman" w:hAnsi="Times New Roman" w:cs="Times New Roman"/>
          <w:color w:val="333333"/>
          <w:sz w:val="24"/>
          <w:szCs w:val="24"/>
          <w:lang w:val="en-US"/>
        </w:rPr>
        <w:t>Gabbard</w:t>
      </w:r>
      <w:proofErr w:type="spellEnd"/>
      <w:r w:rsidRPr="00790450">
        <w:rPr>
          <w:rFonts w:ascii="Times New Roman" w:eastAsia="Times New Roman" w:hAnsi="Times New Roman" w:cs="Times New Roman"/>
          <w:color w:val="333333"/>
          <w:sz w:val="24"/>
          <w:szCs w:val="24"/>
          <w:lang w:val="ru-MD"/>
        </w:rPr>
        <w:t xml:space="preserve">, </w:t>
      </w:r>
      <w:r w:rsidRPr="00790450">
        <w:rPr>
          <w:rFonts w:ascii="Times New Roman" w:eastAsia="Times New Roman" w:hAnsi="Times New Roman" w:cs="Times New Roman"/>
          <w:color w:val="333333"/>
          <w:sz w:val="24"/>
          <w:szCs w:val="24"/>
          <w:lang w:val="en-US"/>
        </w:rPr>
        <w:t>Gottlieb</w:t>
      </w:r>
      <w:r w:rsidRPr="00790450">
        <w:rPr>
          <w:rFonts w:ascii="Times New Roman" w:eastAsia="Times New Roman" w:hAnsi="Times New Roman" w:cs="Times New Roman"/>
          <w:color w:val="333333"/>
          <w:sz w:val="24"/>
          <w:szCs w:val="24"/>
          <w:lang w:val="ru-MD"/>
        </w:rPr>
        <w:t xml:space="preserve">, </w:t>
      </w:r>
      <w:proofErr w:type="spellStart"/>
      <w:r w:rsidRPr="00790450">
        <w:rPr>
          <w:rFonts w:ascii="Times New Roman" w:eastAsia="Times New Roman" w:hAnsi="Times New Roman" w:cs="Times New Roman"/>
          <w:color w:val="333333"/>
          <w:sz w:val="24"/>
          <w:szCs w:val="24"/>
          <w:lang w:val="en-US"/>
        </w:rPr>
        <w:t>Gutheil</w:t>
      </w:r>
      <w:proofErr w:type="spellEnd"/>
      <w:r w:rsidRPr="00790450">
        <w:rPr>
          <w:rFonts w:ascii="Times New Roman" w:eastAsia="Times New Roman" w:hAnsi="Times New Roman" w:cs="Times New Roman"/>
          <w:color w:val="333333"/>
          <w:sz w:val="24"/>
          <w:szCs w:val="24"/>
          <w:lang w:val="ru-MD"/>
        </w:rPr>
        <w:t xml:space="preserve">, </w:t>
      </w:r>
      <w:proofErr w:type="spellStart"/>
      <w:r w:rsidRPr="00790450">
        <w:rPr>
          <w:rFonts w:ascii="Times New Roman" w:eastAsia="Times New Roman" w:hAnsi="Times New Roman" w:cs="Times New Roman"/>
          <w:color w:val="333333"/>
          <w:sz w:val="24"/>
          <w:szCs w:val="24"/>
          <w:lang w:val="en-US"/>
        </w:rPr>
        <w:t>VandeCreek</w:t>
      </w:r>
      <w:proofErr w:type="spellEnd"/>
      <w:r w:rsidRPr="00790450">
        <w:rPr>
          <w:rFonts w:ascii="Times New Roman" w:eastAsia="Times New Roman" w:hAnsi="Times New Roman" w:cs="Times New Roman"/>
          <w:color w:val="333333"/>
          <w:sz w:val="24"/>
          <w:szCs w:val="24"/>
          <w:lang w:val="ru-MD"/>
        </w:rPr>
        <w:t xml:space="preserve">, </w:t>
      </w:r>
      <w:r w:rsidRPr="00790450">
        <w:rPr>
          <w:rFonts w:ascii="Times New Roman" w:eastAsia="Times New Roman" w:hAnsi="Times New Roman" w:cs="Times New Roman"/>
          <w:color w:val="333333"/>
          <w:sz w:val="24"/>
          <w:szCs w:val="24"/>
          <w:lang w:val="en-US"/>
        </w:rPr>
        <w:t>Pope</w:t>
      </w:r>
      <w:r w:rsidRPr="00790450">
        <w:rPr>
          <w:rFonts w:ascii="Times New Roman" w:eastAsia="Times New Roman" w:hAnsi="Times New Roman" w:cs="Times New Roman"/>
          <w:color w:val="333333"/>
          <w:sz w:val="24"/>
          <w:szCs w:val="24"/>
          <w:lang w:val="ru-MD"/>
        </w:rPr>
        <w:t xml:space="preserve"> и другие). Хотя представляющие ее авторитеты и признают, что далеко не во всех случаях обсуждаемые отношения причиняют вред, они остаются убеждены, что риск использования терапевтом своей власти в данного рода отношениях слишком высок. </w:t>
      </w:r>
      <w:proofErr w:type="spellStart"/>
      <w:r w:rsidRPr="00790450">
        <w:rPr>
          <w:rFonts w:ascii="Times New Roman" w:eastAsia="Times New Roman" w:hAnsi="Times New Roman" w:cs="Times New Roman"/>
          <w:color w:val="333333"/>
          <w:sz w:val="24"/>
          <w:szCs w:val="24"/>
          <w:lang w:val="ru-MD"/>
        </w:rPr>
        <w:t>Китченер</w:t>
      </w:r>
      <w:proofErr w:type="spellEnd"/>
      <w:r w:rsidRPr="00790450">
        <w:rPr>
          <w:rFonts w:ascii="Times New Roman" w:eastAsia="Times New Roman" w:hAnsi="Times New Roman" w:cs="Times New Roman"/>
          <w:color w:val="333333"/>
          <w:sz w:val="24"/>
          <w:szCs w:val="24"/>
          <w:lang w:val="ru-MD"/>
        </w:rPr>
        <w:t xml:space="preserve"> выделил три потенциальных фактора, присущих взаимоотношениям двойных ролей, которые могут привести к неблагоприятным последствиям: – несовместимость ожиданий в разных ролях; – конфликт обязательств, присущих ролям; – власть и авторитет профессионала. Примерно то же самое отмечают </w:t>
      </w:r>
      <w:proofErr w:type="spellStart"/>
      <w:r w:rsidRPr="00790450">
        <w:rPr>
          <w:rFonts w:ascii="Times New Roman" w:eastAsia="Times New Roman" w:hAnsi="Times New Roman" w:cs="Times New Roman"/>
          <w:color w:val="333333"/>
          <w:sz w:val="24"/>
          <w:szCs w:val="24"/>
          <w:lang w:val="ru-MD"/>
        </w:rPr>
        <w:t>Поуп</w:t>
      </w:r>
      <w:proofErr w:type="spellEnd"/>
      <w:r w:rsidRPr="00790450">
        <w:rPr>
          <w:rFonts w:ascii="Times New Roman" w:eastAsia="Times New Roman" w:hAnsi="Times New Roman" w:cs="Times New Roman"/>
          <w:color w:val="333333"/>
          <w:sz w:val="24"/>
          <w:szCs w:val="24"/>
          <w:lang w:val="ru-MD"/>
        </w:rPr>
        <w:t xml:space="preserve"> и </w:t>
      </w:r>
      <w:proofErr w:type="spellStart"/>
      <w:r w:rsidRPr="00790450">
        <w:rPr>
          <w:rFonts w:ascii="Times New Roman" w:eastAsia="Times New Roman" w:hAnsi="Times New Roman" w:cs="Times New Roman"/>
          <w:color w:val="333333"/>
          <w:sz w:val="24"/>
          <w:szCs w:val="24"/>
          <w:lang w:val="ru-MD"/>
        </w:rPr>
        <w:t>Васкуиз</w:t>
      </w:r>
      <w:proofErr w:type="spellEnd"/>
      <w:r w:rsidRPr="00790450">
        <w:rPr>
          <w:rFonts w:ascii="Times New Roman" w:eastAsia="Times New Roman" w:hAnsi="Times New Roman" w:cs="Times New Roman"/>
          <w:color w:val="333333"/>
          <w:sz w:val="24"/>
          <w:szCs w:val="24"/>
          <w:lang w:val="ru-MD"/>
        </w:rPr>
        <w:t>. По их мнению, отношения двойных ролей: – размывают и искажают профессиональную природу терапевтических отношений; – не могут быть равноправными из-за дисбаланса власти, существующего в терапевтических отношениях; – способствуют развитию конфликта интересов и таким образом компрометируют объективность психолога. Как видно, чтобы разобраться в проблемах, связанных с отношениями двойных ролей, необходимо понимать природу терапевтических отношений. Напомним, что это особенный тип взаимоотношений, который можно отнести к профессиональным – с одной стороны, и к близким и интимным – с другой. Во-первых, эти отношения поддерживаются обеими сторонами с целью разрешения трудностей, которые испытывает клиент. Психолог получает деньги за свою работу. Таким образом, данные отношения ограничены как минимум целью, временем и деньгами. К тому же природа этих отношений предполагает их прекращение после того как цель достигнута. Во-вторых, находясь в терапевтических отношениях, клиент и психолог вместе исследуют глубочайшие конфликты клиента, его мысли, чувства, мотивации. Клиент часто делится с психологом такими подробностями своей жизни, которые могут быть неизвестны его родным и друзьям. В результате возникает высокий уровень доверия. Психолог принимает клиента без оценок и условий, поддерживает его на пути личностного развития. Таким образом, в ходе взаимодействия психолога и клиента в их отношениях развиваются ценности, которые характеризуют интимные взаимоотношения между людьми, – доверие и поддержка.</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 xml:space="preserve">Получается, что сама природа этих отношений неоднозначна и может приводить к различному их пониманию и к нереалистичным ожиданиям со стороны клиента. Интимность, присущая этим отношениям, может способствовать желанию клиента вступить в дружеские и неформальные отношения со своим терапевтом за рамками кабинета. При этом важно не забывать, что в глазах клиента психолог – понимающий, заботливый, поддерживающий и интересующийся любыми его проявлениями и трудностями человек. Поэтому, вступая в иные отношения со своим психологом, клиент ожидает от него проявления всех вышеописанных качеств и в новых отношениях. Но возможно </w:t>
      </w:r>
      <w:r w:rsidRPr="00790450">
        <w:rPr>
          <w:rFonts w:ascii="Times New Roman" w:eastAsia="Times New Roman" w:hAnsi="Times New Roman" w:cs="Times New Roman"/>
          <w:color w:val="333333"/>
          <w:sz w:val="24"/>
          <w:szCs w:val="24"/>
          <w:lang w:val="ru-MD"/>
        </w:rPr>
        <w:lastRenderedPageBreak/>
        <w:t>ли это? Вряд ли. Психолог вне своей консультативной роли – обычный человек, который далеко не всегда понимает своих близких, часто не принимает каких-то вещей, временами не поддерживает и т.д. Короче говоря, в личных отношениях он так же, как и любой другой человек, заботится зачастую, прежде всего, о своих собственных интересах. Таким образом, клиент, скорее всего, вступает во вторичные отношения с психологом с уже изрядной долей нереалистичных ожиданий, заблуждений и смущения. Попутно возникает интересный вопрос: “Если бы у клиента не было такого идеализированного представления о психологе, хотел бы он вступать с ним в личные или деловые отношения за рамками терапевтических?”.</w:t>
      </w:r>
    </w:p>
    <w:p w:rsidR="00912AD5"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В данном случае, по-моему, совершенно не важна мотивация психолога, предлагающего или дающего согласие на вторичные взаимоотношения. Их вредоносный потенциал настолько велик, что может перечеркнуть все те выгоды для терапевтической работы, которые э</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proofErr w:type="spellStart"/>
      <w:r w:rsidRPr="00790450">
        <w:rPr>
          <w:rFonts w:ascii="Times New Roman" w:eastAsia="Times New Roman" w:hAnsi="Times New Roman" w:cs="Times New Roman"/>
          <w:color w:val="333333"/>
          <w:sz w:val="24"/>
          <w:szCs w:val="24"/>
          <w:lang w:val="ru-MD"/>
        </w:rPr>
        <w:t>ти</w:t>
      </w:r>
      <w:proofErr w:type="spellEnd"/>
      <w:r w:rsidRPr="00790450">
        <w:rPr>
          <w:rFonts w:ascii="Times New Roman" w:eastAsia="Times New Roman" w:hAnsi="Times New Roman" w:cs="Times New Roman"/>
          <w:color w:val="333333"/>
          <w:sz w:val="24"/>
          <w:szCs w:val="24"/>
          <w:lang w:val="ru-MD"/>
        </w:rPr>
        <w:t xml:space="preserve"> отношения в себе заключают. Приведем случай для рассмотрения и анализа читателями. Случай 2. Рафаэль </w:t>
      </w:r>
      <w:proofErr w:type="spellStart"/>
      <w:r w:rsidRPr="00790450">
        <w:rPr>
          <w:rFonts w:ascii="Times New Roman" w:eastAsia="Times New Roman" w:hAnsi="Times New Roman" w:cs="Times New Roman"/>
          <w:color w:val="333333"/>
          <w:sz w:val="24"/>
          <w:szCs w:val="24"/>
          <w:lang w:val="ru-MD"/>
        </w:rPr>
        <w:t>Бэрокью</w:t>
      </w:r>
      <w:proofErr w:type="spellEnd"/>
      <w:r w:rsidRPr="00790450">
        <w:rPr>
          <w:rFonts w:ascii="Times New Roman" w:eastAsia="Times New Roman" w:hAnsi="Times New Roman" w:cs="Times New Roman"/>
          <w:color w:val="333333"/>
          <w:sz w:val="24"/>
          <w:szCs w:val="24"/>
          <w:lang w:val="ru-MD"/>
        </w:rPr>
        <w:t xml:space="preserve">, профессиональный художник, пожаловался в этический комитет на </w:t>
      </w:r>
      <w:proofErr w:type="spellStart"/>
      <w:r w:rsidRPr="00790450">
        <w:rPr>
          <w:rFonts w:ascii="Times New Roman" w:eastAsia="Times New Roman" w:hAnsi="Times New Roman" w:cs="Times New Roman"/>
          <w:color w:val="333333"/>
          <w:sz w:val="24"/>
          <w:szCs w:val="24"/>
          <w:lang w:val="ru-MD"/>
        </w:rPr>
        <w:t>Дженис</w:t>
      </w:r>
      <w:proofErr w:type="spellEnd"/>
      <w:r w:rsidRPr="00790450">
        <w:rPr>
          <w:rFonts w:ascii="Times New Roman" w:eastAsia="Times New Roman" w:hAnsi="Times New Roman" w:cs="Times New Roman"/>
          <w:color w:val="333333"/>
          <w:sz w:val="24"/>
          <w:szCs w:val="24"/>
          <w:lang w:val="ru-MD"/>
        </w:rPr>
        <w:t xml:space="preserve"> </w:t>
      </w:r>
      <w:proofErr w:type="spellStart"/>
      <w:r w:rsidRPr="00790450">
        <w:rPr>
          <w:rFonts w:ascii="Times New Roman" w:eastAsia="Times New Roman" w:hAnsi="Times New Roman" w:cs="Times New Roman"/>
          <w:color w:val="333333"/>
          <w:sz w:val="24"/>
          <w:szCs w:val="24"/>
          <w:lang w:val="ru-MD"/>
        </w:rPr>
        <w:t>Фейс</w:t>
      </w:r>
      <w:proofErr w:type="spellEnd"/>
      <w:r w:rsidRPr="00790450">
        <w:rPr>
          <w:rFonts w:ascii="Times New Roman" w:eastAsia="Times New Roman" w:hAnsi="Times New Roman" w:cs="Times New Roman"/>
          <w:color w:val="333333"/>
          <w:sz w:val="24"/>
          <w:szCs w:val="24"/>
          <w:lang w:val="ru-MD"/>
        </w:rPr>
        <w:t xml:space="preserve">, психолога., в связи с тем, что последняя не выполняла данных ему обещаний. Рафаэль был клиентом </w:t>
      </w:r>
      <w:proofErr w:type="spellStart"/>
      <w:r w:rsidRPr="00790450">
        <w:rPr>
          <w:rFonts w:ascii="Times New Roman" w:eastAsia="Times New Roman" w:hAnsi="Times New Roman" w:cs="Times New Roman"/>
          <w:color w:val="333333"/>
          <w:sz w:val="24"/>
          <w:szCs w:val="24"/>
          <w:lang w:val="ru-MD"/>
        </w:rPr>
        <w:t>Фейс</w:t>
      </w:r>
      <w:proofErr w:type="spellEnd"/>
      <w:r w:rsidRPr="00790450">
        <w:rPr>
          <w:rFonts w:ascii="Times New Roman" w:eastAsia="Times New Roman" w:hAnsi="Times New Roman" w:cs="Times New Roman"/>
          <w:color w:val="333333"/>
          <w:sz w:val="24"/>
          <w:szCs w:val="24"/>
          <w:lang w:val="ru-MD"/>
        </w:rPr>
        <w:t xml:space="preserve"> более года. В течение этого времени она хвалила его работы, сопровождала его на выставках, обещала представить его нескольким людям, имеющим связи с художественными галереями. Клиент рассказал, что он начал чувствовать себя настолько уверенно, что прервал терапию, ожидая, что их обоюдный интерес к его карьере будет развиваться. Однако доктор </w:t>
      </w:r>
      <w:proofErr w:type="spellStart"/>
      <w:r w:rsidRPr="00790450">
        <w:rPr>
          <w:rFonts w:ascii="Times New Roman" w:eastAsia="Times New Roman" w:hAnsi="Times New Roman" w:cs="Times New Roman"/>
          <w:color w:val="333333"/>
          <w:sz w:val="24"/>
          <w:szCs w:val="24"/>
          <w:lang w:val="ru-MD"/>
        </w:rPr>
        <w:t>Фейс</w:t>
      </w:r>
      <w:proofErr w:type="spellEnd"/>
      <w:r w:rsidRPr="00790450">
        <w:rPr>
          <w:rFonts w:ascii="Times New Roman" w:eastAsia="Times New Roman" w:hAnsi="Times New Roman" w:cs="Times New Roman"/>
          <w:color w:val="333333"/>
          <w:sz w:val="24"/>
          <w:szCs w:val="24"/>
          <w:lang w:val="ru-MD"/>
        </w:rPr>
        <w:t xml:space="preserve"> перестала отвечать на его звонки. </w:t>
      </w:r>
      <w:proofErr w:type="spellStart"/>
      <w:r w:rsidRPr="00790450">
        <w:rPr>
          <w:rFonts w:ascii="Times New Roman" w:eastAsia="Times New Roman" w:hAnsi="Times New Roman" w:cs="Times New Roman"/>
          <w:color w:val="333333"/>
          <w:sz w:val="24"/>
          <w:szCs w:val="24"/>
          <w:lang w:val="ru-MD"/>
        </w:rPr>
        <w:t>Бэрокью</w:t>
      </w:r>
      <w:proofErr w:type="spellEnd"/>
      <w:r w:rsidRPr="00790450">
        <w:rPr>
          <w:rFonts w:ascii="Times New Roman" w:eastAsia="Times New Roman" w:hAnsi="Times New Roman" w:cs="Times New Roman"/>
          <w:color w:val="333333"/>
          <w:sz w:val="24"/>
          <w:szCs w:val="24"/>
          <w:lang w:val="ru-MD"/>
        </w:rPr>
        <w:t xml:space="preserve"> впал в депрессию, его самооценка резко понизилась. Когда этический комитет связался с доктором </w:t>
      </w:r>
      <w:proofErr w:type="spellStart"/>
      <w:r w:rsidRPr="00790450">
        <w:rPr>
          <w:rFonts w:ascii="Times New Roman" w:eastAsia="Times New Roman" w:hAnsi="Times New Roman" w:cs="Times New Roman"/>
          <w:color w:val="333333"/>
          <w:sz w:val="24"/>
          <w:szCs w:val="24"/>
          <w:lang w:val="ru-MD"/>
        </w:rPr>
        <w:t>Фейс</w:t>
      </w:r>
      <w:proofErr w:type="spellEnd"/>
      <w:r w:rsidRPr="00790450">
        <w:rPr>
          <w:rFonts w:ascii="Times New Roman" w:eastAsia="Times New Roman" w:hAnsi="Times New Roman" w:cs="Times New Roman"/>
          <w:color w:val="333333"/>
          <w:sz w:val="24"/>
          <w:szCs w:val="24"/>
          <w:lang w:val="ru-MD"/>
        </w:rPr>
        <w:t xml:space="preserve">, она объяснила, что всегда относится к своим клиентам, безусловно их принимая и поддерживая, но поскольку Рафаэль более не является ее клиентом, она не имеет по отношению к нему никаких обязательств. </w:t>
      </w:r>
      <w:r w:rsidR="00912AD5">
        <w:rPr>
          <w:rFonts w:ascii="Times New Roman" w:eastAsia="Times New Roman" w:hAnsi="Times New Roman" w:cs="Times New Roman"/>
          <w:color w:val="333333"/>
          <w:sz w:val="24"/>
          <w:szCs w:val="24"/>
          <w:lang w:val="ru-MD"/>
        </w:rPr>
        <w:t>В</w:t>
      </w:r>
      <w:r w:rsidRPr="00790450">
        <w:rPr>
          <w:rFonts w:ascii="Times New Roman" w:eastAsia="Times New Roman" w:hAnsi="Times New Roman" w:cs="Times New Roman"/>
          <w:color w:val="333333"/>
          <w:sz w:val="24"/>
          <w:szCs w:val="24"/>
          <w:lang w:val="ru-MD"/>
        </w:rPr>
        <w:t>озникает вопрос: “Могут ли отношения двойных ролей быть этичными? И если да, то в каких ситуациях?”.</w:t>
      </w:r>
    </w:p>
    <w:p w:rsidR="00790450" w:rsidRPr="00790450" w:rsidRDefault="00912AD5" w:rsidP="00790450">
      <w:pPr>
        <w:spacing w:after="0" w:line="276" w:lineRule="auto"/>
        <w:jc w:val="both"/>
        <w:rPr>
          <w:rFonts w:ascii="Times New Roman" w:eastAsia="Times New Roman" w:hAnsi="Times New Roman" w:cs="Times New Roman"/>
          <w:color w:val="333333"/>
          <w:sz w:val="24"/>
          <w:szCs w:val="24"/>
          <w:lang w:val="ru-MD"/>
        </w:rPr>
      </w:pPr>
      <w:r>
        <w:rPr>
          <w:rFonts w:ascii="Times New Roman" w:eastAsia="Times New Roman" w:hAnsi="Times New Roman" w:cs="Times New Roman"/>
          <w:color w:val="333333"/>
          <w:sz w:val="24"/>
          <w:szCs w:val="24"/>
          <w:lang w:val="ru-MD"/>
        </w:rPr>
        <w:t>О</w:t>
      </w:r>
      <w:r w:rsidR="00790450" w:rsidRPr="00790450">
        <w:rPr>
          <w:rFonts w:ascii="Times New Roman" w:eastAsia="Times New Roman" w:hAnsi="Times New Roman" w:cs="Times New Roman"/>
          <w:color w:val="333333"/>
          <w:sz w:val="24"/>
          <w:szCs w:val="24"/>
          <w:lang w:val="ru-MD"/>
        </w:rPr>
        <w:t xml:space="preserve">тношения двойных ролей потенциально могут быть этичными, но это требует от психолога не только усилий, но и мастерства. В некоторых ситуациях, например, когда психолог практикует в маленьком городе, они в известной мере даже неизбежны. По этой причине разрабатываются модели принятия решений в данных ситуациях. </w:t>
      </w:r>
      <w:proofErr w:type="spellStart"/>
      <w:r w:rsidR="00790450" w:rsidRPr="00790450">
        <w:rPr>
          <w:rFonts w:ascii="Times New Roman" w:eastAsia="Times New Roman" w:hAnsi="Times New Roman" w:cs="Times New Roman"/>
          <w:color w:val="333333"/>
          <w:sz w:val="24"/>
          <w:szCs w:val="24"/>
          <w:lang w:val="ru-MD"/>
        </w:rPr>
        <w:t>Готлиб</w:t>
      </w:r>
      <w:proofErr w:type="spellEnd"/>
      <w:r w:rsidR="00790450" w:rsidRPr="00790450">
        <w:rPr>
          <w:rFonts w:ascii="Times New Roman" w:eastAsia="Times New Roman" w:hAnsi="Times New Roman" w:cs="Times New Roman"/>
          <w:color w:val="333333"/>
          <w:sz w:val="24"/>
          <w:szCs w:val="24"/>
          <w:lang w:val="ru-MD"/>
        </w:rPr>
        <w:t xml:space="preserve"> (</w:t>
      </w:r>
      <w:r w:rsidR="00790450" w:rsidRPr="00790450">
        <w:rPr>
          <w:rFonts w:ascii="Times New Roman" w:eastAsia="Times New Roman" w:hAnsi="Times New Roman" w:cs="Times New Roman"/>
          <w:color w:val="333333"/>
          <w:sz w:val="24"/>
          <w:szCs w:val="24"/>
          <w:lang w:val="en-US"/>
        </w:rPr>
        <w:t>op</w:t>
      </w:r>
      <w:r w:rsidR="00790450" w:rsidRPr="00790450">
        <w:rPr>
          <w:rFonts w:ascii="Times New Roman" w:eastAsia="Times New Roman" w:hAnsi="Times New Roman" w:cs="Times New Roman"/>
          <w:color w:val="333333"/>
          <w:sz w:val="24"/>
          <w:szCs w:val="24"/>
          <w:lang w:val="ru-MD"/>
        </w:rPr>
        <w:t>.</w:t>
      </w:r>
      <w:proofErr w:type="spellStart"/>
      <w:r w:rsidR="00790450" w:rsidRPr="00790450">
        <w:rPr>
          <w:rFonts w:ascii="Times New Roman" w:eastAsia="Times New Roman" w:hAnsi="Times New Roman" w:cs="Times New Roman"/>
          <w:color w:val="333333"/>
          <w:sz w:val="24"/>
          <w:szCs w:val="24"/>
          <w:lang w:val="en-US"/>
        </w:rPr>
        <w:t>cit</w:t>
      </w:r>
      <w:proofErr w:type="spellEnd"/>
      <w:r w:rsidR="00790450" w:rsidRPr="00790450">
        <w:rPr>
          <w:rFonts w:ascii="Times New Roman" w:eastAsia="Times New Roman" w:hAnsi="Times New Roman" w:cs="Times New Roman"/>
          <w:color w:val="333333"/>
          <w:sz w:val="24"/>
          <w:szCs w:val="24"/>
          <w:lang w:val="ru-MD"/>
        </w:rPr>
        <w:t>.) предлагает анализировать со вниманием и пристрастием ряд факторов в тех ситуациях, когда психолог сталкивается с проблемой двойных ролей. Решение о том, начинать или не начинать вторичные отношения с клиентом, предлагается принимать на основе этого анализа. Если два, а тем более три фактора сильно выражены, то вступать во вторичные отношения не рекомендуется.</w:t>
      </w:r>
    </w:p>
    <w:p w:rsidR="00790450" w:rsidRPr="00790450" w:rsidRDefault="00790450" w:rsidP="00790450">
      <w:pPr>
        <w:spacing w:after="0" w:line="276" w:lineRule="auto"/>
        <w:jc w:val="both"/>
        <w:outlineLvl w:val="1"/>
        <w:rPr>
          <w:rFonts w:ascii="Times New Roman" w:eastAsia="Times New Roman" w:hAnsi="Times New Roman" w:cs="Times New Roman"/>
          <w:b/>
          <w:bCs/>
          <w:color w:val="333333"/>
          <w:sz w:val="24"/>
          <w:szCs w:val="24"/>
          <w:lang w:val="ru-MD"/>
        </w:rPr>
      </w:pPr>
      <w:r w:rsidRPr="00790450">
        <w:rPr>
          <w:rFonts w:ascii="Times New Roman" w:eastAsia="Times New Roman" w:hAnsi="Times New Roman" w:cs="Times New Roman"/>
          <w:b/>
          <w:bCs/>
          <w:color w:val="333333"/>
          <w:sz w:val="24"/>
          <w:szCs w:val="24"/>
          <w:lang w:val="ru-MD"/>
        </w:rPr>
        <w:t>Если вторичные отношения уже возникли, их следует прекратить и/или направить клиента к другому специалисту. К числу упомянутых факторов относятся:</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1.</w:t>
      </w:r>
      <w:r w:rsidRPr="00790450">
        <w:rPr>
          <w:rFonts w:ascii="Times New Roman" w:eastAsia="Times New Roman" w:hAnsi="Times New Roman" w:cs="Times New Roman"/>
          <w:b/>
          <w:bCs/>
          <w:color w:val="333333"/>
          <w:sz w:val="24"/>
          <w:szCs w:val="24"/>
          <w:lang w:val="en-US"/>
        </w:rPr>
        <w:t> </w:t>
      </w:r>
      <w:r w:rsidRPr="00790450">
        <w:rPr>
          <w:rFonts w:ascii="Times New Roman" w:eastAsia="Times New Roman" w:hAnsi="Times New Roman" w:cs="Times New Roman"/>
          <w:b/>
          <w:bCs/>
          <w:color w:val="333333"/>
          <w:sz w:val="24"/>
          <w:szCs w:val="24"/>
          <w:lang w:val="ru-MD"/>
        </w:rPr>
        <w:t>Власть</w:t>
      </w:r>
      <w:r w:rsidRPr="00790450">
        <w:rPr>
          <w:rFonts w:ascii="Times New Roman" w:eastAsia="Times New Roman" w:hAnsi="Times New Roman" w:cs="Times New Roman"/>
          <w:color w:val="333333"/>
          <w:sz w:val="24"/>
          <w:szCs w:val="24"/>
          <w:lang w:val="ru-MD"/>
        </w:rPr>
        <w:t xml:space="preserve">. Имеются в виду количество и степень выраженности власти, которую психолог может иметь над клиентом. Это измерение может значительно варьировать. Например, психолог, консультирующий клиента в связи с программой прекращения курения, в которой тот задействован, имеет относительно мало власти над его личностью, по сравнению с влиянием психотерапевта на клиента в условиях длительной </w:t>
      </w:r>
      <w:proofErr w:type="spellStart"/>
      <w:r w:rsidRPr="00790450">
        <w:rPr>
          <w:rFonts w:ascii="Times New Roman" w:eastAsia="Times New Roman" w:hAnsi="Times New Roman" w:cs="Times New Roman"/>
          <w:color w:val="333333"/>
          <w:sz w:val="24"/>
          <w:szCs w:val="24"/>
          <w:lang w:val="ru-MD"/>
        </w:rPr>
        <w:t>инсайт</w:t>
      </w:r>
      <w:proofErr w:type="spellEnd"/>
      <w:r w:rsidRPr="00790450">
        <w:rPr>
          <w:rFonts w:ascii="Times New Roman" w:eastAsia="Times New Roman" w:hAnsi="Times New Roman" w:cs="Times New Roman"/>
          <w:color w:val="333333"/>
          <w:sz w:val="24"/>
          <w:szCs w:val="24"/>
          <w:lang w:val="ru-MD"/>
        </w:rPr>
        <w:t>-ориентированной терапии.</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2.</w:t>
      </w:r>
      <w:r w:rsidRPr="00790450">
        <w:rPr>
          <w:rFonts w:ascii="Times New Roman" w:eastAsia="Times New Roman" w:hAnsi="Times New Roman" w:cs="Times New Roman"/>
          <w:color w:val="333333"/>
          <w:sz w:val="24"/>
          <w:szCs w:val="24"/>
          <w:lang w:val="en-US"/>
        </w:rPr>
        <w:t> </w:t>
      </w:r>
      <w:r w:rsidRPr="00790450">
        <w:rPr>
          <w:rFonts w:ascii="Times New Roman" w:eastAsia="Times New Roman" w:hAnsi="Times New Roman" w:cs="Times New Roman"/>
          <w:b/>
          <w:bCs/>
          <w:color w:val="333333"/>
          <w:sz w:val="24"/>
          <w:szCs w:val="24"/>
          <w:lang w:val="ru-MD"/>
        </w:rPr>
        <w:t>Продолжительность отношений</w:t>
      </w:r>
      <w:r w:rsidRPr="00790450">
        <w:rPr>
          <w:rFonts w:ascii="Times New Roman" w:eastAsia="Times New Roman" w:hAnsi="Times New Roman" w:cs="Times New Roman"/>
          <w:color w:val="333333"/>
          <w:sz w:val="24"/>
          <w:szCs w:val="24"/>
          <w:lang w:val="ru-MD"/>
        </w:rPr>
        <w:t>. Этот фактор рассматривается как один из аспектов власти. Предполагается, что власть увеличивается с течением времени (долгосрочная терапия) и менее выражена, когда отношения непродолжительны (психодиагностическая встреча).</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bookmarkStart w:id="0" w:name="_GoBack"/>
      <w:r w:rsidRPr="00790450">
        <w:rPr>
          <w:rFonts w:ascii="Times New Roman" w:eastAsia="Times New Roman" w:hAnsi="Times New Roman" w:cs="Times New Roman"/>
          <w:color w:val="333333"/>
          <w:sz w:val="24"/>
          <w:szCs w:val="24"/>
          <w:lang w:val="ru-MD"/>
        </w:rPr>
        <w:t>3.</w:t>
      </w:r>
      <w:r w:rsidRPr="00790450">
        <w:rPr>
          <w:rFonts w:ascii="Times New Roman" w:eastAsia="Times New Roman" w:hAnsi="Times New Roman" w:cs="Times New Roman"/>
          <w:color w:val="333333"/>
          <w:sz w:val="24"/>
          <w:szCs w:val="24"/>
          <w:lang w:val="en-US"/>
        </w:rPr>
        <w:t> </w:t>
      </w:r>
      <w:r w:rsidRPr="00790450">
        <w:rPr>
          <w:rFonts w:ascii="Times New Roman" w:eastAsia="Times New Roman" w:hAnsi="Times New Roman" w:cs="Times New Roman"/>
          <w:b/>
          <w:bCs/>
          <w:color w:val="333333"/>
          <w:sz w:val="24"/>
          <w:szCs w:val="24"/>
          <w:lang w:val="ru-MD"/>
        </w:rPr>
        <w:t>Ясность окончания терапии</w:t>
      </w:r>
      <w:bookmarkEnd w:id="0"/>
      <w:r w:rsidRPr="00790450">
        <w:rPr>
          <w:rFonts w:ascii="Times New Roman" w:eastAsia="Times New Roman" w:hAnsi="Times New Roman" w:cs="Times New Roman"/>
          <w:color w:val="333333"/>
          <w:sz w:val="24"/>
          <w:szCs w:val="24"/>
          <w:lang w:val="ru-MD"/>
        </w:rPr>
        <w:t>. Данный фактор связан с вероятностью того, что клиент и терапевт будут иметь дальнейший контакт. Например, проведение диагностической оценки предполагает ясный конец отношений. Напротив, некоторые семейные психологи подразумевают, что их обязательства по отношению к семье, с которой они работают, не заканчиваются никогда.</w:t>
      </w:r>
    </w:p>
    <w:p w:rsidR="00790450" w:rsidRPr="00790450" w:rsidRDefault="00790450" w:rsidP="00790450">
      <w:pPr>
        <w:spacing w:after="0" w:line="276" w:lineRule="auto"/>
        <w:jc w:val="both"/>
        <w:rPr>
          <w:rFonts w:ascii="Times New Roman" w:eastAsia="Times New Roman" w:hAnsi="Times New Roman" w:cs="Times New Roman"/>
          <w:color w:val="333333"/>
          <w:sz w:val="24"/>
          <w:szCs w:val="24"/>
          <w:lang w:val="ru-MD"/>
        </w:rPr>
      </w:pPr>
      <w:r w:rsidRPr="00790450">
        <w:rPr>
          <w:rFonts w:ascii="Times New Roman" w:eastAsia="Times New Roman" w:hAnsi="Times New Roman" w:cs="Times New Roman"/>
          <w:color w:val="333333"/>
          <w:sz w:val="24"/>
          <w:szCs w:val="24"/>
          <w:lang w:val="ru-MD"/>
        </w:rPr>
        <w:t xml:space="preserve">Принимая решение, касающееся начала или продолжения вторичных взаимоотношений терапевта с клиентом, важно учитывать и степень совместимости ролей, которые предстоит играть психологу в этих отношениях. Чем несовместимее роли, тем более вероятен конфликт интересов и тем более </w:t>
      </w:r>
      <w:r w:rsidRPr="00790450">
        <w:rPr>
          <w:rFonts w:ascii="Times New Roman" w:eastAsia="Times New Roman" w:hAnsi="Times New Roman" w:cs="Times New Roman"/>
          <w:color w:val="333333"/>
          <w:sz w:val="24"/>
          <w:szCs w:val="24"/>
          <w:lang w:val="ru-MD"/>
        </w:rPr>
        <w:lastRenderedPageBreak/>
        <w:t>неэтичными являются отношения. Но, пожалуй, самый важный шаг на пути принятия подобного рода реше</w:t>
      </w:r>
      <w:r w:rsidR="009870C3">
        <w:rPr>
          <w:rFonts w:ascii="Times New Roman" w:eastAsia="Times New Roman" w:hAnsi="Times New Roman" w:cs="Times New Roman"/>
          <w:color w:val="333333"/>
          <w:sz w:val="24"/>
          <w:szCs w:val="24"/>
          <w:lang w:val="ru-MD"/>
        </w:rPr>
        <w:t>ния – обсуждение его с клиентом.</w:t>
      </w:r>
      <w:r w:rsidRPr="00790450">
        <w:rPr>
          <w:rFonts w:ascii="Times New Roman" w:eastAsia="Times New Roman" w:hAnsi="Times New Roman" w:cs="Times New Roman"/>
          <w:color w:val="333333"/>
          <w:sz w:val="24"/>
          <w:szCs w:val="24"/>
          <w:lang w:val="ru-MD"/>
        </w:rPr>
        <w:t xml:space="preserve"> Клиент должен знать о потенциальном риске и возможных негативных последствиях, имеющихся альтернативах, а также об этических проблемах, связанных с подобного рода отношениями. Подводя итог сказанному по данной теме, еще раз отметим, что единого мнения по поводу этичности несексуальных отношений двойных ролей в профессиональном психологическом сообществе сегодня не существует. Профессионалы образуют два полярных лагеря. Американская Психологическая Ассоциация, на которую ориентируются большинство профессионалов, также не вносит ясности в этот вопрос, оставляя решение, в основном, на собственное усмотрение психолога. Нам кажется, что в данной ситуации психологу необходимо быть особенно осмотрительным. Важно доверять своему интуитивному чутью, но не стоит и пренебрегать консультацией с коллегами, как и чтением литературы, которая так обогащает наш личный профессиональный опыт.</w:t>
      </w:r>
    </w:p>
    <w:p w:rsidR="00CC1256" w:rsidRPr="00790450" w:rsidRDefault="00CC1256" w:rsidP="00790450">
      <w:pPr>
        <w:spacing w:after="0" w:line="276" w:lineRule="auto"/>
        <w:rPr>
          <w:rFonts w:ascii="Times New Roman" w:hAnsi="Times New Roman" w:cs="Times New Roman"/>
          <w:sz w:val="24"/>
          <w:szCs w:val="24"/>
        </w:rPr>
      </w:pPr>
    </w:p>
    <w:sectPr w:rsidR="00CC1256" w:rsidRPr="00790450" w:rsidSect="007904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76915"/>
    <w:multiLevelType w:val="multilevel"/>
    <w:tmpl w:val="3A4E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381B93"/>
    <w:multiLevelType w:val="multilevel"/>
    <w:tmpl w:val="2C1A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772854"/>
    <w:multiLevelType w:val="multilevel"/>
    <w:tmpl w:val="C322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E55D37"/>
    <w:multiLevelType w:val="multilevel"/>
    <w:tmpl w:val="B2584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EA6F95"/>
    <w:multiLevelType w:val="multilevel"/>
    <w:tmpl w:val="0A46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CC1364"/>
    <w:multiLevelType w:val="multilevel"/>
    <w:tmpl w:val="34E2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75018B"/>
    <w:multiLevelType w:val="multilevel"/>
    <w:tmpl w:val="CD4A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EC0C40"/>
    <w:multiLevelType w:val="multilevel"/>
    <w:tmpl w:val="51745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0"/>
  </w:num>
  <w:num w:numId="4">
    <w:abstractNumId w:val="3"/>
  </w:num>
  <w:num w:numId="5">
    <w:abstractNumId w:val="7"/>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F84"/>
    <w:rsid w:val="00715F84"/>
    <w:rsid w:val="00790450"/>
    <w:rsid w:val="00912AD5"/>
    <w:rsid w:val="009870C3"/>
    <w:rsid w:val="00CC1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15550"/>
  <w15:chartTrackingRefBased/>
  <w15:docId w15:val="{7D2FFEEF-A490-486A-8A40-4AF61631C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90450"/>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90450"/>
    <w:rPr>
      <w:rFonts w:ascii="Times New Roman" w:eastAsia="Times New Roman" w:hAnsi="Times New Roman" w:cs="Times New Roman"/>
      <w:b/>
      <w:bCs/>
      <w:sz w:val="36"/>
      <w:szCs w:val="36"/>
      <w:lang w:val="en-US"/>
    </w:rPr>
  </w:style>
  <w:style w:type="paragraph" w:styleId="a3">
    <w:name w:val="Normal (Web)"/>
    <w:basedOn w:val="a"/>
    <w:uiPriority w:val="99"/>
    <w:semiHidden/>
    <w:unhideWhenUsed/>
    <w:rsid w:val="007904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4">
    <w:name w:val="Strong"/>
    <w:basedOn w:val="a0"/>
    <w:uiPriority w:val="22"/>
    <w:qFormat/>
    <w:rsid w:val="007904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94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7977</Words>
  <Characters>45469</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5</cp:revision>
  <dcterms:created xsi:type="dcterms:W3CDTF">2021-11-07T14:08:00Z</dcterms:created>
  <dcterms:modified xsi:type="dcterms:W3CDTF">2021-11-28T13:58:00Z</dcterms:modified>
</cp:coreProperties>
</file>