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97A" w:rsidRPr="00CD6CAB" w:rsidRDefault="0039397A">
      <w:pPr>
        <w:rPr>
          <w:lang w:val="ro-RO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257EC" w:rsidRPr="00CD6CAB" w:rsidTr="00520F55">
        <w:trPr>
          <w:jc w:val="center"/>
        </w:trPr>
        <w:tc>
          <w:tcPr>
            <w:tcW w:w="9571" w:type="dxa"/>
            <w:gridSpan w:val="4"/>
          </w:tcPr>
          <w:p w:rsidR="005257EC" w:rsidRPr="00CD6CAB" w:rsidRDefault="00A1622D" w:rsidP="00520F55">
            <w:pPr>
              <w:jc w:val="center"/>
              <w:rPr>
                <w:b/>
                <w:sz w:val="28"/>
                <w:szCs w:val="28"/>
                <w:lang w:val="ro-RO"/>
              </w:rPr>
            </w:pPr>
            <w:proofErr w:type="spellStart"/>
            <w:r w:rsidRPr="00CD6CAB">
              <w:rPr>
                <w:b/>
                <w:sz w:val="28"/>
                <w:szCs w:val="28"/>
                <w:lang w:val="ro-RO"/>
              </w:rPr>
              <w:t>Reprtizarea</w:t>
            </w:r>
            <w:proofErr w:type="spellEnd"/>
            <w:r w:rsidRPr="00CD6CAB">
              <w:rPr>
                <w:b/>
                <w:sz w:val="28"/>
                <w:szCs w:val="28"/>
                <w:lang w:val="ro-RO"/>
              </w:rPr>
              <w:t xml:space="preserve"> studenţilor pe teste</w:t>
            </w:r>
          </w:p>
        </w:tc>
      </w:tr>
      <w:tr w:rsidR="00CD6CAB" w:rsidRPr="00CD6CAB" w:rsidTr="00CD6CAB">
        <w:trPr>
          <w:trHeight w:val="278"/>
          <w:jc w:val="center"/>
        </w:trPr>
        <w:tc>
          <w:tcPr>
            <w:tcW w:w="2392" w:type="dxa"/>
          </w:tcPr>
          <w:p w:rsidR="00CD6CAB" w:rsidRPr="00CD6CAB" w:rsidRDefault="00CD6CAB" w:rsidP="00520F55">
            <w:pPr>
              <w:jc w:val="center"/>
              <w:rPr>
                <w:b/>
                <w:sz w:val="28"/>
                <w:szCs w:val="28"/>
                <w:lang w:val="ro-RO"/>
              </w:rPr>
            </w:pPr>
            <w:r w:rsidRPr="00CD6CAB">
              <w:rPr>
                <w:b/>
                <w:sz w:val="28"/>
                <w:szCs w:val="28"/>
                <w:lang w:val="ro-RO"/>
              </w:rPr>
              <w:t>Test № 1</w:t>
            </w:r>
          </w:p>
          <w:p w:rsidR="00CD6CAB" w:rsidRPr="00CD6CAB" w:rsidRDefault="00CD6CAB" w:rsidP="00520F55">
            <w:pPr>
              <w:jc w:val="center"/>
              <w:rPr>
                <w:sz w:val="28"/>
                <w:szCs w:val="28"/>
                <w:lang w:val="ro-RO"/>
              </w:rPr>
            </w:pPr>
          </w:p>
        </w:tc>
        <w:tc>
          <w:tcPr>
            <w:tcW w:w="2393" w:type="dxa"/>
          </w:tcPr>
          <w:p w:rsidR="00CD6CAB" w:rsidRPr="00CD6CAB" w:rsidRDefault="00CD6CAB" w:rsidP="00520F55">
            <w:pPr>
              <w:jc w:val="center"/>
              <w:rPr>
                <w:b/>
                <w:sz w:val="28"/>
                <w:szCs w:val="28"/>
                <w:lang w:val="ro-RO"/>
              </w:rPr>
            </w:pPr>
            <w:r w:rsidRPr="00CD6CAB">
              <w:rPr>
                <w:b/>
                <w:sz w:val="28"/>
                <w:szCs w:val="28"/>
                <w:lang w:val="ro-RO"/>
              </w:rPr>
              <w:t>Test № 2</w:t>
            </w:r>
          </w:p>
          <w:p w:rsidR="00CD6CAB" w:rsidRPr="00CD6CAB" w:rsidRDefault="00CD6CAB" w:rsidP="00520F55">
            <w:pPr>
              <w:jc w:val="center"/>
              <w:rPr>
                <w:sz w:val="28"/>
                <w:szCs w:val="28"/>
                <w:lang w:val="ro-RO"/>
              </w:rPr>
            </w:pPr>
          </w:p>
        </w:tc>
        <w:tc>
          <w:tcPr>
            <w:tcW w:w="2393" w:type="dxa"/>
          </w:tcPr>
          <w:p w:rsidR="00CD6CAB" w:rsidRPr="00CD6CAB" w:rsidRDefault="00CD6CAB" w:rsidP="00520F55">
            <w:pPr>
              <w:jc w:val="center"/>
              <w:rPr>
                <w:b/>
                <w:sz w:val="28"/>
                <w:szCs w:val="28"/>
                <w:lang w:val="ro-RO"/>
              </w:rPr>
            </w:pPr>
            <w:r w:rsidRPr="00CD6CAB">
              <w:rPr>
                <w:b/>
                <w:sz w:val="28"/>
                <w:szCs w:val="28"/>
                <w:lang w:val="ro-RO"/>
              </w:rPr>
              <w:t>Test № 3</w:t>
            </w:r>
          </w:p>
          <w:p w:rsidR="00CD6CAB" w:rsidRPr="00CD6CAB" w:rsidRDefault="00CD6CAB" w:rsidP="00520F55">
            <w:pPr>
              <w:jc w:val="center"/>
              <w:rPr>
                <w:sz w:val="28"/>
                <w:szCs w:val="28"/>
                <w:lang w:val="ro-RO"/>
              </w:rPr>
            </w:pPr>
          </w:p>
        </w:tc>
        <w:tc>
          <w:tcPr>
            <w:tcW w:w="2393" w:type="dxa"/>
          </w:tcPr>
          <w:p w:rsidR="00CD6CAB" w:rsidRPr="00CD6CAB" w:rsidRDefault="00CD6CAB" w:rsidP="00520F55">
            <w:pPr>
              <w:jc w:val="center"/>
              <w:rPr>
                <w:sz w:val="28"/>
                <w:szCs w:val="28"/>
                <w:lang w:val="ro-RO"/>
              </w:rPr>
            </w:pPr>
            <w:r w:rsidRPr="00CD6CAB">
              <w:rPr>
                <w:b/>
                <w:sz w:val="28"/>
                <w:szCs w:val="28"/>
                <w:lang w:val="ro-RO"/>
              </w:rPr>
              <w:t>Test № 4</w:t>
            </w:r>
          </w:p>
        </w:tc>
      </w:tr>
      <w:tr w:rsidR="00CD6CAB" w:rsidRPr="00CD6CAB" w:rsidTr="00CD6CAB">
        <w:trPr>
          <w:trHeight w:val="278"/>
          <w:jc w:val="center"/>
        </w:trPr>
        <w:tc>
          <w:tcPr>
            <w:tcW w:w="2392" w:type="dxa"/>
          </w:tcPr>
          <w:p w:rsidR="00CD6CAB" w:rsidRPr="00CD6CAB" w:rsidRDefault="00CD6CAB" w:rsidP="00520F55">
            <w:pPr>
              <w:jc w:val="center"/>
              <w:rPr>
                <w:b/>
                <w:color w:val="000000" w:themeColor="text1"/>
                <w:sz w:val="28"/>
                <w:szCs w:val="28"/>
                <w:lang w:val="ro-RO"/>
              </w:rPr>
            </w:pPr>
            <w:proofErr w:type="spellStart"/>
            <w:r w:rsidRPr="00CD6CAB">
              <w:rPr>
                <w:color w:val="000000" w:themeColor="text1"/>
                <w:sz w:val="28"/>
                <w:szCs w:val="28"/>
                <w:lang w:val="ro-RO"/>
              </w:rPr>
              <w:t>Vintila</w:t>
            </w:r>
            <w:proofErr w:type="spellEnd"/>
            <w:r w:rsidRPr="00CD6CAB">
              <w:rPr>
                <w:color w:val="000000" w:themeColor="text1"/>
                <w:sz w:val="28"/>
                <w:szCs w:val="28"/>
                <w:lang w:val="ro-RO"/>
              </w:rPr>
              <w:t xml:space="preserve"> Pavel</w:t>
            </w:r>
          </w:p>
        </w:tc>
        <w:tc>
          <w:tcPr>
            <w:tcW w:w="2393" w:type="dxa"/>
          </w:tcPr>
          <w:p w:rsidR="00CD6CAB" w:rsidRPr="00CD6CAB" w:rsidRDefault="00CD6CAB" w:rsidP="00520F55">
            <w:pPr>
              <w:jc w:val="center"/>
              <w:rPr>
                <w:b/>
                <w:color w:val="000000" w:themeColor="text1"/>
                <w:sz w:val="28"/>
                <w:szCs w:val="28"/>
                <w:lang w:val="ro-RO"/>
              </w:rPr>
            </w:pPr>
            <w:r w:rsidRPr="00CD6CAB">
              <w:rPr>
                <w:color w:val="000000" w:themeColor="text1"/>
                <w:sz w:val="28"/>
                <w:szCs w:val="28"/>
                <w:lang w:val="ro-RO"/>
              </w:rPr>
              <w:t>Chiosa Elena</w:t>
            </w:r>
          </w:p>
        </w:tc>
        <w:tc>
          <w:tcPr>
            <w:tcW w:w="2393" w:type="dxa"/>
          </w:tcPr>
          <w:p w:rsidR="00CD6CAB" w:rsidRPr="00CD6CAB" w:rsidRDefault="00CD6CAB" w:rsidP="00520F55">
            <w:pPr>
              <w:jc w:val="center"/>
              <w:rPr>
                <w:b/>
                <w:color w:val="000000" w:themeColor="text1"/>
                <w:sz w:val="28"/>
                <w:szCs w:val="28"/>
                <w:lang w:val="ro-RO"/>
              </w:rPr>
            </w:pPr>
            <w:proofErr w:type="spellStart"/>
            <w:r w:rsidRPr="00CD6CAB">
              <w:rPr>
                <w:color w:val="000000" w:themeColor="text1"/>
                <w:sz w:val="28"/>
                <w:szCs w:val="28"/>
                <w:lang w:val="ro-RO"/>
              </w:rPr>
              <w:t>Antoci</w:t>
            </w:r>
            <w:proofErr w:type="spellEnd"/>
            <w:r>
              <w:rPr>
                <w:color w:val="000000" w:themeColor="text1"/>
                <w:sz w:val="28"/>
                <w:szCs w:val="28"/>
                <w:lang w:val="ro-RO"/>
              </w:rPr>
              <w:t xml:space="preserve"> </w:t>
            </w:r>
            <w:r w:rsidRPr="00CD6CAB">
              <w:rPr>
                <w:color w:val="000000" w:themeColor="text1"/>
                <w:sz w:val="28"/>
                <w:szCs w:val="28"/>
                <w:lang w:val="ro-RO"/>
              </w:rPr>
              <w:t>(</w:t>
            </w:r>
            <w:proofErr w:type="spellStart"/>
            <w:r w:rsidRPr="00CD6CAB">
              <w:rPr>
                <w:color w:val="000000" w:themeColor="text1"/>
                <w:sz w:val="28"/>
                <w:szCs w:val="28"/>
                <w:lang w:val="ro-RO"/>
              </w:rPr>
              <w:t>Pinzari</w:t>
            </w:r>
            <w:proofErr w:type="spellEnd"/>
            <w:r w:rsidRPr="00CD6CAB">
              <w:rPr>
                <w:color w:val="000000" w:themeColor="text1"/>
                <w:sz w:val="28"/>
                <w:szCs w:val="28"/>
                <w:lang w:val="ro-RO"/>
              </w:rPr>
              <w:t>) Cristina</w:t>
            </w:r>
          </w:p>
        </w:tc>
        <w:tc>
          <w:tcPr>
            <w:tcW w:w="2393" w:type="dxa"/>
          </w:tcPr>
          <w:p w:rsidR="00CD6CAB" w:rsidRPr="00CD6CAB" w:rsidRDefault="00CD6CAB" w:rsidP="00520F55">
            <w:pPr>
              <w:jc w:val="center"/>
              <w:rPr>
                <w:b/>
                <w:color w:val="000000" w:themeColor="text1"/>
                <w:sz w:val="28"/>
                <w:szCs w:val="28"/>
                <w:lang w:val="ro-RO"/>
              </w:rPr>
            </w:pPr>
            <w:r w:rsidRPr="00CD6CAB">
              <w:rPr>
                <w:color w:val="000000" w:themeColor="text1"/>
                <w:sz w:val="28"/>
                <w:szCs w:val="28"/>
                <w:lang w:val="ro-RO"/>
              </w:rPr>
              <w:t>Buga Alexandru</w:t>
            </w:r>
          </w:p>
        </w:tc>
      </w:tr>
    </w:tbl>
    <w:p w:rsidR="005257EC" w:rsidRPr="00CD6CAB" w:rsidRDefault="005257EC" w:rsidP="005257EC">
      <w:pPr>
        <w:rPr>
          <w:lang w:val="ro-RO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520F55" w:rsidRPr="00CD6CAB" w:rsidTr="00520F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0F55" w:rsidRPr="00CD6CAB" w:rsidRDefault="00520F55" w:rsidP="00520F55">
            <w:pPr>
              <w:rPr>
                <w:lang w:val="ro-RO"/>
              </w:rPr>
            </w:pPr>
          </w:p>
        </w:tc>
      </w:tr>
    </w:tbl>
    <w:p w:rsidR="00CD6CAB" w:rsidRPr="00CD6CAB" w:rsidRDefault="005C5280" w:rsidP="00CD6CAB">
      <w:pPr>
        <w:pStyle w:val="a6"/>
        <w:jc w:val="center"/>
        <w:rPr>
          <w:b/>
          <w:color w:val="000000" w:themeColor="text1"/>
          <w:sz w:val="28"/>
          <w:szCs w:val="28"/>
          <w:lang w:val="ro-RO"/>
        </w:rPr>
      </w:pPr>
      <w:r w:rsidRPr="00CD6CAB">
        <w:rPr>
          <w:b/>
          <w:color w:val="000000" w:themeColor="text1"/>
          <w:sz w:val="28"/>
          <w:szCs w:val="28"/>
          <w:lang w:val="ro-RO"/>
        </w:rPr>
        <w:t>Test №</w:t>
      </w:r>
      <w:r w:rsidR="005257EC" w:rsidRPr="00CD6CAB">
        <w:rPr>
          <w:b/>
          <w:color w:val="000000" w:themeColor="text1"/>
          <w:sz w:val="28"/>
          <w:szCs w:val="28"/>
          <w:lang w:val="ro-RO"/>
        </w:rPr>
        <w:t xml:space="preserve"> </w:t>
      </w:r>
      <w:r w:rsidR="00520F55" w:rsidRPr="00CD6CAB">
        <w:rPr>
          <w:b/>
          <w:color w:val="000000" w:themeColor="text1"/>
          <w:sz w:val="28"/>
          <w:szCs w:val="28"/>
          <w:lang w:val="ro-RO"/>
        </w:rPr>
        <w:t>1</w:t>
      </w:r>
    </w:p>
    <w:p w:rsidR="00CD6CAB" w:rsidRPr="00CD6CAB" w:rsidRDefault="00CD6CAB" w:rsidP="00CD6CAB">
      <w:pPr>
        <w:pStyle w:val="a6"/>
        <w:numPr>
          <w:ilvl w:val="0"/>
          <w:numId w:val="20"/>
        </w:numPr>
        <w:jc w:val="both"/>
        <w:rPr>
          <w:rStyle w:val="markedcontent"/>
          <w:color w:val="000000" w:themeColor="text1"/>
          <w:sz w:val="28"/>
          <w:szCs w:val="28"/>
          <w:lang w:val="ro-RO"/>
        </w:rPr>
      </w:pPr>
      <w:r w:rsidRPr="00CD6CAB">
        <w:rPr>
          <w:rStyle w:val="markedcontent"/>
          <w:color w:val="000000" w:themeColor="text1"/>
          <w:sz w:val="28"/>
          <w:szCs w:val="28"/>
          <w:lang w:val="ro-RO"/>
        </w:rPr>
        <w:t>Factorii de influenţă asupra securităţii statale.</w:t>
      </w:r>
    </w:p>
    <w:p w:rsidR="00CD6CAB" w:rsidRPr="00CD6CAB" w:rsidRDefault="00CD6CAB" w:rsidP="00CD6CAB">
      <w:pPr>
        <w:pStyle w:val="a6"/>
        <w:numPr>
          <w:ilvl w:val="0"/>
          <w:numId w:val="20"/>
        </w:numPr>
        <w:jc w:val="both"/>
        <w:rPr>
          <w:rStyle w:val="markedcontent"/>
          <w:b/>
          <w:color w:val="000000" w:themeColor="text1"/>
          <w:sz w:val="28"/>
          <w:szCs w:val="28"/>
          <w:lang w:val="ro-RO"/>
        </w:rPr>
      </w:pPr>
      <w:r w:rsidRPr="00CD6CAB">
        <w:rPr>
          <w:rStyle w:val="markedcontent"/>
          <w:color w:val="000000" w:themeColor="text1"/>
          <w:sz w:val="28"/>
          <w:szCs w:val="28"/>
          <w:lang w:val="ro-RO"/>
        </w:rPr>
        <w:t>Securitatea informațională ca factor de organizare a societății contemporane.</w:t>
      </w:r>
    </w:p>
    <w:p w:rsidR="00CD6CAB" w:rsidRPr="00CD6CAB" w:rsidRDefault="00CD6CAB" w:rsidP="00CD6CAB">
      <w:pPr>
        <w:pStyle w:val="a6"/>
        <w:numPr>
          <w:ilvl w:val="0"/>
          <w:numId w:val="20"/>
        </w:numPr>
        <w:jc w:val="both"/>
        <w:rPr>
          <w:rStyle w:val="markedcontent"/>
          <w:b/>
          <w:color w:val="000000" w:themeColor="text1"/>
          <w:sz w:val="28"/>
          <w:szCs w:val="28"/>
          <w:lang w:val="ro-RO"/>
        </w:rPr>
      </w:pPr>
      <w:r w:rsidRPr="00CD6CAB">
        <w:rPr>
          <w:rStyle w:val="markedcontent"/>
          <w:color w:val="000000" w:themeColor="text1"/>
          <w:sz w:val="28"/>
          <w:szCs w:val="28"/>
          <w:lang w:val="ro-RO"/>
        </w:rPr>
        <w:t xml:space="preserve">Statele ONU şi amestecul militar internaţional; </w:t>
      </w:r>
    </w:p>
    <w:p w:rsidR="00334B22" w:rsidRPr="00CD6CAB" w:rsidRDefault="00334B22" w:rsidP="00CD6CAB">
      <w:pPr>
        <w:pStyle w:val="a6"/>
        <w:jc w:val="both"/>
        <w:rPr>
          <w:color w:val="000000" w:themeColor="text1"/>
          <w:sz w:val="28"/>
          <w:szCs w:val="28"/>
          <w:lang w:val="ro-RO"/>
        </w:rPr>
      </w:pPr>
      <w:bookmarkStart w:id="0" w:name="_GoBack"/>
      <w:bookmarkEnd w:id="0"/>
    </w:p>
    <w:p w:rsidR="005257EC" w:rsidRPr="00CD6CAB" w:rsidRDefault="005C5280" w:rsidP="00CD6CAB">
      <w:pPr>
        <w:pStyle w:val="a6"/>
        <w:jc w:val="center"/>
        <w:rPr>
          <w:b/>
          <w:color w:val="000000" w:themeColor="text1"/>
          <w:sz w:val="28"/>
          <w:szCs w:val="28"/>
          <w:lang w:val="ro-RO"/>
        </w:rPr>
      </w:pPr>
      <w:r w:rsidRPr="00CD6CAB">
        <w:rPr>
          <w:b/>
          <w:color w:val="000000" w:themeColor="text1"/>
          <w:sz w:val="28"/>
          <w:szCs w:val="28"/>
          <w:lang w:val="ro-RO"/>
        </w:rPr>
        <w:t>Test №</w:t>
      </w:r>
      <w:r w:rsidR="005257EC" w:rsidRPr="00CD6CAB">
        <w:rPr>
          <w:b/>
          <w:color w:val="000000" w:themeColor="text1"/>
          <w:sz w:val="28"/>
          <w:szCs w:val="28"/>
          <w:lang w:val="ro-RO"/>
        </w:rPr>
        <w:t xml:space="preserve"> </w:t>
      </w:r>
      <w:r w:rsidR="00520F55" w:rsidRPr="00CD6CAB">
        <w:rPr>
          <w:b/>
          <w:color w:val="000000" w:themeColor="text1"/>
          <w:sz w:val="28"/>
          <w:szCs w:val="28"/>
          <w:lang w:val="ro-RO"/>
        </w:rPr>
        <w:t>2</w:t>
      </w:r>
    </w:p>
    <w:p w:rsidR="00CD6CAB" w:rsidRPr="00CD6CAB" w:rsidRDefault="00CD6CAB" w:rsidP="00CD6CAB">
      <w:pPr>
        <w:pStyle w:val="a6"/>
        <w:numPr>
          <w:ilvl w:val="0"/>
          <w:numId w:val="21"/>
        </w:numPr>
        <w:jc w:val="both"/>
        <w:rPr>
          <w:color w:val="000000" w:themeColor="text1"/>
          <w:sz w:val="28"/>
          <w:szCs w:val="28"/>
          <w:lang w:val="ro-RO"/>
        </w:rPr>
      </w:pPr>
      <w:r w:rsidRPr="00CD6CAB">
        <w:rPr>
          <w:rStyle w:val="markedcontent"/>
          <w:color w:val="000000" w:themeColor="text1"/>
          <w:sz w:val="28"/>
          <w:szCs w:val="28"/>
          <w:lang w:val="ro-RO"/>
        </w:rPr>
        <w:t>Statul ca obiect al securităţii internaţionale;</w:t>
      </w:r>
    </w:p>
    <w:p w:rsidR="00CD6CAB" w:rsidRPr="00CD6CAB" w:rsidRDefault="00CD6CAB" w:rsidP="00CD6CAB">
      <w:pPr>
        <w:pStyle w:val="a6"/>
        <w:numPr>
          <w:ilvl w:val="0"/>
          <w:numId w:val="21"/>
        </w:numPr>
        <w:jc w:val="both"/>
        <w:rPr>
          <w:rStyle w:val="markedcontent"/>
          <w:color w:val="000000" w:themeColor="text1"/>
          <w:sz w:val="28"/>
          <w:szCs w:val="28"/>
          <w:lang w:val="ro-RO"/>
        </w:rPr>
      </w:pPr>
      <w:r w:rsidRPr="00CD6CAB">
        <w:rPr>
          <w:rStyle w:val="markedcontent"/>
          <w:color w:val="000000" w:themeColor="text1"/>
          <w:sz w:val="28"/>
          <w:szCs w:val="28"/>
          <w:lang w:val="ro-RO"/>
        </w:rPr>
        <w:t>Armele nucleare şi mijloacele de transportare a lor. Perspectivele stabilităţii nucleare pe scară mondială.</w:t>
      </w:r>
    </w:p>
    <w:p w:rsidR="00CD6CAB" w:rsidRPr="00CD6CAB" w:rsidRDefault="00CD6CAB" w:rsidP="00CD6CAB">
      <w:pPr>
        <w:pStyle w:val="a6"/>
        <w:numPr>
          <w:ilvl w:val="0"/>
          <w:numId w:val="21"/>
        </w:numPr>
        <w:jc w:val="both"/>
        <w:rPr>
          <w:rStyle w:val="markedcontent"/>
          <w:color w:val="000000" w:themeColor="text1"/>
          <w:sz w:val="28"/>
          <w:szCs w:val="28"/>
          <w:lang w:val="ro-RO"/>
        </w:rPr>
      </w:pPr>
      <w:r w:rsidRPr="00CD6CAB">
        <w:rPr>
          <w:rStyle w:val="markedcontent"/>
          <w:color w:val="000000" w:themeColor="text1"/>
          <w:sz w:val="28"/>
          <w:szCs w:val="28"/>
          <w:lang w:val="ro-RO"/>
        </w:rPr>
        <w:t>Intervenţia umanitară;</w:t>
      </w:r>
    </w:p>
    <w:p w:rsidR="00334B22" w:rsidRPr="00CD6CAB" w:rsidRDefault="00334B22" w:rsidP="00CD6CAB">
      <w:pPr>
        <w:pStyle w:val="a6"/>
        <w:jc w:val="both"/>
        <w:rPr>
          <w:color w:val="000000" w:themeColor="text1"/>
          <w:sz w:val="28"/>
          <w:szCs w:val="28"/>
          <w:lang w:val="ro-RO"/>
        </w:rPr>
      </w:pPr>
    </w:p>
    <w:p w:rsidR="005257EC" w:rsidRPr="00CD6CAB" w:rsidRDefault="005C5280" w:rsidP="00CD6CAB">
      <w:pPr>
        <w:pStyle w:val="a6"/>
        <w:jc w:val="center"/>
        <w:rPr>
          <w:b/>
          <w:color w:val="000000" w:themeColor="text1"/>
          <w:sz w:val="28"/>
          <w:szCs w:val="28"/>
          <w:lang w:val="ro-RO"/>
        </w:rPr>
      </w:pPr>
      <w:r w:rsidRPr="00CD6CAB">
        <w:rPr>
          <w:b/>
          <w:color w:val="000000" w:themeColor="text1"/>
          <w:sz w:val="28"/>
          <w:szCs w:val="28"/>
          <w:lang w:val="ro-RO"/>
        </w:rPr>
        <w:t>Test №</w:t>
      </w:r>
      <w:r w:rsidR="005257EC" w:rsidRPr="00CD6CAB">
        <w:rPr>
          <w:b/>
          <w:color w:val="000000" w:themeColor="text1"/>
          <w:sz w:val="28"/>
          <w:szCs w:val="28"/>
          <w:lang w:val="ro-RO"/>
        </w:rPr>
        <w:t xml:space="preserve"> 3</w:t>
      </w:r>
    </w:p>
    <w:p w:rsidR="00CD6CAB" w:rsidRPr="00CD6CAB" w:rsidRDefault="00CD6CAB" w:rsidP="00CD6CAB">
      <w:pPr>
        <w:pStyle w:val="a6"/>
        <w:numPr>
          <w:ilvl w:val="0"/>
          <w:numId w:val="22"/>
        </w:numPr>
        <w:jc w:val="both"/>
        <w:rPr>
          <w:rStyle w:val="markedcontent"/>
          <w:b/>
          <w:color w:val="000000" w:themeColor="text1"/>
          <w:sz w:val="28"/>
          <w:szCs w:val="28"/>
          <w:lang w:val="ro-RO"/>
        </w:rPr>
      </w:pPr>
      <w:r w:rsidRPr="00CD6CAB">
        <w:rPr>
          <w:rStyle w:val="markedcontent"/>
          <w:color w:val="000000" w:themeColor="text1"/>
          <w:sz w:val="28"/>
          <w:szCs w:val="28"/>
          <w:lang w:val="ro-RO"/>
        </w:rPr>
        <w:t>Strategii globale de asigurare a securităţii internaţionale</w:t>
      </w:r>
      <w:r w:rsidRPr="00CD6CAB">
        <w:rPr>
          <w:rStyle w:val="markedcontent"/>
          <w:color w:val="000000" w:themeColor="text1"/>
          <w:sz w:val="28"/>
          <w:szCs w:val="28"/>
          <w:lang w:val="ro-RO"/>
        </w:rPr>
        <w:t xml:space="preserve"> </w:t>
      </w:r>
    </w:p>
    <w:p w:rsidR="00CD6CAB" w:rsidRPr="00CD6CAB" w:rsidRDefault="00CD6CAB" w:rsidP="00CD6CAB">
      <w:pPr>
        <w:pStyle w:val="a6"/>
        <w:numPr>
          <w:ilvl w:val="0"/>
          <w:numId w:val="22"/>
        </w:numPr>
        <w:jc w:val="both"/>
        <w:rPr>
          <w:rStyle w:val="markedcontent"/>
          <w:b/>
          <w:color w:val="000000" w:themeColor="text1"/>
          <w:sz w:val="28"/>
          <w:szCs w:val="28"/>
          <w:lang w:val="ro-RO"/>
        </w:rPr>
      </w:pPr>
      <w:r w:rsidRPr="00CD6CAB">
        <w:rPr>
          <w:rStyle w:val="markedcontent"/>
          <w:color w:val="000000" w:themeColor="text1"/>
          <w:sz w:val="28"/>
          <w:szCs w:val="28"/>
          <w:lang w:val="ro-RO"/>
        </w:rPr>
        <w:t>Controlul asupra armamentului strategic din SUA şi Federaţia Rusă</w:t>
      </w:r>
      <w:r w:rsidRPr="00CD6CAB">
        <w:rPr>
          <w:rStyle w:val="markedcontent"/>
          <w:color w:val="000000" w:themeColor="text1"/>
          <w:sz w:val="28"/>
          <w:szCs w:val="28"/>
          <w:lang w:val="ro-RO"/>
        </w:rPr>
        <w:t>.</w:t>
      </w:r>
    </w:p>
    <w:p w:rsidR="00CD6CAB" w:rsidRPr="00CD6CAB" w:rsidRDefault="00CD6CAB" w:rsidP="00CD6CAB">
      <w:pPr>
        <w:pStyle w:val="a6"/>
        <w:numPr>
          <w:ilvl w:val="0"/>
          <w:numId w:val="22"/>
        </w:numPr>
        <w:jc w:val="both"/>
        <w:rPr>
          <w:rStyle w:val="markedcontent"/>
          <w:b/>
          <w:color w:val="000000" w:themeColor="text1"/>
          <w:sz w:val="28"/>
          <w:szCs w:val="28"/>
          <w:lang w:val="ro-RO"/>
        </w:rPr>
      </w:pPr>
      <w:r w:rsidRPr="00CD6CAB">
        <w:rPr>
          <w:rStyle w:val="markedcontent"/>
          <w:color w:val="000000" w:themeColor="text1"/>
          <w:sz w:val="28"/>
          <w:szCs w:val="28"/>
          <w:lang w:val="ro-RO"/>
        </w:rPr>
        <w:t>Operaţiunile antiteroriste.</w:t>
      </w:r>
    </w:p>
    <w:p w:rsidR="00523DF7" w:rsidRPr="00CD6CAB" w:rsidRDefault="00523DF7" w:rsidP="00CD6CAB">
      <w:pPr>
        <w:pStyle w:val="a6"/>
        <w:jc w:val="both"/>
        <w:rPr>
          <w:color w:val="000000" w:themeColor="text1"/>
          <w:sz w:val="28"/>
          <w:szCs w:val="28"/>
          <w:lang w:val="ro-RO"/>
        </w:rPr>
      </w:pPr>
    </w:p>
    <w:p w:rsidR="005257EC" w:rsidRPr="00CD6CAB" w:rsidRDefault="005C5280" w:rsidP="00CD6CAB">
      <w:pPr>
        <w:pStyle w:val="a6"/>
        <w:jc w:val="center"/>
        <w:rPr>
          <w:b/>
          <w:color w:val="000000" w:themeColor="text1"/>
          <w:sz w:val="28"/>
          <w:szCs w:val="28"/>
          <w:lang w:val="ro-RO"/>
        </w:rPr>
      </w:pPr>
      <w:r w:rsidRPr="00CD6CAB">
        <w:rPr>
          <w:b/>
          <w:color w:val="000000" w:themeColor="text1"/>
          <w:sz w:val="28"/>
          <w:szCs w:val="28"/>
          <w:lang w:val="ro-RO"/>
        </w:rPr>
        <w:t>Test №</w:t>
      </w:r>
      <w:r w:rsidR="005257EC" w:rsidRPr="00CD6CAB">
        <w:rPr>
          <w:b/>
          <w:color w:val="000000" w:themeColor="text1"/>
          <w:sz w:val="28"/>
          <w:szCs w:val="28"/>
          <w:lang w:val="ro-RO"/>
        </w:rPr>
        <w:t xml:space="preserve"> </w:t>
      </w:r>
      <w:r w:rsidR="00520F55" w:rsidRPr="00CD6CAB">
        <w:rPr>
          <w:b/>
          <w:color w:val="000000" w:themeColor="text1"/>
          <w:sz w:val="28"/>
          <w:szCs w:val="28"/>
          <w:lang w:val="ro-RO"/>
        </w:rPr>
        <w:t>4</w:t>
      </w:r>
    </w:p>
    <w:p w:rsidR="00CD6CAB" w:rsidRPr="00CD6CAB" w:rsidRDefault="00CD6CAB" w:rsidP="00CD6CAB">
      <w:pPr>
        <w:pStyle w:val="a6"/>
        <w:numPr>
          <w:ilvl w:val="0"/>
          <w:numId w:val="23"/>
        </w:numPr>
        <w:jc w:val="both"/>
        <w:rPr>
          <w:rStyle w:val="markedcontent"/>
          <w:color w:val="000000" w:themeColor="text1"/>
          <w:sz w:val="28"/>
          <w:szCs w:val="28"/>
          <w:lang w:val="ro-RO"/>
        </w:rPr>
      </w:pPr>
      <w:r w:rsidRPr="00CD6CAB">
        <w:rPr>
          <w:rStyle w:val="markedcontent"/>
          <w:color w:val="000000" w:themeColor="text1"/>
          <w:sz w:val="28"/>
          <w:szCs w:val="28"/>
          <w:lang w:val="ro-RO"/>
        </w:rPr>
        <w:t>Identificarea activității serviciilor de informații în contextul globalizării.</w:t>
      </w:r>
    </w:p>
    <w:p w:rsidR="00520F55" w:rsidRPr="00CD6CAB" w:rsidRDefault="009855B0" w:rsidP="00CD6CAB">
      <w:pPr>
        <w:pStyle w:val="a6"/>
        <w:numPr>
          <w:ilvl w:val="0"/>
          <w:numId w:val="23"/>
        </w:numPr>
        <w:jc w:val="both"/>
        <w:rPr>
          <w:color w:val="000000" w:themeColor="text1"/>
          <w:sz w:val="28"/>
          <w:szCs w:val="28"/>
          <w:lang w:val="ro-RO"/>
        </w:rPr>
      </w:pPr>
      <w:r w:rsidRPr="00CD6CAB">
        <w:rPr>
          <w:rStyle w:val="markedcontent"/>
          <w:color w:val="000000" w:themeColor="text1"/>
          <w:sz w:val="28"/>
          <w:szCs w:val="28"/>
          <w:lang w:val="ro-RO"/>
        </w:rPr>
        <w:t>Acțiunile informative ale serviciilor de informații privind domeniile politice și strategice, potențialul militar și economic, resursele umane și tehnologice cu relevanță strategică;</w:t>
      </w:r>
    </w:p>
    <w:p w:rsidR="00334B22" w:rsidRPr="00CD6CAB" w:rsidRDefault="00CD6CAB" w:rsidP="00CD6CAB">
      <w:pPr>
        <w:pStyle w:val="a6"/>
        <w:numPr>
          <w:ilvl w:val="0"/>
          <w:numId w:val="23"/>
        </w:numPr>
        <w:jc w:val="both"/>
        <w:rPr>
          <w:rStyle w:val="markedcontent"/>
          <w:b/>
          <w:color w:val="000000" w:themeColor="text1"/>
          <w:sz w:val="28"/>
          <w:szCs w:val="28"/>
          <w:lang w:val="ro-RO"/>
        </w:rPr>
      </w:pPr>
      <w:r w:rsidRPr="00CD6CAB">
        <w:rPr>
          <w:rStyle w:val="markedcontent"/>
          <w:color w:val="000000" w:themeColor="text1"/>
          <w:sz w:val="28"/>
          <w:szCs w:val="28"/>
          <w:lang w:val="ro-RO"/>
        </w:rPr>
        <w:t>C</w:t>
      </w:r>
      <w:r w:rsidR="00334B22" w:rsidRPr="00CD6CAB">
        <w:rPr>
          <w:rStyle w:val="markedcontent"/>
          <w:color w:val="000000" w:themeColor="text1"/>
          <w:sz w:val="28"/>
          <w:szCs w:val="28"/>
          <w:lang w:val="ro-RO"/>
        </w:rPr>
        <w:t>onflictelor militare interne;</w:t>
      </w:r>
    </w:p>
    <w:p w:rsidR="009855B0" w:rsidRPr="00CD6CAB" w:rsidRDefault="009855B0" w:rsidP="008B5C47">
      <w:pPr>
        <w:jc w:val="center"/>
        <w:rPr>
          <w:b/>
          <w:sz w:val="28"/>
          <w:szCs w:val="28"/>
          <w:lang w:val="ro-RO"/>
        </w:rPr>
      </w:pPr>
    </w:p>
    <w:p w:rsidR="00CD6CAB" w:rsidRPr="00CD6CAB" w:rsidRDefault="00CD6CAB" w:rsidP="00CD6CAB">
      <w:pPr>
        <w:rPr>
          <w:rStyle w:val="markedcontent"/>
          <w:sz w:val="28"/>
          <w:szCs w:val="28"/>
          <w:lang w:val="ro-RO"/>
        </w:rPr>
      </w:pPr>
    </w:p>
    <w:sectPr w:rsidR="00CD6CAB" w:rsidRPr="00CD6CAB" w:rsidSect="00334B2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E46E5"/>
    <w:multiLevelType w:val="hybridMultilevel"/>
    <w:tmpl w:val="F8D6F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124DD"/>
    <w:multiLevelType w:val="hybridMultilevel"/>
    <w:tmpl w:val="D7683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90F1B"/>
    <w:multiLevelType w:val="hybridMultilevel"/>
    <w:tmpl w:val="58F62EB8"/>
    <w:lvl w:ilvl="0" w:tplc="777C5A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F1262"/>
    <w:multiLevelType w:val="hybridMultilevel"/>
    <w:tmpl w:val="FE5A5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3C1934"/>
    <w:multiLevelType w:val="hybridMultilevel"/>
    <w:tmpl w:val="412801E6"/>
    <w:lvl w:ilvl="0" w:tplc="777C5A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394BFA"/>
    <w:multiLevelType w:val="hybridMultilevel"/>
    <w:tmpl w:val="F64C7962"/>
    <w:lvl w:ilvl="0" w:tplc="012665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B21BF4"/>
    <w:multiLevelType w:val="hybridMultilevel"/>
    <w:tmpl w:val="096CB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E468BF"/>
    <w:multiLevelType w:val="multilevel"/>
    <w:tmpl w:val="497A22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80" w:hanging="1800"/>
      </w:pPr>
      <w:rPr>
        <w:rFonts w:hint="default"/>
      </w:rPr>
    </w:lvl>
  </w:abstractNum>
  <w:abstractNum w:abstractNumId="8">
    <w:nsid w:val="35BE7A96"/>
    <w:multiLevelType w:val="hybridMultilevel"/>
    <w:tmpl w:val="A260DAE2"/>
    <w:lvl w:ilvl="0" w:tplc="B6BA91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6509CA"/>
    <w:multiLevelType w:val="hybridMultilevel"/>
    <w:tmpl w:val="576E9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744544"/>
    <w:multiLevelType w:val="hybridMultilevel"/>
    <w:tmpl w:val="16A2C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0120B1"/>
    <w:multiLevelType w:val="hybridMultilevel"/>
    <w:tmpl w:val="AF62C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03095F"/>
    <w:multiLevelType w:val="hybridMultilevel"/>
    <w:tmpl w:val="66820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2C3984"/>
    <w:multiLevelType w:val="hybridMultilevel"/>
    <w:tmpl w:val="6CD0F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0156DC"/>
    <w:multiLevelType w:val="hybridMultilevel"/>
    <w:tmpl w:val="8F762A3A"/>
    <w:lvl w:ilvl="0" w:tplc="777C5A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241AF4"/>
    <w:multiLevelType w:val="hybridMultilevel"/>
    <w:tmpl w:val="85047BB0"/>
    <w:lvl w:ilvl="0" w:tplc="777C5A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1800CC"/>
    <w:multiLevelType w:val="multilevel"/>
    <w:tmpl w:val="A9C431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5AF645EE"/>
    <w:multiLevelType w:val="hybridMultilevel"/>
    <w:tmpl w:val="0C72E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2B49C5"/>
    <w:multiLevelType w:val="hybridMultilevel"/>
    <w:tmpl w:val="C1FA2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CA5763"/>
    <w:multiLevelType w:val="hybridMultilevel"/>
    <w:tmpl w:val="73C83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9067A5"/>
    <w:multiLevelType w:val="multilevel"/>
    <w:tmpl w:val="CCF800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color w:val="000000"/>
      </w:rPr>
    </w:lvl>
  </w:abstractNum>
  <w:abstractNum w:abstractNumId="21">
    <w:nsid w:val="686F45DE"/>
    <w:multiLevelType w:val="multilevel"/>
    <w:tmpl w:val="FEE2C6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D8435A1"/>
    <w:multiLevelType w:val="hybridMultilevel"/>
    <w:tmpl w:val="22569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0"/>
  </w:num>
  <w:num w:numId="3">
    <w:abstractNumId w:val="7"/>
  </w:num>
  <w:num w:numId="4">
    <w:abstractNumId w:val="21"/>
  </w:num>
  <w:num w:numId="5">
    <w:abstractNumId w:val="18"/>
  </w:num>
  <w:num w:numId="6">
    <w:abstractNumId w:val="1"/>
  </w:num>
  <w:num w:numId="7">
    <w:abstractNumId w:val="13"/>
  </w:num>
  <w:num w:numId="8">
    <w:abstractNumId w:val="11"/>
  </w:num>
  <w:num w:numId="9">
    <w:abstractNumId w:val="17"/>
  </w:num>
  <w:num w:numId="10">
    <w:abstractNumId w:val="10"/>
  </w:num>
  <w:num w:numId="11">
    <w:abstractNumId w:val="12"/>
  </w:num>
  <w:num w:numId="12">
    <w:abstractNumId w:val="0"/>
  </w:num>
  <w:num w:numId="13">
    <w:abstractNumId w:val="19"/>
  </w:num>
  <w:num w:numId="14">
    <w:abstractNumId w:val="9"/>
  </w:num>
  <w:num w:numId="15">
    <w:abstractNumId w:val="3"/>
  </w:num>
  <w:num w:numId="16">
    <w:abstractNumId w:val="22"/>
  </w:num>
  <w:num w:numId="17">
    <w:abstractNumId w:val="8"/>
  </w:num>
  <w:num w:numId="18">
    <w:abstractNumId w:val="6"/>
  </w:num>
  <w:num w:numId="19">
    <w:abstractNumId w:val="5"/>
  </w:num>
  <w:num w:numId="20">
    <w:abstractNumId w:val="14"/>
  </w:num>
  <w:num w:numId="21">
    <w:abstractNumId w:val="2"/>
  </w:num>
  <w:num w:numId="22">
    <w:abstractNumId w:val="4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51C"/>
    <w:rsid w:val="0004408A"/>
    <w:rsid w:val="000A4BEB"/>
    <w:rsid w:val="00334B22"/>
    <w:rsid w:val="0039397A"/>
    <w:rsid w:val="0044673C"/>
    <w:rsid w:val="00520F55"/>
    <w:rsid w:val="00523DF7"/>
    <w:rsid w:val="005257EC"/>
    <w:rsid w:val="005C5280"/>
    <w:rsid w:val="006E615E"/>
    <w:rsid w:val="008A251C"/>
    <w:rsid w:val="008B5C47"/>
    <w:rsid w:val="009855B0"/>
    <w:rsid w:val="00A1622D"/>
    <w:rsid w:val="00C35F66"/>
    <w:rsid w:val="00CD6CAB"/>
    <w:rsid w:val="00E15682"/>
    <w:rsid w:val="00F6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7EC"/>
    <w:pPr>
      <w:ind w:left="720"/>
      <w:contextualSpacing/>
    </w:pPr>
  </w:style>
  <w:style w:type="table" w:styleId="a4">
    <w:name w:val="Table Grid"/>
    <w:basedOn w:val="a1"/>
    <w:uiPriority w:val="59"/>
    <w:rsid w:val="005257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uiPriority w:val="99"/>
    <w:rsid w:val="008B5C47"/>
    <w:pPr>
      <w:widowControl w:val="0"/>
      <w:autoSpaceDE w:val="0"/>
      <w:autoSpaceDN w:val="0"/>
      <w:adjustRightInd w:val="0"/>
      <w:spacing w:before="420" w:after="0" w:line="420" w:lineRule="auto"/>
      <w:ind w:firstLine="840"/>
      <w:jc w:val="both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markedcontent">
    <w:name w:val="markedcontent"/>
    <w:basedOn w:val="a0"/>
    <w:rsid w:val="00520F55"/>
  </w:style>
  <w:style w:type="character" w:styleId="a5">
    <w:name w:val="Hyperlink"/>
    <w:basedOn w:val="a0"/>
    <w:uiPriority w:val="99"/>
    <w:semiHidden/>
    <w:unhideWhenUsed/>
    <w:rsid w:val="009855B0"/>
    <w:rPr>
      <w:color w:val="0000FF"/>
      <w:u w:val="single"/>
    </w:rPr>
  </w:style>
  <w:style w:type="paragraph" w:styleId="a6">
    <w:name w:val="No Spacing"/>
    <w:uiPriority w:val="1"/>
    <w:qFormat/>
    <w:rsid w:val="00CD6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7EC"/>
    <w:pPr>
      <w:ind w:left="720"/>
      <w:contextualSpacing/>
    </w:pPr>
  </w:style>
  <w:style w:type="table" w:styleId="a4">
    <w:name w:val="Table Grid"/>
    <w:basedOn w:val="a1"/>
    <w:uiPriority w:val="59"/>
    <w:rsid w:val="005257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uiPriority w:val="99"/>
    <w:rsid w:val="008B5C47"/>
    <w:pPr>
      <w:widowControl w:val="0"/>
      <w:autoSpaceDE w:val="0"/>
      <w:autoSpaceDN w:val="0"/>
      <w:adjustRightInd w:val="0"/>
      <w:spacing w:before="420" w:after="0" w:line="420" w:lineRule="auto"/>
      <w:ind w:firstLine="840"/>
      <w:jc w:val="both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markedcontent">
    <w:name w:val="markedcontent"/>
    <w:basedOn w:val="a0"/>
    <w:rsid w:val="00520F55"/>
  </w:style>
  <w:style w:type="character" w:styleId="a5">
    <w:name w:val="Hyperlink"/>
    <w:basedOn w:val="a0"/>
    <w:uiPriority w:val="99"/>
    <w:semiHidden/>
    <w:unhideWhenUsed/>
    <w:rsid w:val="009855B0"/>
    <w:rPr>
      <w:color w:val="0000FF"/>
      <w:u w:val="single"/>
    </w:rPr>
  </w:style>
  <w:style w:type="paragraph" w:styleId="a6">
    <w:name w:val="No Spacing"/>
    <w:uiPriority w:val="1"/>
    <w:qFormat/>
    <w:rsid w:val="00CD6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2021-10-12T19:32:00Z</dcterms:created>
  <dcterms:modified xsi:type="dcterms:W3CDTF">2021-12-07T18:37:00Z</dcterms:modified>
</cp:coreProperties>
</file>