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C2" w:rsidRPr="00AC17C2" w:rsidRDefault="00AC17C2" w:rsidP="00AC17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7C2">
        <w:rPr>
          <w:rFonts w:ascii="Times New Roman" w:hAnsi="Times New Roman" w:cs="Times New Roman"/>
          <w:b/>
          <w:sz w:val="24"/>
          <w:szCs w:val="24"/>
        </w:rPr>
        <w:t>Тема 8. Политические партии и партийные системы</w:t>
      </w:r>
    </w:p>
    <w:p w:rsidR="00AC17C2" w:rsidRPr="00AC17C2" w:rsidRDefault="00AC17C2" w:rsidP="00AC17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C17C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дать определение политической партии и партийной системы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определить сущностные особенности политических партий и партийных систем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описать структурные элементы политических партий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выявить функции политических партий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сравнить различные типы политических партий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AC17C2" w:rsidRPr="00AC17C2" w:rsidRDefault="00AC17C2" w:rsidP="00AC17C2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sz w:val="24"/>
          <w:szCs w:val="24"/>
        </w:rPr>
        <w:t>оценить роль различных типов партийных систем.</w:t>
      </w:r>
    </w:p>
    <w:p w:rsidR="00AC17C2" w:rsidRPr="00AC17C2" w:rsidRDefault="00AC17C2" w:rsidP="00AC17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C17C2">
        <w:rPr>
          <w:rFonts w:ascii="Times New Roman" w:hAnsi="Times New Roman" w:cs="Times New Roman"/>
          <w:b/>
          <w:sz w:val="24"/>
          <w:szCs w:val="24"/>
        </w:rPr>
        <w:t>Содержание:</w:t>
      </w:r>
    </w:p>
    <w:p w:rsidR="00AC17C2" w:rsidRPr="00AC17C2" w:rsidRDefault="00AC17C2" w:rsidP="00AC17C2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7C2">
        <w:rPr>
          <w:rFonts w:ascii="Times New Roman" w:hAnsi="Times New Roman" w:cs="Times New Roman"/>
          <w:sz w:val="24"/>
          <w:szCs w:val="24"/>
        </w:rPr>
        <w:t>Партии: сущность, происхождение, функции.</w:t>
      </w:r>
    </w:p>
    <w:p w:rsidR="00AC17C2" w:rsidRPr="00AC17C2" w:rsidRDefault="00AC17C2" w:rsidP="00AC17C2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7C2">
        <w:rPr>
          <w:rFonts w:ascii="Times New Roman" w:hAnsi="Times New Roman" w:cs="Times New Roman"/>
          <w:sz w:val="24"/>
          <w:szCs w:val="24"/>
        </w:rPr>
        <w:t>Типология политических партий.</w:t>
      </w:r>
    </w:p>
    <w:p w:rsidR="00AC17C2" w:rsidRPr="00AC17C2" w:rsidRDefault="00AC17C2" w:rsidP="00AC17C2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7C2">
        <w:rPr>
          <w:rFonts w:ascii="Times New Roman" w:hAnsi="Times New Roman" w:cs="Times New Roman"/>
          <w:sz w:val="24"/>
          <w:szCs w:val="24"/>
        </w:rPr>
        <w:t>Партийные системы и их типы.</w:t>
      </w:r>
    </w:p>
    <w:p w:rsidR="00AC17C2" w:rsidRPr="00AC17C2" w:rsidRDefault="00AC17C2" w:rsidP="00AC17C2">
      <w:pPr>
        <w:numPr>
          <w:ilvl w:val="0"/>
          <w:numId w:val="18"/>
        </w:numPr>
        <w:spacing w:after="0" w:line="360" w:lineRule="auto"/>
        <w:ind w:left="1060" w:hanging="357"/>
        <w:jc w:val="both"/>
        <w:rPr>
          <w:rFonts w:ascii="Times New Roman" w:hAnsi="Times New Roman" w:cs="Times New Roman"/>
          <w:sz w:val="24"/>
          <w:szCs w:val="24"/>
        </w:rPr>
      </w:pPr>
      <w:r w:rsidRPr="00AC17C2">
        <w:rPr>
          <w:rFonts w:ascii="Times New Roman" w:hAnsi="Times New Roman" w:cs="Times New Roman"/>
          <w:sz w:val="24"/>
          <w:szCs w:val="24"/>
        </w:rPr>
        <w:t>Партии и партийная система в Республике Молдова.</w:t>
      </w:r>
    </w:p>
    <w:p w:rsidR="00AC17C2" w:rsidRPr="00AC17C2" w:rsidRDefault="00AC17C2" w:rsidP="00AC17C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7C2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AC17C2">
        <w:rPr>
          <w:rFonts w:ascii="Times New Roman" w:hAnsi="Times New Roman" w:cs="Times New Roman"/>
          <w:sz w:val="24"/>
          <w:szCs w:val="24"/>
        </w:rPr>
        <w:t xml:space="preserve">политическая партия, партийная система, типы политических партий, </w:t>
      </w:r>
      <w:proofErr w:type="spellStart"/>
      <w:r w:rsidRPr="00AC17C2">
        <w:rPr>
          <w:rFonts w:ascii="Times New Roman" w:hAnsi="Times New Roman" w:cs="Times New Roman"/>
          <w:sz w:val="24"/>
          <w:szCs w:val="24"/>
        </w:rPr>
        <w:t>однопартийность</w:t>
      </w:r>
      <w:proofErr w:type="spellEnd"/>
      <w:r w:rsidRPr="00AC17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17C2">
        <w:rPr>
          <w:rFonts w:ascii="Times New Roman" w:hAnsi="Times New Roman" w:cs="Times New Roman"/>
          <w:sz w:val="24"/>
          <w:szCs w:val="24"/>
        </w:rPr>
        <w:t>двухпартийность</w:t>
      </w:r>
      <w:proofErr w:type="spellEnd"/>
      <w:r w:rsidRPr="00AC17C2">
        <w:rPr>
          <w:rFonts w:ascii="Times New Roman" w:hAnsi="Times New Roman" w:cs="Times New Roman"/>
          <w:sz w:val="24"/>
          <w:szCs w:val="24"/>
        </w:rPr>
        <w:t>, многопартийность</w:t>
      </w:r>
      <w:r w:rsidRPr="00AC17C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E695E" w:rsidRDefault="006E695E" w:rsidP="006E69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117AF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Библиография:</w:t>
      </w:r>
    </w:p>
    <w:p w:rsidR="006E695E" w:rsidRPr="00FE0554" w:rsidRDefault="006E695E" w:rsidP="006E69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0554">
        <w:rPr>
          <w:rFonts w:ascii="Times New Roman" w:hAnsi="Times New Roman" w:cs="Times New Roman"/>
          <w:b/>
          <w:sz w:val="24"/>
          <w:szCs w:val="24"/>
        </w:rPr>
        <w:t>РЕКОМЕНДОВАННАЯ ЛИТЕРАТУРА</w:t>
      </w:r>
      <w:r w:rsidRPr="00FE0554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  <w:lang w:val="ro-RO"/>
        </w:rPr>
        <w:t>Oxford. Dicţionar de politică. Univers enciclopedic. - Bucureşti, 2001.</w:t>
      </w:r>
    </w:p>
    <w:p w:rsidR="006E695E" w:rsidRPr="00FE0554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Ачкасов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В.А., </w:t>
      </w:r>
      <w:proofErr w:type="spellStart"/>
      <w:r w:rsidRPr="00FE0554">
        <w:rPr>
          <w:rFonts w:ascii="Times New Roman" w:hAnsi="Times New Roman" w:cs="Times New Roman"/>
          <w:sz w:val="24"/>
          <w:szCs w:val="24"/>
        </w:rPr>
        <w:t>Гуторов</w:t>
      </w:r>
      <w:proofErr w:type="spellEnd"/>
      <w:r w:rsidRPr="00FE0554">
        <w:rPr>
          <w:rFonts w:ascii="Times New Roman" w:hAnsi="Times New Roman" w:cs="Times New Roman"/>
          <w:sz w:val="24"/>
          <w:szCs w:val="24"/>
        </w:rPr>
        <w:t xml:space="preserve"> В.А.. Политология. Учебник и практикум. Москва: ЮРАЙТ, 2015.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FE0554">
        <w:rPr>
          <w:rFonts w:ascii="Times New Roman" w:hAnsi="Times New Roman" w:cs="Times New Roman"/>
          <w:sz w:val="24"/>
          <w:szCs w:val="24"/>
        </w:rPr>
        <w:t xml:space="preserve">Гаджиев, К. С. Политология. Базовый курс: учебник для вузов. - Москва: ЮРАЙТ, 2011. 505 с.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Политология: учеб. / А. Ю.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Мельвиль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 [и др.].</w:t>
      </w:r>
      <w:r>
        <w:rPr>
          <w:rFonts w:ascii="Times New Roman" w:hAnsi="Times New Roman" w:cs="Times New Roman"/>
          <w:sz w:val="24"/>
          <w:szCs w:val="24"/>
        </w:rPr>
        <w:t xml:space="preserve"> Москва</w:t>
      </w:r>
      <w:r w:rsidRPr="00456152">
        <w:rPr>
          <w:rFonts w:ascii="Times New Roman" w:hAnsi="Times New Roman" w:cs="Times New Roman"/>
          <w:sz w:val="24"/>
          <w:szCs w:val="24"/>
        </w:rPr>
        <w:t>: Московский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государственный институт международных отношений (Университет)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 xml:space="preserve">МИД России, ТК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Велби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 xml:space="preserve">, Изд-во Проспект, 2008. 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>Мошняга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Руснак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Г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Сакович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., </w:t>
      </w:r>
      <w:r w:rsidRPr="00456152">
        <w:rPr>
          <w:rFonts w:ascii="Times New Roman" w:hAnsi="Times New Roman" w:cs="Times New Roman"/>
          <w:sz w:val="24"/>
          <w:szCs w:val="24"/>
        </w:rPr>
        <w:t>Сака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456152">
        <w:rPr>
          <w:rFonts w:ascii="Times New Roman" w:hAnsi="Times New Roman" w:cs="Times New Roman"/>
          <w:sz w:val="24"/>
          <w:szCs w:val="24"/>
        </w:rPr>
        <w:t>В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>. (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Коорд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.) </w:t>
      </w:r>
      <w:r w:rsidRPr="00456152">
        <w:rPr>
          <w:rFonts w:ascii="Times New Roman" w:hAnsi="Times New Roman" w:cs="Times New Roman"/>
          <w:sz w:val="24"/>
          <w:szCs w:val="24"/>
        </w:rPr>
        <w:t>Политология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Pr="00456152">
        <w:rPr>
          <w:rFonts w:ascii="Times New Roman" w:hAnsi="Times New Roman" w:cs="Times New Roman"/>
          <w:sz w:val="24"/>
          <w:szCs w:val="24"/>
        </w:rPr>
        <w:t>Т</w:t>
      </w:r>
      <w:r w:rsidRPr="00456152">
        <w:rPr>
          <w:rFonts w:ascii="Times New Roman" w:hAnsi="Times New Roman" w:cs="Times New Roman"/>
          <w:sz w:val="24"/>
          <w:szCs w:val="24"/>
          <w:lang w:val="it-IT"/>
        </w:rPr>
        <w:t xml:space="preserve">. 1- 2. -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Кишинэу</w:t>
      </w:r>
      <w:proofErr w:type="spellEnd"/>
      <w:r w:rsidRPr="00456152">
        <w:rPr>
          <w:rFonts w:ascii="Times New Roman" w:hAnsi="Times New Roman" w:cs="Times New Roman"/>
          <w:sz w:val="24"/>
          <w:szCs w:val="24"/>
          <w:lang w:val="it-IT"/>
        </w:rPr>
        <w:t>, 2008.</w:t>
      </w:r>
    </w:p>
    <w:p w:rsidR="006E695E" w:rsidRPr="00456152" w:rsidRDefault="006E695E" w:rsidP="006E695E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456152">
        <w:rPr>
          <w:rFonts w:ascii="Times New Roman" w:hAnsi="Times New Roman" w:cs="Times New Roman"/>
          <w:sz w:val="24"/>
          <w:szCs w:val="24"/>
        </w:rPr>
        <w:t xml:space="preserve">Сазонова Н.Н. Политология: учебное пособие. – Москва, Берлин: </w:t>
      </w:r>
      <w:proofErr w:type="spellStart"/>
      <w:r w:rsidRPr="00456152">
        <w:rPr>
          <w:rFonts w:ascii="Times New Roman" w:hAnsi="Times New Roman" w:cs="Times New Roman"/>
          <w:sz w:val="24"/>
          <w:szCs w:val="24"/>
        </w:rPr>
        <w:t>Директ-Медиа</w:t>
      </w:r>
      <w:proofErr w:type="spellEnd"/>
      <w:r w:rsidRPr="00456152">
        <w:rPr>
          <w:rFonts w:ascii="Times New Roman" w:hAnsi="Times New Roman" w:cs="Times New Roman"/>
          <w:sz w:val="24"/>
          <w:szCs w:val="24"/>
        </w:rPr>
        <w:t>, 2015. - 354 с., http://biblioclub.ru/index.php?page=book&amp;id=270286</w:t>
      </w: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6E695E" w:rsidRPr="00FE0554" w:rsidRDefault="006E695E" w:rsidP="006E695E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lang w:val="it-IT"/>
        </w:rPr>
      </w:pPr>
      <w:r w:rsidRPr="00FE0554">
        <w:rPr>
          <w:rFonts w:ascii="Times New Roman" w:hAnsi="Times New Roman" w:cs="Times New Roman"/>
          <w:b/>
          <w:bCs/>
          <w:color w:val="auto"/>
        </w:rPr>
        <w:t>ДОПОЛНИТЕЛЬНАЯ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 </w:t>
      </w:r>
      <w:r w:rsidRPr="00FE0554">
        <w:rPr>
          <w:rFonts w:ascii="Times New Roman" w:hAnsi="Times New Roman" w:cs="Times New Roman"/>
          <w:b/>
          <w:bCs/>
          <w:color w:val="auto"/>
        </w:rPr>
        <w:t>ЛИТЕРАТУРА</w:t>
      </w:r>
      <w:r w:rsidRPr="00FE0554">
        <w:rPr>
          <w:rFonts w:ascii="Times New Roman" w:hAnsi="Times New Roman" w:cs="Times New Roman"/>
          <w:b/>
          <w:bCs/>
          <w:color w:val="auto"/>
          <w:lang w:val="it-IT"/>
        </w:rPr>
        <w:t xml:space="preserve">: </w:t>
      </w:r>
    </w:p>
    <w:p w:rsidR="00AC17C2" w:rsidRPr="00AC17C2" w:rsidRDefault="006E695E" w:rsidP="00AC17C2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D0DED">
        <w:rPr>
          <w:rFonts w:ascii="Times New Roman" w:hAnsi="Times New Roman" w:cs="Times New Roman"/>
          <w:sz w:val="24"/>
          <w:szCs w:val="24"/>
        </w:rPr>
        <w:t>Лебедева М.М. Мировая политика в ХХ</w:t>
      </w:r>
      <w:r w:rsidRPr="003D0D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D0DED">
        <w:rPr>
          <w:rFonts w:ascii="Times New Roman" w:hAnsi="Times New Roman" w:cs="Times New Roman"/>
          <w:sz w:val="24"/>
          <w:szCs w:val="24"/>
        </w:rPr>
        <w:t xml:space="preserve"> в: </w:t>
      </w:r>
      <w:proofErr w:type="spellStart"/>
      <w:r w:rsidRPr="003D0DED">
        <w:rPr>
          <w:rFonts w:ascii="Times New Roman" w:hAnsi="Times New Roman" w:cs="Times New Roman"/>
          <w:sz w:val="24"/>
          <w:szCs w:val="24"/>
        </w:rPr>
        <w:t>акторы</w:t>
      </w:r>
      <w:proofErr w:type="spellEnd"/>
      <w:r w:rsidRPr="003D0DED">
        <w:rPr>
          <w:rFonts w:ascii="Times New Roman" w:hAnsi="Times New Roman" w:cs="Times New Roman"/>
          <w:sz w:val="24"/>
          <w:szCs w:val="24"/>
        </w:rPr>
        <w:t xml:space="preserve">, процессы и проблемы. – М.: МГИМО (У), 2009. </w:t>
      </w:r>
    </w:p>
    <w:p w:rsidR="00AC17C2" w:rsidRPr="00AC17C2" w:rsidRDefault="00AC17C2" w:rsidP="00AC17C2">
      <w:pPr>
        <w:pStyle w:val="a3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C17C2">
        <w:rPr>
          <w:rFonts w:ascii="Times New Roman" w:hAnsi="Times New Roman" w:cs="Times New Roman"/>
          <w:sz w:val="24"/>
          <w:szCs w:val="24"/>
        </w:rPr>
        <w:lastRenderedPageBreak/>
        <w:t>Стрельцов Д.В. Системы доминантных партий: некоторые подходы к методологии исследования. В: Полис, 2017. №3, с.108-118.</w:t>
      </w:r>
    </w:p>
    <w:p w:rsidR="00AC17C2" w:rsidRPr="00AC17C2" w:rsidRDefault="00AC17C2" w:rsidP="00AC17C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B51EF2" w:rsidRPr="00750DC4" w:rsidRDefault="00B51EF2" w:rsidP="006E695E">
      <w:pPr>
        <w:spacing w:after="0" w:line="360" w:lineRule="auto"/>
        <w:jc w:val="both"/>
      </w:pPr>
    </w:p>
    <w:sectPr w:rsidR="00B51EF2" w:rsidRPr="00750DC4" w:rsidSect="00B51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376F2"/>
    <w:multiLevelType w:val="hybridMultilevel"/>
    <w:tmpl w:val="716CDB5C"/>
    <w:lvl w:ilvl="0" w:tplc="8BA6F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52118D"/>
    <w:multiLevelType w:val="singleLevel"/>
    <w:tmpl w:val="285C97A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EF3747"/>
    <w:multiLevelType w:val="hybridMultilevel"/>
    <w:tmpl w:val="223A5BE0"/>
    <w:lvl w:ilvl="0" w:tplc="F9108E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F698C"/>
    <w:multiLevelType w:val="hybridMultilevel"/>
    <w:tmpl w:val="E3E09C74"/>
    <w:lvl w:ilvl="0" w:tplc="9550A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702"/>
    <w:multiLevelType w:val="hybridMultilevel"/>
    <w:tmpl w:val="314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800127"/>
    <w:multiLevelType w:val="hybridMultilevel"/>
    <w:tmpl w:val="D5B2C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8C1D27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0B66EC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73971"/>
    <w:multiLevelType w:val="hybridMultilevel"/>
    <w:tmpl w:val="75F22FB0"/>
    <w:lvl w:ilvl="0" w:tplc="E0B4E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40313"/>
    <w:multiLevelType w:val="hybridMultilevel"/>
    <w:tmpl w:val="E72C1D50"/>
    <w:lvl w:ilvl="0" w:tplc="4F54D8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09073FA"/>
    <w:multiLevelType w:val="hybridMultilevel"/>
    <w:tmpl w:val="65588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005B5E"/>
    <w:multiLevelType w:val="hybridMultilevel"/>
    <w:tmpl w:val="698ED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3845AE"/>
    <w:multiLevelType w:val="hybridMultilevel"/>
    <w:tmpl w:val="2FF42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932418"/>
    <w:multiLevelType w:val="hybridMultilevel"/>
    <w:tmpl w:val="CF7A35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3365C4"/>
    <w:multiLevelType w:val="hybridMultilevel"/>
    <w:tmpl w:val="7EF28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AD6703"/>
    <w:multiLevelType w:val="hybridMultilevel"/>
    <w:tmpl w:val="0464C50A"/>
    <w:lvl w:ilvl="0" w:tplc="941A2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B7422"/>
    <w:multiLevelType w:val="hybridMultilevel"/>
    <w:tmpl w:val="295E523A"/>
    <w:lvl w:ilvl="0" w:tplc="0419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F5A08932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/>
      </w:rPr>
    </w:lvl>
    <w:lvl w:ilvl="2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17">
    <w:nsid w:val="745D770F"/>
    <w:multiLevelType w:val="hybridMultilevel"/>
    <w:tmpl w:val="59CAF4AE"/>
    <w:lvl w:ilvl="0" w:tplc="58C4E63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F64658"/>
    <w:multiLevelType w:val="hybridMultilevel"/>
    <w:tmpl w:val="4CF6DA7E"/>
    <w:lvl w:ilvl="0" w:tplc="9710D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8"/>
  </w:num>
  <w:num w:numId="4">
    <w:abstractNumId w:val="18"/>
  </w:num>
  <w:num w:numId="5">
    <w:abstractNumId w:val="17"/>
  </w:num>
  <w:num w:numId="6">
    <w:abstractNumId w:val="10"/>
  </w:num>
  <w:num w:numId="7">
    <w:abstractNumId w:val="5"/>
  </w:num>
  <w:num w:numId="8">
    <w:abstractNumId w:val="2"/>
  </w:num>
  <w:num w:numId="9">
    <w:abstractNumId w:val="13"/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"/>
  </w:num>
  <w:num w:numId="14">
    <w:abstractNumId w:val="1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10E6"/>
    <w:rsid w:val="00031B4D"/>
    <w:rsid w:val="00040338"/>
    <w:rsid w:val="0006702C"/>
    <w:rsid w:val="000A0100"/>
    <w:rsid w:val="001B2A6F"/>
    <w:rsid w:val="001B2C3E"/>
    <w:rsid w:val="002B3D8B"/>
    <w:rsid w:val="00373682"/>
    <w:rsid w:val="003C16EF"/>
    <w:rsid w:val="003D0DED"/>
    <w:rsid w:val="003F35B9"/>
    <w:rsid w:val="00462559"/>
    <w:rsid w:val="00525A31"/>
    <w:rsid w:val="005D5956"/>
    <w:rsid w:val="00603E7C"/>
    <w:rsid w:val="00653F1A"/>
    <w:rsid w:val="006E695E"/>
    <w:rsid w:val="00714205"/>
    <w:rsid w:val="007305FB"/>
    <w:rsid w:val="00750DC4"/>
    <w:rsid w:val="00803297"/>
    <w:rsid w:val="00884021"/>
    <w:rsid w:val="008C73C5"/>
    <w:rsid w:val="009468D6"/>
    <w:rsid w:val="00A010BE"/>
    <w:rsid w:val="00A66F7F"/>
    <w:rsid w:val="00AC17C2"/>
    <w:rsid w:val="00B51EF2"/>
    <w:rsid w:val="00CD394C"/>
    <w:rsid w:val="00D64F5A"/>
    <w:rsid w:val="00D97461"/>
    <w:rsid w:val="00E26704"/>
    <w:rsid w:val="00ED0AC3"/>
    <w:rsid w:val="00EF4BF0"/>
    <w:rsid w:val="00F532B7"/>
    <w:rsid w:val="00FA10E6"/>
    <w:rsid w:val="00FD0B74"/>
    <w:rsid w:val="00FF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0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25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E695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239</Words>
  <Characters>1365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2021-12-09T06:38:00Z</dcterms:created>
  <dcterms:modified xsi:type="dcterms:W3CDTF">2021-12-18T07:12:00Z</dcterms:modified>
</cp:coreProperties>
</file>