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6B6" w:rsidRDefault="00A066B6" w:rsidP="00AE302F">
      <w:pPr>
        <w:spacing w:line="360" w:lineRule="auto"/>
        <w:ind w:firstLine="70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Тема 9. Выборы  и избирательные системы</w:t>
      </w:r>
    </w:p>
    <w:p w:rsidR="00AE302F" w:rsidRPr="00AE302F" w:rsidRDefault="00AE302F" w:rsidP="00AE302F">
      <w:pPr>
        <w:spacing w:line="360" w:lineRule="auto"/>
        <w:jc w:val="both"/>
        <w:rPr>
          <w:b/>
        </w:rPr>
      </w:pPr>
      <w:r w:rsidRPr="00AE302F">
        <w:rPr>
          <w:b/>
        </w:rPr>
        <w:t>Задачи:</w:t>
      </w:r>
    </w:p>
    <w:p w:rsidR="00AE302F" w:rsidRPr="00AE302F" w:rsidRDefault="00AE302F" w:rsidP="00AE302F">
      <w:pPr>
        <w:numPr>
          <w:ilvl w:val="0"/>
          <w:numId w:val="2"/>
        </w:numPr>
        <w:spacing w:line="360" w:lineRule="auto"/>
        <w:jc w:val="both"/>
        <w:rPr>
          <w:lang w:val="ro-RO"/>
        </w:rPr>
      </w:pPr>
      <w:r w:rsidRPr="00AE302F">
        <w:t xml:space="preserve">идентифицировать сущностные особенности избирательных систем; </w:t>
      </w:r>
    </w:p>
    <w:p w:rsidR="00AE302F" w:rsidRPr="00AE302F" w:rsidRDefault="00AE302F" w:rsidP="00AE302F">
      <w:pPr>
        <w:numPr>
          <w:ilvl w:val="0"/>
          <w:numId w:val="2"/>
        </w:numPr>
        <w:spacing w:line="360" w:lineRule="auto"/>
        <w:jc w:val="both"/>
        <w:rPr>
          <w:lang w:val="ro-RO"/>
        </w:rPr>
      </w:pPr>
      <w:r w:rsidRPr="00AE302F">
        <w:t>определить специфику типологии избирательных систем;</w:t>
      </w:r>
    </w:p>
    <w:p w:rsidR="00AE302F" w:rsidRPr="00AE302F" w:rsidRDefault="00AE302F" w:rsidP="00AE302F">
      <w:pPr>
        <w:numPr>
          <w:ilvl w:val="0"/>
          <w:numId w:val="2"/>
        </w:numPr>
        <w:spacing w:line="360" w:lineRule="auto"/>
        <w:jc w:val="both"/>
        <w:rPr>
          <w:lang w:val="ro-RO"/>
        </w:rPr>
      </w:pPr>
      <w:r w:rsidRPr="00AE302F">
        <w:rPr>
          <w:lang w:val="ro-RO"/>
        </w:rPr>
        <w:t xml:space="preserve">охарактеризовать связь между избирательным процессом и политическим маркетингом; </w:t>
      </w:r>
    </w:p>
    <w:p w:rsidR="00AE302F" w:rsidRPr="00AE302F" w:rsidRDefault="00AE302F" w:rsidP="00AE302F">
      <w:pPr>
        <w:numPr>
          <w:ilvl w:val="0"/>
          <w:numId w:val="2"/>
        </w:numPr>
        <w:spacing w:line="360" w:lineRule="auto"/>
        <w:jc w:val="both"/>
        <w:rPr>
          <w:lang w:val="ro-RO"/>
        </w:rPr>
      </w:pPr>
      <w:r w:rsidRPr="00AE302F">
        <w:rPr>
          <w:lang w:val="ro-RO"/>
        </w:rPr>
        <w:t>оценить параметры избирательной системы и избирательного процесса в Республике Молдова.</w:t>
      </w:r>
    </w:p>
    <w:p w:rsidR="00AE302F" w:rsidRPr="00AE302F" w:rsidRDefault="00AE302F" w:rsidP="00AE302F">
      <w:pPr>
        <w:spacing w:line="360" w:lineRule="auto"/>
        <w:jc w:val="both"/>
      </w:pPr>
      <w:r w:rsidRPr="00AE302F">
        <w:rPr>
          <w:b/>
        </w:rPr>
        <w:t>Содержание:</w:t>
      </w:r>
    </w:p>
    <w:p w:rsidR="00A066B6" w:rsidRPr="00AE302F" w:rsidRDefault="00A066B6" w:rsidP="00AE302F">
      <w:pPr>
        <w:numPr>
          <w:ilvl w:val="0"/>
          <w:numId w:val="1"/>
        </w:numPr>
        <w:spacing w:line="360" w:lineRule="auto"/>
        <w:ind w:left="714" w:hanging="357"/>
        <w:jc w:val="both"/>
      </w:pPr>
      <w:r w:rsidRPr="00AE302F">
        <w:t>Выборы – важный элемент демократического общества.</w:t>
      </w:r>
    </w:p>
    <w:p w:rsidR="00A066B6" w:rsidRPr="00AE302F" w:rsidRDefault="00A066B6" w:rsidP="00AE302F">
      <w:pPr>
        <w:numPr>
          <w:ilvl w:val="0"/>
          <w:numId w:val="1"/>
        </w:numPr>
        <w:spacing w:line="360" w:lineRule="auto"/>
        <w:ind w:left="714" w:hanging="357"/>
        <w:jc w:val="both"/>
      </w:pPr>
      <w:r w:rsidRPr="00AE302F">
        <w:t>Типы избирательных систем.</w:t>
      </w:r>
    </w:p>
    <w:p w:rsidR="00A066B6" w:rsidRDefault="00A066B6" w:rsidP="00AE302F">
      <w:pPr>
        <w:numPr>
          <w:ilvl w:val="0"/>
          <w:numId w:val="1"/>
        </w:numPr>
        <w:spacing w:line="360" w:lineRule="auto"/>
        <w:ind w:left="714" w:hanging="357"/>
        <w:jc w:val="both"/>
      </w:pPr>
      <w:r w:rsidRPr="00AE302F">
        <w:t>Выборы и избирательная система Республики Молдова.</w:t>
      </w:r>
    </w:p>
    <w:p w:rsidR="00AE302F" w:rsidRPr="00AE302F" w:rsidRDefault="00AE302F" w:rsidP="00AE302F">
      <w:pPr>
        <w:spacing w:line="360" w:lineRule="auto"/>
        <w:jc w:val="both"/>
        <w:rPr>
          <w:b/>
        </w:rPr>
      </w:pPr>
      <w:r w:rsidRPr="00AE302F">
        <w:rPr>
          <w:b/>
        </w:rPr>
        <w:t>Ключевые слова:</w:t>
      </w:r>
      <w:r>
        <w:rPr>
          <w:b/>
        </w:rPr>
        <w:t xml:space="preserve"> </w:t>
      </w:r>
      <w:r w:rsidRPr="00AE302F">
        <w:t>избирательное право,</w:t>
      </w:r>
      <w:r>
        <w:rPr>
          <w:b/>
        </w:rPr>
        <w:t xml:space="preserve"> </w:t>
      </w:r>
      <w:r w:rsidRPr="00AE302F">
        <w:rPr>
          <w:lang w:val="ro-RO"/>
        </w:rPr>
        <w:t xml:space="preserve">выборы, избирательная система, политический маркетинг, избирательный процесс. </w:t>
      </w:r>
      <w:r w:rsidRPr="00AE302F">
        <w:rPr>
          <w:b/>
        </w:rPr>
        <w:t xml:space="preserve"> </w:t>
      </w:r>
    </w:p>
    <w:p w:rsidR="00A066B6" w:rsidRDefault="00A066B6" w:rsidP="00A066B6">
      <w:pPr>
        <w:ind w:left="357"/>
        <w:jc w:val="both"/>
        <w:rPr>
          <w:sz w:val="28"/>
          <w:szCs w:val="28"/>
        </w:rPr>
      </w:pPr>
    </w:p>
    <w:p w:rsidR="00A066B6" w:rsidRDefault="00A066B6" w:rsidP="00A066B6">
      <w:pPr>
        <w:spacing w:line="360" w:lineRule="auto"/>
        <w:ind w:left="709"/>
        <w:jc w:val="both"/>
      </w:pPr>
      <w:r>
        <w:rPr>
          <w:b/>
          <w:i/>
        </w:rPr>
        <w:t xml:space="preserve">Избирательное право – </w:t>
      </w:r>
      <w:r>
        <w:t xml:space="preserve">совокупность юридических норм, регулирующих участие </w:t>
      </w:r>
    </w:p>
    <w:p w:rsidR="00A066B6" w:rsidRDefault="00A066B6" w:rsidP="00A066B6">
      <w:pPr>
        <w:spacing w:line="360" w:lineRule="auto"/>
        <w:jc w:val="both"/>
      </w:pPr>
      <w:r>
        <w:t>граждан в выборах, организацию  и проведение выборов, взаимоотношения между избирателями и выборными органами, а также порядок отзыва не оправдавших доверие избранных представителей.</w:t>
      </w:r>
    </w:p>
    <w:p w:rsidR="00A066B6" w:rsidRDefault="00A066B6" w:rsidP="00A066B6">
      <w:pPr>
        <w:spacing w:line="360" w:lineRule="auto"/>
        <w:jc w:val="both"/>
      </w:pPr>
      <w:r>
        <w:tab/>
        <w:t xml:space="preserve">Различают </w:t>
      </w:r>
      <w:r>
        <w:rPr>
          <w:b/>
        </w:rPr>
        <w:t>активное</w:t>
      </w:r>
      <w:r>
        <w:t xml:space="preserve"> и </w:t>
      </w:r>
      <w:r>
        <w:rPr>
          <w:b/>
        </w:rPr>
        <w:t xml:space="preserve">пассивное </w:t>
      </w:r>
      <w:r>
        <w:t>избирательное право.</w:t>
      </w:r>
    </w:p>
    <w:p w:rsidR="00A066B6" w:rsidRDefault="00A066B6" w:rsidP="00A066B6">
      <w:pPr>
        <w:spacing w:line="360" w:lineRule="auto"/>
        <w:jc w:val="center"/>
        <w:rPr>
          <w:b/>
        </w:rPr>
      </w:pPr>
      <w:r>
        <w:rPr>
          <w:b/>
        </w:rPr>
        <w:t>1 вопрос</w:t>
      </w:r>
    </w:p>
    <w:p w:rsidR="00A066B6" w:rsidRDefault="00A066B6" w:rsidP="00A066B6">
      <w:pPr>
        <w:spacing w:line="360" w:lineRule="auto"/>
        <w:jc w:val="both"/>
      </w:pPr>
      <w:r>
        <w:rPr>
          <w:b/>
        </w:rPr>
        <w:tab/>
      </w:r>
      <w:r>
        <w:rPr>
          <w:b/>
          <w:i/>
        </w:rPr>
        <w:t>Выборы</w:t>
      </w:r>
      <w:r>
        <w:rPr>
          <w:b/>
        </w:rPr>
        <w:t xml:space="preserve"> </w:t>
      </w:r>
      <w:r>
        <w:t>– форма индивидуального</w:t>
      </w:r>
      <w:r>
        <w:rPr>
          <w:b/>
        </w:rPr>
        <w:t xml:space="preserve"> </w:t>
      </w:r>
      <w:r>
        <w:t>или коллективного доступа к власти (на определенный законом срок) и замещение должностных лиц путем голосования (президента, депутатов), что наделяет избранных лиц правом принимать решения.</w:t>
      </w:r>
    </w:p>
    <w:p w:rsidR="00A066B6" w:rsidRDefault="00A066B6" w:rsidP="00A066B6">
      <w:pPr>
        <w:spacing w:line="360" w:lineRule="auto"/>
        <w:jc w:val="center"/>
      </w:pPr>
      <w:r>
        <w:rPr>
          <w:b/>
        </w:rPr>
        <w:t>Функции</w:t>
      </w:r>
      <w:r>
        <w:t xml:space="preserve"> </w:t>
      </w:r>
      <w:r>
        <w:rPr>
          <w:b/>
        </w:rPr>
        <w:t>выборов:</w:t>
      </w:r>
    </w:p>
    <w:p w:rsidR="00A066B6" w:rsidRDefault="00A066B6" w:rsidP="00A066B6">
      <w:pPr>
        <w:spacing w:line="360" w:lineRule="auto"/>
        <w:ind w:firstLine="708"/>
        <w:jc w:val="both"/>
      </w:pPr>
      <w:r>
        <w:t xml:space="preserve">- </w:t>
      </w:r>
      <w:proofErr w:type="gramStart"/>
      <w:r>
        <w:t>управляемые</w:t>
      </w:r>
      <w:proofErr w:type="gramEnd"/>
      <w:r>
        <w:t xml:space="preserve"> назначают свои управителей;</w:t>
      </w:r>
    </w:p>
    <w:p w:rsidR="00A066B6" w:rsidRDefault="00A066B6" w:rsidP="00A066B6">
      <w:pPr>
        <w:spacing w:line="360" w:lineRule="auto"/>
        <w:jc w:val="both"/>
      </w:pPr>
      <w:r>
        <w:t xml:space="preserve">            - официально устанавливается соотношение политических сил;</w:t>
      </w:r>
    </w:p>
    <w:p w:rsidR="00A066B6" w:rsidRDefault="00A066B6" w:rsidP="00A066B6">
      <w:pPr>
        <w:spacing w:line="360" w:lineRule="auto"/>
        <w:jc w:val="both"/>
      </w:pPr>
      <w:r>
        <w:tab/>
        <w:t>- формируются основные институты государства;</w:t>
      </w:r>
    </w:p>
    <w:p w:rsidR="00A066B6" w:rsidRDefault="00A066B6" w:rsidP="00A066B6">
      <w:pPr>
        <w:spacing w:line="360" w:lineRule="auto"/>
        <w:jc w:val="both"/>
      </w:pPr>
      <w:r>
        <w:tab/>
        <w:t>- признается легитимность публичной власти.</w:t>
      </w:r>
    </w:p>
    <w:p w:rsidR="00A066B6" w:rsidRDefault="00A066B6" w:rsidP="00A066B6">
      <w:pPr>
        <w:spacing w:line="360" w:lineRule="auto"/>
        <w:jc w:val="both"/>
      </w:pPr>
      <w:r>
        <w:tab/>
      </w:r>
      <w:proofErr w:type="gramStart"/>
      <w:r>
        <w:rPr>
          <w:b/>
        </w:rPr>
        <w:t>Выборы</w:t>
      </w:r>
      <w:r>
        <w:t xml:space="preserve"> бывают: президентские, парламентские, в местные органы самоуправления (региональные, муниципальные), выборы судей (США) и др.</w:t>
      </w:r>
      <w:proofErr w:type="gramEnd"/>
    </w:p>
    <w:p w:rsidR="00A066B6" w:rsidRDefault="00A066B6" w:rsidP="00A066B6">
      <w:pPr>
        <w:spacing w:line="360" w:lineRule="auto"/>
        <w:jc w:val="center"/>
        <w:rPr>
          <w:b/>
        </w:rPr>
      </w:pPr>
      <w:r>
        <w:rPr>
          <w:b/>
        </w:rPr>
        <w:t>Принципы демократических выборов:</w:t>
      </w:r>
    </w:p>
    <w:p w:rsidR="00A066B6" w:rsidRDefault="00A066B6" w:rsidP="00A066B6">
      <w:pPr>
        <w:spacing w:line="360" w:lineRule="auto"/>
        <w:jc w:val="both"/>
        <w:rPr>
          <w:b/>
        </w:rPr>
      </w:pPr>
      <w:r>
        <w:rPr>
          <w:b/>
        </w:rPr>
        <w:tab/>
        <w:t>- всеобщность;                                                        - периодичность;</w:t>
      </w:r>
    </w:p>
    <w:p w:rsidR="00A066B6" w:rsidRDefault="00A066B6" w:rsidP="00A066B6">
      <w:pPr>
        <w:spacing w:line="360" w:lineRule="auto"/>
        <w:jc w:val="both"/>
        <w:rPr>
          <w:b/>
        </w:rPr>
      </w:pPr>
      <w:r>
        <w:rPr>
          <w:b/>
        </w:rPr>
        <w:tab/>
        <w:t xml:space="preserve">- равенство;                                                             - </w:t>
      </w:r>
      <w:proofErr w:type="spellStart"/>
      <w:r>
        <w:rPr>
          <w:b/>
        </w:rPr>
        <w:t>конкурентность</w:t>
      </w:r>
      <w:proofErr w:type="spellEnd"/>
      <w:r>
        <w:rPr>
          <w:b/>
        </w:rPr>
        <w:t>;</w:t>
      </w:r>
    </w:p>
    <w:p w:rsidR="00A066B6" w:rsidRDefault="00A066B6" w:rsidP="00A066B6">
      <w:pPr>
        <w:spacing w:line="360" w:lineRule="auto"/>
        <w:jc w:val="both"/>
        <w:rPr>
          <w:b/>
        </w:rPr>
      </w:pPr>
      <w:r>
        <w:rPr>
          <w:b/>
        </w:rPr>
        <w:tab/>
        <w:t>- свобода;                                                                  - тайное голосование.</w:t>
      </w:r>
    </w:p>
    <w:p w:rsidR="00A066B6" w:rsidRDefault="00A066B6" w:rsidP="00A066B6">
      <w:pPr>
        <w:spacing w:line="360" w:lineRule="auto"/>
        <w:jc w:val="both"/>
        <w:rPr>
          <w:b/>
        </w:rPr>
      </w:pPr>
      <w:r>
        <w:rPr>
          <w:b/>
        </w:rPr>
        <w:lastRenderedPageBreak/>
        <w:tab/>
        <w:t>- непосредственность;</w:t>
      </w:r>
    </w:p>
    <w:p w:rsidR="00A066B6" w:rsidRDefault="00A066B6" w:rsidP="00A066B6">
      <w:pPr>
        <w:spacing w:line="360" w:lineRule="auto"/>
        <w:jc w:val="both"/>
      </w:pPr>
      <w:r>
        <w:rPr>
          <w:b/>
        </w:rPr>
        <w:tab/>
        <w:t xml:space="preserve">Всеобщность </w:t>
      </w:r>
      <w:r>
        <w:t xml:space="preserve">означает, что избирательные права признаются за всеми взрослыми и дееспособными гражданами страны. Но этот максимум </w:t>
      </w:r>
      <w:proofErr w:type="gramStart"/>
      <w:r>
        <w:t>возможного</w:t>
      </w:r>
      <w:proofErr w:type="gramEnd"/>
      <w:r>
        <w:t xml:space="preserve"> на деле практически не достигается. Существуют </w:t>
      </w:r>
      <w:r>
        <w:rPr>
          <w:i/>
        </w:rPr>
        <w:t>цензы</w:t>
      </w:r>
      <w:r>
        <w:t>:</w:t>
      </w:r>
    </w:p>
    <w:p w:rsidR="00A066B6" w:rsidRDefault="00A066B6" w:rsidP="00A066B6">
      <w:pPr>
        <w:spacing w:line="360" w:lineRule="auto"/>
        <w:jc w:val="both"/>
      </w:pPr>
      <w:r>
        <w:tab/>
        <w:t xml:space="preserve">- </w:t>
      </w:r>
      <w:r>
        <w:rPr>
          <w:i/>
        </w:rPr>
        <w:t>возрастной</w:t>
      </w:r>
      <w:r>
        <w:t xml:space="preserve"> – означает признание за лицом избирательных прав по достижению ими определенного возраста (18 лет). В Бразилии, Кубе, Иране и некоторых других странах – 16 лет. При пассивном избирательном праве: для того, чтобы стать президентом РМ, необходимо достичь 40 лет, России – 35 лет, Италии – 50 лет. Верхний предел, как правило, не устанавливается.</w:t>
      </w:r>
    </w:p>
    <w:p w:rsidR="00A066B6" w:rsidRDefault="00A066B6" w:rsidP="00A066B6">
      <w:pPr>
        <w:spacing w:line="360" w:lineRule="auto"/>
        <w:jc w:val="both"/>
      </w:pPr>
      <w:r>
        <w:tab/>
        <w:t xml:space="preserve">- </w:t>
      </w:r>
      <w:r>
        <w:rPr>
          <w:i/>
        </w:rPr>
        <w:t>ценз оседлости</w:t>
      </w:r>
      <w:r>
        <w:t xml:space="preserve"> предполагает, что за лицом признаются избирательные права после того, как он проживет в данной стране или местности определенное время: во Франции – 6 месяцев, в Новой Зеландии – </w:t>
      </w:r>
      <w:proofErr w:type="gramStart"/>
      <w:r>
        <w:t>З</w:t>
      </w:r>
      <w:proofErr w:type="gramEnd"/>
      <w:r>
        <w:t xml:space="preserve"> мес. Необходимо прожить на территории данного избирательного округа. Смысл этого ценза в том, что избиратель должен быть знаком с проблемами округа; также он направлен против лиц, постоянно меняющих место жительства.</w:t>
      </w:r>
    </w:p>
    <w:p w:rsidR="00A066B6" w:rsidRDefault="00A066B6" w:rsidP="00A066B6">
      <w:pPr>
        <w:spacing w:line="360" w:lineRule="auto"/>
        <w:jc w:val="both"/>
      </w:pPr>
      <w:r>
        <w:tab/>
        <w:t>В РМ при избрании президента установлен ценз оседлости 10 лет.</w:t>
      </w:r>
    </w:p>
    <w:p w:rsidR="00A066B6" w:rsidRDefault="00A066B6" w:rsidP="00A066B6">
      <w:pPr>
        <w:spacing w:line="360" w:lineRule="auto"/>
        <w:jc w:val="both"/>
      </w:pPr>
      <w:r>
        <w:tab/>
        <w:t xml:space="preserve">- </w:t>
      </w:r>
      <w:r>
        <w:rPr>
          <w:i/>
        </w:rPr>
        <w:t>ценз гражданства.</w:t>
      </w:r>
      <w:r>
        <w:t xml:space="preserve"> К выборам допускаются лица, имеющие гражданство данного государства не менее установленного срока. В США в Палату представителей Конгресса может быть избрано лицо, состоящее в гражданстве США не менее 7 лет, сенатором – не менее 9 лет. В Аргентине натурализованные граждане получают право голоса через 3 года после получения гражданства, в Тунисе – через 5 лет, в Таиланде вообще не получают.</w:t>
      </w:r>
    </w:p>
    <w:p w:rsidR="00A066B6" w:rsidRDefault="00A066B6" w:rsidP="00A066B6">
      <w:pPr>
        <w:spacing w:line="360" w:lineRule="auto"/>
        <w:jc w:val="both"/>
      </w:pPr>
      <w:r>
        <w:tab/>
        <w:t>В Латвии и Эстонии русскоязычные граждане (около 40%) отстранены от участия в голосовании.</w:t>
      </w:r>
    </w:p>
    <w:p w:rsidR="00A066B6" w:rsidRDefault="00A066B6" w:rsidP="00A066B6">
      <w:pPr>
        <w:spacing w:line="360" w:lineRule="auto"/>
        <w:jc w:val="both"/>
        <w:rPr>
          <w:b/>
        </w:rPr>
      </w:pPr>
      <w:r>
        <w:tab/>
        <w:t xml:space="preserve">- </w:t>
      </w:r>
      <w:r>
        <w:rPr>
          <w:i/>
        </w:rPr>
        <w:t>имущественный ценз, образовательный ценз, ценз грамотности</w:t>
      </w:r>
      <w:r>
        <w:t xml:space="preserve"> сегодня не существуют.</w:t>
      </w:r>
    </w:p>
    <w:p w:rsidR="00A066B6" w:rsidRDefault="00A066B6" w:rsidP="00A066B6">
      <w:pPr>
        <w:spacing w:line="360" w:lineRule="auto"/>
        <w:ind w:firstLine="708"/>
        <w:jc w:val="both"/>
      </w:pPr>
      <w:r>
        <w:t xml:space="preserve">- </w:t>
      </w:r>
      <w:r>
        <w:rPr>
          <w:i/>
        </w:rPr>
        <w:t>религиозный ценз</w:t>
      </w:r>
      <w:r>
        <w:t xml:space="preserve"> встречается очень редко. Чтобы быть избранным в иранский парламент, необходимо активно исповедовать ислам;</w:t>
      </w:r>
    </w:p>
    <w:p w:rsidR="00A066B6" w:rsidRDefault="00A066B6" w:rsidP="00A066B6">
      <w:pPr>
        <w:spacing w:line="360" w:lineRule="auto"/>
        <w:jc w:val="both"/>
      </w:pPr>
      <w:r>
        <w:tab/>
        <w:t xml:space="preserve">- </w:t>
      </w:r>
      <w:r>
        <w:rPr>
          <w:i/>
        </w:rPr>
        <w:t>ценз недееспособности</w:t>
      </w:r>
      <w:r>
        <w:t xml:space="preserve"> ограничивает участие в выборах психически больных граждан (должно быть решение суда).</w:t>
      </w:r>
    </w:p>
    <w:p w:rsidR="00A066B6" w:rsidRDefault="00A066B6" w:rsidP="00A066B6">
      <w:pPr>
        <w:spacing w:line="360" w:lineRule="auto"/>
        <w:jc w:val="both"/>
        <w:rPr>
          <w:b/>
        </w:rPr>
      </w:pPr>
      <w:r>
        <w:tab/>
        <w:t xml:space="preserve">Особую группу составляют моральные цензы. Кандидат должен обладать безупречной репутацией. В демократических государствах закон очень строг к случаям коррупции, неплатежеспособности или банкротства кандидатов. В Исландии от избирателя требуется, чтобы он вел хороший образ жизни, обладал добрым нравом и свободно распоряжался своим имуществом (т.е. не состоял под опекой). В Мексике не голосуют лица, употребляющие наркотики, в Нидерландах – лишенные родительских </w:t>
      </w:r>
      <w:r>
        <w:lastRenderedPageBreak/>
        <w:t>прав. Обычно лишаются избирательных прав лица, отбывающие наказание по приговору суда.</w:t>
      </w:r>
    </w:p>
    <w:p w:rsidR="00A066B6" w:rsidRDefault="00A066B6" w:rsidP="00A066B6">
      <w:pPr>
        <w:spacing w:line="360" w:lineRule="auto"/>
        <w:jc w:val="both"/>
        <w:rPr>
          <w:b/>
        </w:rPr>
      </w:pPr>
      <w:r>
        <w:rPr>
          <w:b/>
        </w:rPr>
        <w:tab/>
        <w:t xml:space="preserve">Принцип равенства </w:t>
      </w:r>
      <w:r>
        <w:t>заключается в наличии у каждого избирателя такого же количества голосов, как и у любого другого избирателя. В западной литературе этот принцип обозначается формулой «1 человек – 1 голос». Но голосов может быть больше, чем один, главное, чтобы у всех избирателей их было равное количество. На парламентских выборах в Германии, Болгарии каждый избиратель имеет по два голоса, на выборах в органы местного самоуправления в Баварии – по три голоса.</w:t>
      </w:r>
    </w:p>
    <w:p w:rsidR="00A066B6" w:rsidRDefault="00A066B6" w:rsidP="00A066B6">
      <w:pPr>
        <w:spacing w:line="360" w:lineRule="auto"/>
        <w:jc w:val="both"/>
      </w:pPr>
      <w:r>
        <w:rPr>
          <w:b/>
        </w:rPr>
        <w:tab/>
        <w:t xml:space="preserve">Принцип свободы </w:t>
      </w:r>
      <w:r>
        <w:t xml:space="preserve">означает, что избиратель сам решает, участвовать ему в выборах или нет. </w:t>
      </w:r>
      <w:r>
        <w:rPr>
          <w:b/>
          <w:i/>
        </w:rPr>
        <w:t>Обязательный вотум</w:t>
      </w:r>
      <w:r>
        <w:t xml:space="preserve"> –  какой процент избирателей должен проголосовать, чтобы выборы </w:t>
      </w:r>
      <w:r w:rsidR="0049067E">
        <w:t xml:space="preserve">были признаны </w:t>
      </w:r>
      <w:r>
        <w:t>состоялись. Для многих стран с англо-саксонской правовой системой: если хоть один избиратель проголосовал, выборы состоялись. В некоторых странах установлено обязательное голосование (Бельгия, Кипр, Греция, некоторые страны Латинской Америки, Австралия – за неучастие в выборах штраф, лишение избирательных прав и т.д.).</w:t>
      </w:r>
    </w:p>
    <w:p w:rsidR="00A066B6" w:rsidRDefault="00A066B6" w:rsidP="00A066B6">
      <w:pPr>
        <w:spacing w:line="360" w:lineRule="auto"/>
        <w:jc w:val="both"/>
      </w:pPr>
      <w:r>
        <w:tab/>
        <w:t xml:space="preserve">Неучастие избирателей в выборах – </w:t>
      </w:r>
      <w:r>
        <w:rPr>
          <w:b/>
          <w:i/>
        </w:rPr>
        <w:t>абсентеизм.</w:t>
      </w:r>
      <w:r>
        <w:t xml:space="preserve"> </w:t>
      </w:r>
    </w:p>
    <w:p w:rsidR="00A066B6" w:rsidRDefault="00A066B6" w:rsidP="00A066B6">
      <w:pPr>
        <w:spacing w:line="360" w:lineRule="auto"/>
        <w:jc w:val="both"/>
      </w:pPr>
      <w:r>
        <w:tab/>
      </w:r>
      <w:r>
        <w:rPr>
          <w:b/>
        </w:rPr>
        <w:t>Непосредственность</w:t>
      </w:r>
      <w:r>
        <w:t xml:space="preserve"> </w:t>
      </w:r>
      <w:r>
        <w:rPr>
          <w:b/>
        </w:rPr>
        <w:t xml:space="preserve">выборов </w:t>
      </w:r>
      <w:r>
        <w:t>– избиратели прямо (без посредников) избирают представителей органов власти. В Молдове – выборы парламента</w:t>
      </w:r>
      <w:r w:rsidR="004F288D">
        <w:t>, президента</w:t>
      </w:r>
      <w:r>
        <w:t xml:space="preserve"> и местных органов власти – непосредственные</w:t>
      </w:r>
      <w:r w:rsidR="004F288D">
        <w:t xml:space="preserve">. </w:t>
      </w:r>
      <w:r>
        <w:rPr>
          <w:b/>
          <w:i/>
        </w:rPr>
        <w:t>Косвенные</w:t>
      </w:r>
      <w:r>
        <w:t xml:space="preserve"> выборы – избиратели выбирают членов коллегии, которые затем избирают выборный орган (выборы президента США).</w:t>
      </w:r>
    </w:p>
    <w:p w:rsidR="00A066B6" w:rsidRDefault="00A066B6" w:rsidP="00A066B6">
      <w:pPr>
        <w:spacing w:line="360" w:lineRule="auto"/>
        <w:jc w:val="both"/>
      </w:pPr>
      <w:r>
        <w:tab/>
        <w:t>Коллегия выборщиков в США (538 чел.) – специально избранные лица, в функции которых входит избрание президента и вице-президента США. Существует 51 коллегия выборщиков - в каждом из 50 штатов и в округе Колумбия. В коллегию выдвигаются представители Демократической и Республиканской партий. Члены Конгресса и государственные служащие не могут выдвигаться в коллегии выборщиков.</w:t>
      </w:r>
    </w:p>
    <w:p w:rsidR="00A066B6" w:rsidRDefault="00A066B6" w:rsidP="00A066B6">
      <w:pPr>
        <w:spacing w:line="360" w:lineRule="auto"/>
        <w:jc w:val="both"/>
      </w:pPr>
      <w:r>
        <w:tab/>
        <w:t xml:space="preserve">В каждом штате набирается определенное число выборщиков, которое соответствует общему количеству представителей этого штата в Сенате и Палате представителей. </w:t>
      </w:r>
      <w:r>
        <w:rPr>
          <w:b/>
          <w:i/>
        </w:rPr>
        <w:t>Пример:</w:t>
      </w:r>
      <w:r>
        <w:t xml:space="preserve"> Калифорния – 52 представителя в палате и 2 – в Сенате: всего 54 выборщика.</w:t>
      </w:r>
    </w:p>
    <w:p w:rsidR="00A066B6" w:rsidRDefault="00A066B6" w:rsidP="00A066B6">
      <w:pPr>
        <w:spacing w:line="360" w:lineRule="auto"/>
        <w:jc w:val="both"/>
        <w:rPr>
          <w:b/>
        </w:rPr>
      </w:pPr>
      <w:r>
        <w:tab/>
        <w:t xml:space="preserve">Для избрания президента </w:t>
      </w:r>
      <w:r w:rsidR="0049067E">
        <w:t xml:space="preserve">США </w:t>
      </w:r>
      <w:r>
        <w:t>необходимо 270 голосов из 538 .</w:t>
      </w:r>
    </w:p>
    <w:p w:rsidR="00A066B6" w:rsidRDefault="00A066B6" w:rsidP="00A066B6">
      <w:pPr>
        <w:spacing w:line="360" w:lineRule="auto"/>
        <w:jc w:val="both"/>
        <w:rPr>
          <w:color w:val="000000"/>
          <w:shd w:val="clear" w:color="auto" w:fill="FFFFFF"/>
        </w:rPr>
      </w:pPr>
      <w:r>
        <w:rPr>
          <w:b/>
        </w:rPr>
        <w:tab/>
        <w:t xml:space="preserve">Периодичность выборов - </w:t>
      </w:r>
      <w:r>
        <w:rPr>
          <w:color w:val="000000"/>
          <w:shd w:val="clear" w:color="auto" w:fill="FFFFFF"/>
        </w:rPr>
        <w:t>выборы должны проводиться в установленные сроки и через определенный законом период времени. В РМ – парламентские, президентские, местные выборы проходят один раз в 4 года.</w:t>
      </w:r>
    </w:p>
    <w:p w:rsidR="00A066B6" w:rsidRDefault="00A066B6" w:rsidP="00A066B6">
      <w:pPr>
        <w:spacing w:line="360" w:lineRule="auto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ab/>
      </w:r>
      <w:proofErr w:type="spellStart"/>
      <w:r>
        <w:rPr>
          <w:b/>
          <w:color w:val="000000"/>
          <w:shd w:val="clear" w:color="auto" w:fill="FFFFFF"/>
        </w:rPr>
        <w:t>Конкурентность</w:t>
      </w:r>
      <w:proofErr w:type="spellEnd"/>
      <w:r>
        <w:rPr>
          <w:color w:val="000000"/>
          <w:shd w:val="clear" w:color="auto" w:fill="FFFFFF"/>
        </w:rPr>
        <w:t xml:space="preserve"> предполагает участие в выборах нескольких кандидатов или партий, конкурирующих между собой.</w:t>
      </w:r>
    </w:p>
    <w:p w:rsidR="00A066B6" w:rsidRDefault="00A066B6" w:rsidP="00A066B6">
      <w:pPr>
        <w:spacing w:line="360" w:lineRule="auto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lastRenderedPageBreak/>
        <w:tab/>
      </w:r>
      <w:r>
        <w:rPr>
          <w:b/>
          <w:color w:val="000000"/>
          <w:shd w:val="clear" w:color="auto" w:fill="FFFFFF"/>
        </w:rPr>
        <w:t>Тайное голосование</w:t>
      </w:r>
      <w:r>
        <w:rPr>
          <w:color w:val="000000"/>
          <w:shd w:val="clear" w:color="auto" w:fill="FFFFFF"/>
        </w:rPr>
        <w:t xml:space="preserve"> состоит в исключении внешнего наблюдения и </w:t>
      </w:r>
      <w:proofErr w:type="gramStart"/>
      <w:r>
        <w:rPr>
          <w:color w:val="000000"/>
          <w:shd w:val="clear" w:color="auto" w:fill="FFFFFF"/>
        </w:rPr>
        <w:t>контроля за</w:t>
      </w:r>
      <w:proofErr w:type="gramEnd"/>
      <w:r>
        <w:rPr>
          <w:color w:val="000000"/>
          <w:shd w:val="clear" w:color="auto" w:fill="FFFFFF"/>
        </w:rPr>
        <w:t xml:space="preserve"> волеизъявлением избирателя. За нарушение этого принципа предусмотрены жесткие меры наказания.</w:t>
      </w:r>
    </w:p>
    <w:p w:rsidR="00A066B6" w:rsidRPr="00A15AEA" w:rsidRDefault="00A066B6" w:rsidP="00A066B6">
      <w:pPr>
        <w:spacing w:line="360" w:lineRule="auto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ab/>
        <w:t xml:space="preserve">Специфической формой избирательной активности граждан выступает </w:t>
      </w:r>
      <w:r>
        <w:rPr>
          <w:b/>
          <w:color w:val="000000"/>
          <w:shd w:val="clear" w:color="auto" w:fill="FFFFFF"/>
        </w:rPr>
        <w:t>референдум</w:t>
      </w:r>
      <w:r>
        <w:rPr>
          <w:color w:val="000000"/>
          <w:shd w:val="clear" w:color="auto" w:fill="FFFFFF"/>
        </w:rPr>
        <w:t xml:space="preserve"> (лат</w:t>
      </w:r>
      <w:proofErr w:type="gramStart"/>
      <w:r>
        <w:rPr>
          <w:color w:val="000000"/>
          <w:shd w:val="clear" w:color="auto" w:fill="FFFFFF"/>
        </w:rPr>
        <w:t>.</w:t>
      </w:r>
      <w:proofErr w:type="gramEnd"/>
      <w:r>
        <w:rPr>
          <w:color w:val="000000"/>
          <w:shd w:val="clear" w:color="auto" w:fill="FFFFFF"/>
        </w:rPr>
        <w:t xml:space="preserve"> – </w:t>
      </w:r>
      <w:proofErr w:type="gramStart"/>
      <w:r>
        <w:rPr>
          <w:color w:val="000000"/>
          <w:shd w:val="clear" w:color="auto" w:fill="FFFFFF"/>
        </w:rPr>
        <w:t>т</w:t>
      </w:r>
      <w:proofErr w:type="gramEnd"/>
      <w:r>
        <w:rPr>
          <w:color w:val="000000"/>
          <w:shd w:val="clear" w:color="auto" w:fill="FFFFFF"/>
        </w:rPr>
        <w:t xml:space="preserve">о, что должно быть сообщено). Первый в истории референдум был проведен в 1439 г. в Швейцарии. При решении территориальных вопросов референдум часто называют плебисцитом (лат. </w:t>
      </w:r>
      <w:r>
        <w:rPr>
          <w:color w:val="000000"/>
          <w:shd w:val="clear" w:color="auto" w:fill="FFFFFF"/>
          <w:lang w:val="en-US"/>
        </w:rPr>
        <w:t>plebs</w:t>
      </w:r>
      <w:r>
        <w:rPr>
          <w:color w:val="000000"/>
          <w:shd w:val="clear" w:color="auto" w:fill="FFFFFF"/>
        </w:rPr>
        <w:t xml:space="preserve"> - простой народ, </w:t>
      </w:r>
      <w:proofErr w:type="spellStart"/>
      <w:r>
        <w:rPr>
          <w:color w:val="000000"/>
          <w:shd w:val="clear" w:color="auto" w:fill="FFFFFF"/>
          <w:lang w:val="en-US"/>
        </w:rPr>
        <w:t>scitum</w:t>
      </w:r>
      <w:proofErr w:type="spellEnd"/>
      <w:r w:rsidRPr="00A15AEA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– решение).</w:t>
      </w:r>
    </w:p>
    <w:p w:rsidR="00A066B6" w:rsidRDefault="00A066B6" w:rsidP="00A066B6">
      <w:pPr>
        <w:spacing w:line="360" w:lineRule="auto"/>
        <w:jc w:val="both"/>
        <w:rPr>
          <w:color w:val="000000"/>
          <w:shd w:val="clear" w:color="auto" w:fill="FFFFFF"/>
        </w:rPr>
      </w:pPr>
      <w:r w:rsidRPr="00A15AEA">
        <w:rPr>
          <w:color w:val="000000"/>
          <w:shd w:val="clear" w:color="auto" w:fill="FFFFFF"/>
        </w:rPr>
        <w:tab/>
      </w:r>
      <w:r>
        <w:rPr>
          <w:b/>
          <w:i/>
          <w:color w:val="000000"/>
          <w:shd w:val="clear" w:color="auto" w:fill="FFFFFF"/>
        </w:rPr>
        <w:t>Референдум</w:t>
      </w:r>
      <w:r>
        <w:rPr>
          <w:color w:val="000000"/>
          <w:shd w:val="clear" w:color="auto" w:fill="FFFFFF"/>
        </w:rPr>
        <w:t xml:space="preserve"> – особый тип всенародного голосования, объектом которого является важный государственный вопрос, по которому необходимо выяснить мнение всего населения страны. </w:t>
      </w:r>
    </w:p>
    <w:p w:rsidR="00A066B6" w:rsidRDefault="00A066B6" w:rsidP="00A066B6">
      <w:pPr>
        <w:spacing w:line="360" w:lineRule="auto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ab/>
        <w:t>Отношение к референдуму в разных странах различно:</w:t>
      </w:r>
    </w:p>
    <w:p w:rsidR="00A066B6" w:rsidRDefault="00A066B6" w:rsidP="00A066B6">
      <w:pPr>
        <w:spacing w:line="360" w:lineRule="auto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ab/>
        <w:t>- государства, для которых референдумы являются неотъемлемой частью политической жизни (Швейцария);</w:t>
      </w:r>
    </w:p>
    <w:p w:rsidR="00A066B6" w:rsidRDefault="00A066B6" w:rsidP="00A066B6">
      <w:pPr>
        <w:spacing w:line="360" w:lineRule="auto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ab/>
        <w:t>- государства, которые часто прибегают к референдумам (Италия, Австралия);</w:t>
      </w:r>
    </w:p>
    <w:p w:rsidR="00A066B6" w:rsidRDefault="00A066B6" w:rsidP="00A066B6">
      <w:pPr>
        <w:spacing w:line="360" w:lineRule="auto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ab/>
        <w:t>- государства, которые редко прибегают к референдумам (постсоветские государства);</w:t>
      </w:r>
    </w:p>
    <w:p w:rsidR="00A066B6" w:rsidRDefault="00A066B6" w:rsidP="00A066B6">
      <w:pPr>
        <w:spacing w:line="360" w:lineRule="auto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ab/>
        <w:t>- государства, которые практически не используют эту форму (США, Великобритания, страны Латинской Америки).</w:t>
      </w:r>
    </w:p>
    <w:p w:rsidR="00A066B6" w:rsidRDefault="00A066B6" w:rsidP="00A066B6">
      <w:pPr>
        <w:spacing w:line="360" w:lineRule="auto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ab/>
        <w:t xml:space="preserve">В Молдове: </w:t>
      </w:r>
      <w:r w:rsidRPr="004F288D">
        <w:rPr>
          <w:b/>
          <w:i/>
          <w:color w:val="000000"/>
          <w:shd w:val="clear" w:color="auto" w:fill="FFFFFF"/>
        </w:rPr>
        <w:t>референдум 1994 г.</w:t>
      </w:r>
      <w:r>
        <w:rPr>
          <w:color w:val="000000"/>
          <w:shd w:val="clear" w:color="auto" w:fill="FFFFFF"/>
        </w:rPr>
        <w:t xml:space="preserve"> – «Совет с народом» (социологический опрос о будущем страны);</w:t>
      </w:r>
    </w:p>
    <w:p w:rsidR="00A066B6" w:rsidRDefault="00A066B6" w:rsidP="00A066B6">
      <w:pPr>
        <w:spacing w:line="360" w:lineRule="auto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ab/>
        <w:t xml:space="preserve">-  </w:t>
      </w:r>
      <w:r w:rsidRPr="004F288D">
        <w:rPr>
          <w:b/>
          <w:i/>
          <w:color w:val="000000"/>
          <w:shd w:val="clear" w:color="auto" w:fill="FFFFFF"/>
        </w:rPr>
        <w:t>референдум 1999 г.</w:t>
      </w:r>
      <w:r>
        <w:rPr>
          <w:color w:val="000000"/>
          <w:shd w:val="clear" w:color="auto" w:fill="FFFFFF"/>
        </w:rPr>
        <w:t xml:space="preserve"> (консультативный, т.е. не несет юридических изменений) – по вопросу о модификации из </w:t>
      </w:r>
      <w:proofErr w:type="spellStart"/>
      <w:r>
        <w:rPr>
          <w:color w:val="000000"/>
          <w:shd w:val="clear" w:color="auto" w:fill="FFFFFF"/>
        </w:rPr>
        <w:t>полупрезидентской</w:t>
      </w:r>
      <w:proofErr w:type="spellEnd"/>
      <w:r>
        <w:rPr>
          <w:color w:val="000000"/>
          <w:shd w:val="clear" w:color="auto" w:fill="FFFFFF"/>
        </w:rPr>
        <w:t xml:space="preserve"> в президентскую республику: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gramStart"/>
      <w:r>
        <w:rPr>
          <w:color w:val="000000"/>
          <w:shd w:val="clear" w:color="auto" w:fill="FFFFFF"/>
        </w:rPr>
        <w:t>«Поддерживаете ли вы изменение Конституции в целях введения президентской формы правления в Республике Молдова, при которой Президент будет ответствен за формирование и руководство правительством, а также за результаты правления страной?»;</w:t>
      </w:r>
      <w:proofErr w:type="gramEnd"/>
    </w:p>
    <w:p w:rsidR="00A066B6" w:rsidRDefault="00A066B6" w:rsidP="00A066B6">
      <w:pPr>
        <w:spacing w:line="360" w:lineRule="auto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ab/>
        <w:t xml:space="preserve">- </w:t>
      </w:r>
      <w:r w:rsidRPr="004F288D">
        <w:rPr>
          <w:b/>
          <w:i/>
          <w:color w:val="000000"/>
          <w:shd w:val="clear" w:color="auto" w:fill="FFFFFF"/>
        </w:rPr>
        <w:t>референдум 2010 г</w:t>
      </w:r>
      <w:r>
        <w:rPr>
          <w:color w:val="000000"/>
          <w:shd w:val="clear" w:color="auto" w:fill="FFFFFF"/>
        </w:rPr>
        <w:t>. – «Согласны ли Вы с внесением в Конституцию изменения, которое позволит избирать президента всенародным голосованием?» (признан несостоявшимся из-за низкой явки избирателей – 30,29%).</w:t>
      </w:r>
    </w:p>
    <w:p w:rsidR="004F288D" w:rsidRDefault="004F288D" w:rsidP="00A066B6">
      <w:pPr>
        <w:spacing w:line="360" w:lineRule="auto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ab/>
        <w:t xml:space="preserve">- </w:t>
      </w:r>
      <w:r w:rsidR="0049067E">
        <w:rPr>
          <w:b/>
          <w:i/>
          <w:color w:val="000000"/>
          <w:shd w:val="clear" w:color="auto" w:fill="FFFFFF"/>
        </w:rPr>
        <w:t>референдум 2019</w:t>
      </w:r>
      <w:r w:rsidRPr="004F288D">
        <w:rPr>
          <w:b/>
          <w:i/>
          <w:color w:val="000000"/>
          <w:shd w:val="clear" w:color="auto" w:fill="FFFFFF"/>
        </w:rPr>
        <w:t xml:space="preserve"> г.</w:t>
      </w:r>
      <w:r>
        <w:rPr>
          <w:color w:val="000000"/>
          <w:shd w:val="clear" w:color="auto" w:fill="FFFFFF"/>
        </w:rPr>
        <w:t xml:space="preserve"> </w:t>
      </w:r>
      <w:r w:rsidR="0049067E">
        <w:rPr>
          <w:color w:val="000000"/>
          <w:shd w:val="clear" w:color="auto" w:fill="FFFFFF"/>
        </w:rPr>
        <w:t>– «Согласны ли Вы с сокращением числа депутатов парламента со 101 до 61?»</w:t>
      </w:r>
    </w:p>
    <w:p w:rsidR="0049067E" w:rsidRDefault="0049067E" w:rsidP="00A066B6">
      <w:pPr>
        <w:spacing w:line="360" w:lineRule="auto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ab/>
        <w:t>- «Согласны ли Вы с тем, чтобы народ мог отзывать (отправлять в отставку) депутатов, если они не выполняют свои обязанности соответствующим образом?»</w:t>
      </w:r>
    </w:p>
    <w:p w:rsidR="0049067E" w:rsidRPr="003F6680" w:rsidRDefault="0049067E" w:rsidP="00A066B6">
      <w:pPr>
        <w:spacing w:line="360" w:lineRule="auto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ab/>
        <w:t>В референдуме принятии участие 39% избирателей (необходимый порог – 33%).</w:t>
      </w:r>
    </w:p>
    <w:p w:rsidR="00A066B6" w:rsidRPr="003F6680" w:rsidRDefault="00A066B6" w:rsidP="00A066B6">
      <w:pPr>
        <w:spacing w:line="360" w:lineRule="auto"/>
        <w:jc w:val="both"/>
        <w:rPr>
          <w:b/>
        </w:rPr>
      </w:pPr>
    </w:p>
    <w:p w:rsidR="00A066B6" w:rsidRPr="00A15AEA" w:rsidRDefault="00A066B6" w:rsidP="00A066B6">
      <w:pPr>
        <w:spacing w:line="360" w:lineRule="auto"/>
        <w:jc w:val="center"/>
        <w:rPr>
          <w:b/>
        </w:rPr>
      </w:pPr>
      <w:r w:rsidRPr="00A15AEA">
        <w:rPr>
          <w:b/>
        </w:rPr>
        <w:lastRenderedPageBreak/>
        <w:t>2</w:t>
      </w:r>
      <w:r>
        <w:rPr>
          <w:b/>
        </w:rPr>
        <w:t xml:space="preserve"> вопрос</w:t>
      </w:r>
    </w:p>
    <w:p w:rsidR="00A066B6" w:rsidRDefault="00A066B6" w:rsidP="00A066B6">
      <w:pPr>
        <w:spacing w:line="360" w:lineRule="auto"/>
        <w:jc w:val="both"/>
      </w:pPr>
      <w:r w:rsidRPr="00A15AEA">
        <w:rPr>
          <w:b/>
        </w:rPr>
        <w:tab/>
      </w:r>
      <w:r>
        <w:rPr>
          <w:b/>
        </w:rPr>
        <w:t xml:space="preserve">Избирательная система </w:t>
      </w:r>
      <w:r>
        <w:t>– порядок организации и проведения</w:t>
      </w:r>
      <w:r>
        <w:rPr>
          <w:b/>
        </w:rPr>
        <w:t xml:space="preserve"> </w:t>
      </w:r>
      <w:r>
        <w:t>выборов в представительные учреждения (парламент) или индивидуального руководящего представителя (президента), закрепленный в юридических нормах.</w:t>
      </w:r>
    </w:p>
    <w:p w:rsidR="00A066B6" w:rsidRDefault="00A066B6" w:rsidP="00A066B6">
      <w:pPr>
        <w:spacing w:line="360" w:lineRule="auto"/>
        <w:jc w:val="both"/>
      </w:pPr>
      <w:r>
        <w:tab/>
        <w:t>Различают: мажоритарную избирательную систему;</w:t>
      </w:r>
    </w:p>
    <w:p w:rsidR="00A066B6" w:rsidRDefault="00A066B6" w:rsidP="00A066B6">
      <w:pPr>
        <w:spacing w:line="360" w:lineRule="auto"/>
        <w:jc w:val="both"/>
        <w:rPr>
          <w:b/>
        </w:rPr>
      </w:pPr>
      <w:r>
        <w:t xml:space="preserve">                                пропорциональную избирательную систему;</w:t>
      </w:r>
    </w:p>
    <w:p w:rsidR="00A066B6" w:rsidRDefault="00A066B6" w:rsidP="00A066B6">
      <w:pPr>
        <w:spacing w:line="360" w:lineRule="auto"/>
        <w:jc w:val="both"/>
      </w:pPr>
      <w:r>
        <w:rPr>
          <w:b/>
        </w:rPr>
        <w:t xml:space="preserve">                                </w:t>
      </w:r>
      <w:r>
        <w:t>смешанную избирательную систему.</w:t>
      </w:r>
    </w:p>
    <w:p w:rsidR="00A066B6" w:rsidRDefault="00A066B6" w:rsidP="00A066B6">
      <w:pPr>
        <w:spacing w:line="360" w:lineRule="auto"/>
        <w:jc w:val="both"/>
      </w:pPr>
      <w:r>
        <w:tab/>
        <w:t xml:space="preserve">Исторически первой была </w:t>
      </w:r>
      <w:r>
        <w:rPr>
          <w:b/>
        </w:rPr>
        <w:t>мажоритарная система,</w:t>
      </w:r>
      <w:r>
        <w:t xml:space="preserve"> в основе которой лежит принцип большинства (</w:t>
      </w:r>
      <w:r>
        <w:rPr>
          <w:lang w:val="en-US"/>
        </w:rPr>
        <w:t>majority</w:t>
      </w:r>
      <w:r w:rsidRPr="00A15AEA">
        <w:t xml:space="preserve"> </w:t>
      </w:r>
      <w:r>
        <w:t>– большинство). Избранным считается кандидат, получивший установленное большинство голосов. В зависимости от того, какое это большинство, эта система имеет следующие разновидности:</w:t>
      </w:r>
    </w:p>
    <w:p w:rsidR="00A066B6" w:rsidRDefault="00A066B6" w:rsidP="00A066B6">
      <w:pPr>
        <w:spacing w:line="360" w:lineRule="auto"/>
        <w:jc w:val="both"/>
      </w:pPr>
      <w:r>
        <w:tab/>
        <w:t xml:space="preserve">- </w:t>
      </w:r>
      <w:r>
        <w:rPr>
          <w:b/>
          <w:i/>
        </w:rPr>
        <w:t xml:space="preserve">мажоритарная система относительного большинства. </w:t>
      </w:r>
      <w:r>
        <w:t>Избранным считается кандидат, набравший наибольшее количество голосов относительно своих соперников. При такой системе обычно не устанавливается обязательный минимум участия в голосовании: если проголосовал хоть один избиратель, выборы состоялись. Эта система крайне несправедлива к средним и малым по своему влиянию политическим партиям. Голоса, поданные против победившего кандидата, не учитываются;</w:t>
      </w:r>
    </w:p>
    <w:p w:rsidR="00A066B6" w:rsidRDefault="00A066B6" w:rsidP="00A066B6">
      <w:pPr>
        <w:spacing w:line="360" w:lineRule="auto"/>
        <w:ind w:firstLine="703"/>
        <w:jc w:val="both"/>
      </w:pPr>
      <w:r>
        <w:t xml:space="preserve">- </w:t>
      </w:r>
      <w:r>
        <w:rPr>
          <w:b/>
          <w:i/>
        </w:rPr>
        <w:t>мажоритарная система абсолютного большинства.</w:t>
      </w:r>
      <w:r>
        <w:t xml:space="preserve"> Избранным считается кандидат, набравший абсолютное большинство голосов (50%+1 голос). При этой системе устанавливается обязательный вотум. Если он </w:t>
      </w:r>
      <w:proofErr w:type="gramStart"/>
      <w:r>
        <w:t>не достигнут, выборы</w:t>
      </w:r>
      <w:proofErr w:type="gramEnd"/>
      <w:r>
        <w:t xml:space="preserve"> не состоялись.</w:t>
      </w:r>
      <w:r w:rsidR="00EB6164">
        <w:t xml:space="preserve"> </w:t>
      </w:r>
      <w:r w:rsidR="0049067E">
        <w:t>В</w:t>
      </w:r>
      <w:r w:rsidR="007F75D1">
        <w:t xml:space="preserve"> 2016</w:t>
      </w:r>
      <w:r w:rsidR="004F288D">
        <w:t xml:space="preserve"> г. </w:t>
      </w:r>
      <w:r w:rsidR="004F288D">
        <w:rPr>
          <w:b/>
        </w:rPr>
        <w:t>в</w:t>
      </w:r>
      <w:r w:rsidR="00EB6164" w:rsidRPr="00EB6164">
        <w:rPr>
          <w:b/>
        </w:rPr>
        <w:t>ыборы президента Республики Молдова</w:t>
      </w:r>
      <w:r w:rsidR="00EB6164">
        <w:t xml:space="preserve"> про</w:t>
      </w:r>
      <w:r w:rsidR="0049067E">
        <w:t>шли</w:t>
      </w:r>
      <w:r w:rsidR="00EB6164">
        <w:t xml:space="preserve"> по этой </w:t>
      </w:r>
      <w:r w:rsidR="0049067E">
        <w:t xml:space="preserve">избирательной </w:t>
      </w:r>
      <w:r w:rsidR="00EB6164">
        <w:t>системе.</w:t>
      </w:r>
    </w:p>
    <w:p w:rsidR="00A066B6" w:rsidRDefault="00A066B6" w:rsidP="00A066B6">
      <w:pPr>
        <w:spacing w:line="360" w:lineRule="auto"/>
        <w:ind w:firstLine="703"/>
        <w:jc w:val="both"/>
      </w:pPr>
      <w:r>
        <w:rPr>
          <w:b/>
        </w:rPr>
        <w:t>Достоинство</w:t>
      </w:r>
      <w:r>
        <w:t xml:space="preserve"> данной системы по сравнению с системой относительного большинства состоит в том, что избранными являются </w:t>
      </w:r>
      <w:r>
        <w:rPr>
          <w:b/>
        </w:rPr>
        <w:t xml:space="preserve">кандидаты, поддержанные действительным большинством </w:t>
      </w:r>
      <w:r>
        <w:t>проголосовавших избирателей.</w:t>
      </w:r>
    </w:p>
    <w:p w:rsidR="00A066B6" w:rsidRDefault="00A066B6" w:rsidP="00A066B6">
      <w:pPr>
        <w:spacing w:line="360" w:lineRule="auto"/>
        <w:ind w:firstLine="703"/>
        <w:jc w:val="both"/>
      </w:pPr>
      <w:r>
        <w:rPr>
          <w:b/>
        </w:rPr>
        <w:t>Недостатки:</w:t>
      </w:r>
      <w:r>
        <w:t xml:space="preserve"> - голоса, поданные против победителя, не учитываются;</w:t>
      </w:r>
    </w:p>
    <w:p w:rsidR="00A066B6" w:rsidRDefault="00A066B6" w:rsidP="00A066B6">
      <w:pPr>
        <w:spacing w:line="360" w:lineRule="auto"/>
        <w:ind w:firstLine="703"/>
        <w:jc w:val="both"/>
      </w:pPr>
      <w:r>
        <w:tab/>
        <w:t xml:space="preserve">                      - частая </w:t>
      </w:r>
      <w:proofErr w:type="spellStart"/>
      <w:r>
        <w:t>нерезультативность</w:t>
      </w:r>
      <w:proofErr w:type="spellEnd"/>
      <w:r>
        <w:t>. Для ее преодоления используется второй тур, при котором баллотируются не все кандидаты. В России, Болгарии и др. странах во второй тур выходят два кандидата, набравшие в первом туре наибольшее число голосов.</w:t>
      </w:r>
    </w:p>
    <w:p w:rsidR="00A066B6" w:rsidRDefault="00A066B6" w:rsidP="00A066B6">
      <w:pPr>
        <w:spacing w:line="360" w:lineRule="auto"/>
        <w:ind w:firstLine="703"/>
        <w:jc w:val="both"/>
      </w:pPr>
      <w:r>
        <w:t xml:space="preserve">- </w:t>
      </w:r>
      <w:r>
        <w:rPr>
          <w:b/>
          <w:i/>
        </w:rPr>
        <w:t>мажоритарная система квалифицированного большинства.</w:t>
      </w:r>
      <w:r>
        <w:t xml:space="preserve"> Избранным считается кандидат, набравший квалифицированное большинство голосов. Квалифицированное большинство устанавливается законом, оно всегда больше абсолютного. </w:t>
      </w:r>
    </w:p>
    <w:p w:rsidR="00A066B6" w:rsidRDefault="00A066B6" w:rsidP="00A066B6">
      <w:pPr>
        <w:spacing w:line="360" w:lineRule="auto"/>
        <w:ind w:firstLine="703"/>
        <w:jc w:val="center"/>
        <w:rPr>
          <w:b/>
        </w:rPr>
      </w:pPr>
      <w:r>
        <w:rPr>
          <w:b/>
        </w:rPr>
        <w:t>Достоинства и недостатки мажоритарной системы:</w:t>
      </w:r>
    </w:p>
    <w:p w:rsidR="00A066B6" w:rsidRDefault="00A066B6" w:rsidP="00A066B6">
      <w:pPr>
        <w:spacing w:line="360" w:lineRule="auto"/>
        <w:ind w:firstLine="703"/>
        <w:jc w:val="both"/>
      </w:pPr>
      <w:r>
        <w:rPr>
          <w:b/>
        </w:rPr>
        <w:lastRenderedPageBreak/>
        <w:t xml:space="preserve">Достоинства: </w:t>
      </w:r>
      <w:r>
        <w:t>- между избирателями и депутатами</w:t>
      </w:r>
      <w:r>
        <w:rPr>
          <w:b/>
        </w:rPr>
        <w:t xml:space="preserve"> </w:t>
      </w:r>
      <w:r>
        <w:t>устанавливаются прочные непосредственные связи. Депутаты хорошо знают проблемы своего избирательного округа, а избиратели знакомы с деятельностью депутата;</w:t>
      </w:r>
    </w:p>
    <w:p w:rsidR="00A066B6" w:rsidRDefault="00A066B6" w:rsidP="00A066B6">
      <w:pPr>
        <w:spacing w:line="360" w:lineRule="auto"/>
        <w:ind w:firstLine="703"/>
        <w:jc w:val="both"/>
      </w:pPr>
      <w:r>
        <w:t xml:space="preserve">- мажоритарная система укрепляет позиции наиболее сильной партии, создает условия для устойчивой расстановки сил в парламенте, способствует вытеснению мелких и средних по влиянию партий. Это ведет к становлению двухпартийной и </w:t>
      </w:r>
      <w:proofErr w:type="spellStart"/>
      <w:r>
        <w:t>трехпартийной</w:t>
      </w:r>
      <w:proofErr w:type="spellEnd"/>
      <w:r>
        <w:t xml:space="preserve"> системы;</w:t>
      </w:r>
    </w:p>
    <w:p w:rsidR="00A066B6" w:rsidRDefault="00A066B6" w:rsidP="00A066B6">
      <w:pPr>
        <w:spacing w:line="360" w:lineRule="auto"/>
        <w:ind w:firstLine="703"/>
        <w:jc w:val="both"/>
      </w:pPr>
      <w:r>
        <w:t>- сильные позиции лидирующей партии позволяют сформировать стабильное правительство, что положительно влияет на деятельность исполнительной власти.</w:t>
      </w:r>
    </w:p>
    <w:p w:rsidR="00A066B6" w:rsidRDefault="00A066B6" w:rsidP="00A066B6">
      <w:pPr>
        <w:spacing w:line="360" w:lineRule="auto"/>
        <w:ind w:firstLine="703"/>
        <w:jc w:val="both"/>
      </w:pPr>
      <w:r>
        <w:rPr>
          <w:b/>
        </w:rPr>
        <w:t xml:space="preserve">Недостатки: </w:t>
      </w:r>
      <w:r>
        <w:t>- не дает</w:t>
      </w:r>
      <w:r>
        <w:rPr>
          <w:b/>
        </w:rPr>
        <w:t xml:space="preserve"> </w:t>
      </w:r>
      <w:r>
        <w:t>представления о реальной</w:t>
      </w:r>
      <w:r>
        <w:rPr>
          <w:b/>
        </w:rPr>
        <w:t xml:space="preserve"> </w:t>
      </w:r>
      <w:r>
        <w:t>расстановке сил в стране, так как многие партии вытесняются за пределы парламентской деятельности;</w:t>
      </w:r>
    </w:p>
    <w:p w:rsidR="00A066B6" w:rsidRDefault="00A066B6" w:rsidP="00A066B6">
      <w:pPr>
        <w:spacing w:line="360" w:lineRule="auto"/>
        <w:ind w:firstLine="703"/>
        <w:jc w:val="both"/>
      </w:pPr>
      <w:r>
        <w:t>- эта система создает возможности для доминирования в поведении депутатов групповых и региональных интересов в ущерб общенациональным.</w:t>
      </w:r>
    </w:p>
    <w:p w:rsidR="00A066B6" w:rsidRDefault="00A066B6" w:rsidP="00A066B6">
      <w:pPr>
        <w:spacing w:line="360" w:lineRule="auto"/>
        <w:ind w:firstLine="703"/>
        <w:jc w:val="both"/>
      </w:pPr>
      <w:r>
        <w:rPr>
          <w:b/>
        </w:rPr>
        <w:t>Пропорциональная система</w:t>
      </w:r>
      <w:r>
        <w:t xml:space="preserve"> состоит в том, что каждая политическая партия получает в парламенте число мест, пропорциональное числу поданных за нее голосов избирателей. Эта система предполагает </w:t>
      </w:r>
      <w:r>
        <w:rPr>
          <w:b/>
          <w:i/>
        </w:rPr>
        <w:t>голосование по партийным спискам</w:t>
      </w:r>
      <w:r>
        <w:t>. Допускается выдвижение независимых кандидатов вне партийных списков.</w:t>
      </w:r>
    </w:p>
    <w:p w:rsidR="00A066B6" w:rsidRDefault="00A066B6" w:rsidP="00A066B6">
      <w:pPr>
        <w:spacing w:line="360" w:lineRule="auto"/>
        <w:ind w:firstLine="703"/>
        <w:jc w:val="both"/>
      </w:pPr>
      <w:r>
        <w:t xml:space="preserve">Различают: </w:t>
      </w:r>
      <w:r>
        <w:rPr>
          <w:b/>
          <w:i/>
        </w:rPr>
        <w:t>пропорциональная система на общенациональном уровне</w:t>
      </w:r>
      <w:r>
        <w:t>. Избирательные округа не выделяются</w:t>
      </w:r>
      <w:r w:rsidR="007F75D1">
        <w:t>,</w:t>
      </w:r>
      <w:r>
        <w:t xml:space="preserve"> и избиратели голосуют за партии в масштабе всей страны (Кнессет в Израиле</w:t>
      </w:r>
      <w:r w:rsidR="00AE302F">
        <w:t>, Молдова</w:t>
      </w:r>
      <w:r>
        <w:t xml:space="preserve"> и др.);</w:t>
      </w:r>
    </w:p>
    <w:p w:rsidR="00A066B6" w:rsidRPr="003F6680" w:rsidRDefault="00A066B6" w:rsidP="00A066B6">
      <w:pPr>
        <w:spacing w:line="360" w:lineRule="auto"/>
        <w:ind w:firstLine="703"/>
        <w:jc w:val="both"/>
      </w:pPr>
      <w:r>
        <w:t xml:space="preserve">- </w:t>
      </w:r>
      <w:r>
        <w:rPr>
          <w:b/>
          <w:i/>
        </w:rPr>
        <w:t xml:space="preserve">пропорциональная система в </w:t>
      </w:r>
      <w:proofErr w:type="spellStart"/>
      <w:r>
        <w:rPr>
          <w:b/>
          <w:i/>
        </w:rPr>
        <w:t>многомандатных</w:t>
      </w:r>
      <w:proofErr w:type="spellEnd"/>
      <w:r>
        <w:rPr>
          <w:b/>
          <w:i/>
        </w:rPr>
        <w:t xml:space="preserve"> округах</w:t>
      </w:r>
      <w:r>
        <w:t xml:space="preserve">. Избиратели голосуют за партии в масштабе округа, а места в парламенте распределяются в зависимости от влияния партии в округе (Италия, латиноамериканские страны). </w:t>
      </w:r>
    </w:p>
    <w:p w:rsidR="00A066B6" w:rsidRDefault="00A066B6" w:rsidP="00A066B6">
      <w:pPr>
        <w:spacing w:line="360" w:lineRule="auto"/>
        <w:ind w:firstLine="703"/>
        <w:jc w:val="center"/>
        <w:rPr>
          <w:b/>
        </w:rPr>
      </w:pPr>
      <w:r>
        <w:rPr>
          <w:b/>
        </w:rPr>
        <w:t>Достоинства и недостатки пропорциональной системы:</w:t>
      </w:r>
    </w:p>
    <w:p w:rsidR="00A066B6" w:rsidRDefault="00A066B6" w:rsidP="00A066B6">
      <w:pPr>
        <w:spacing w:line="360" w:lineRule="auto"/>
        <w:ind w:firstLine="703"/>
        <w:jc w:val="both"/>
      </w:pPr>
      <w:r>
        <w:rPr>
          <w:b/>
        </w:rPr>
        <w:t xml:space="preserve">Достоинства: </w:t>
      </w:r>
      <w:r w:rsidRPr="003F6680">
        <w:t>- широко</w:t>
      </w:r>
      <w:r>
        <w:t xml:space="preserve"> обеспечивает представительство даже относительно мелких партий в органах власти. В результате принятия парламентских решений учитываются интересы отдельных социальных и политических групп;</w:t>
      </w:r>
    </w:p>
    <w:p w:rsidR="00A066B6" w:rsidRPr="003F6680" w:rsidRDefault="00A066B6" w:rsidP="00A066B6">
      <w:pPr>
        <w:spacing w:line="360" w:lineRule="auto"/>
        <w:ind w:firstLine="703"/>
        <w:jc w:val="both"/>
      </w:pPr>
      <w:r>
        <w:t>- пропорциональная система способствует созданию эффективных обратных связей между гражданским обществом и государством, стимулирует развитие плюрализма.</w:t>
      </w:r>
    </w:p>
    <w:p w:rsidR="00A066B6" w:rsidRDefault="00A066B6" w:rsidP="00A066B6">
      <w:pPr>
        <w:spacing w:line="360" w:lineRule="auto"/>
        <w:ind w:firstLine="703"/>
        <w:jc w:val="both"/>
      </w:pPr>
      <w:r>
        <w:rPr>
          <w:b/>
        </w:rPr>
        <w:t xml:space="preserve">Недостатки: </w:t>
      </w:r>
      <w:r w:rsidRPr="003F6680">
        <w:t>- так как</w:t>
      </w:r>
      <w:r>
        <w:rPr>
          <w:b/>
        </w:rPr>
        <w:t xml:space="preserve"> </w:t>
      </w:r>
      <w:r w:rsidRPr="003F6680">
        <w:t>голосование идет за партии, а не за кандидатов</w:t>
      </w:r>
      <w:r>
        <w:t>, резко ослабляется связь между избирателями и депутатами. По существу, депутаты ответственны только перед партией;</w:t>
      </w:r>
    </w:p>
    <w:p w:rsidR="00A066B6" w:rsidRDefault="00A066B6" w:rsidP="00A066B6">
      <w:pPr>
        <w:spacing w:line="360" w:lineRule="auto"/>
        <w:ind w:firstLine="703"/>
        <w:jc w:val="both"/>
      </w:pPr>
      <w:r>
        <w:t xml:space="preserve">- эта система обеспечивает представительство в парламенте политических партий, не обладающих поддержкой в масштабе всей страны. Это создает сложности при формировании правительства. Отсутствие доминирующей партии ведет к созданию </w:t>
      </w:r>
      <w:r>
        <w:lastRenderedPageBreak/>
        <w:t>многопартийной коалиции. Политическая программа коалиции страдает неопределенностью, так как создана на основе компромисса партий с разными целевыми установками. Так как компромисс непрочен, действия правительства отличаются непоследовательностью и противоречивостью.</w:t>
      </w:r>
    </w:p>
    <w:p w:rsidR="00A066B6" w:rsidRDefault="00A066B6" w:rsidP="00A066B6">
      <w:pPr>
        <w:spacing w:line="360" w:lineRule="auto"/>
        <w:ind w:firstLine="703"/>
        <w:jc w:val="both"/>
      </w:pPr>
      <w:r w:rsidRPr="003F6680">
        <w:rPr>
          <w:b/>
        </w:rPr>
        <w:t>Смешанная система</w:t>
      </w:r>
      <w:r>
        <w:t xml:space="preserve"> сочетает </w:t>
      </w:r>
      <w:r w:rsidRPr="00410AFA">
        <w:rPr>
          <w:b/>
          <w:i/>
        </w:rPr>
        <w:t>элементы мажоритарной и пропорциональной</w:t>
      </w:r>
      <w:r>
        <w:t xml:space="preserve"> системы. Определяется нижний предел для ограничения представительства мелких партий. Например, в Германии при выборах бундестага половина депутатов избирается по мажоритарной системе относительного большинства, другая половина избирается по пропорциональной системе с 5% барьером. Это исключает участие мелких партий, что создает условия для формирования стабильного правительства.</w:t>
      </w:r>
    </w:p>
    <w:p w:rsidR="00A066B6" w:rsidRDefault="00A066B6" w:rsidP="00A066B6">
      <w:pPr>
        <w:spacing w:line="360" w:lineRule="auto"/>
        <w:ind w:firstLine="703"/>
        <w:jc w:val="both"/>
      </w:pPr>
      <w:r>
        <w:t xml:space="preserve">Смешанная система действует в Болгарии, Грузии, Литве, до 2007 г. существовала в России. </w:t>
      </w:r>
      <w:r w:rsidRPr="007F75D1">
        <w:rPr>
          <w:b/>
          <w:i/>
        </w:rPr>
        <w:t xml:space="preserve">В Молдове </w:t>
      </w:r>
      <w:r w:rsidR="00AC311A" w:rsidRPr="007F75D1">
        <w:rPr>
          <w:b/>
          <w:i/>
        </w:rPr>
        <w:t>парламентские выборы в 2019 г. прошли по</w:t>
      </w:r>
      <w:r w:rsidRPr="007F75D1">
        <w:rPr>
          <w:b/>
          <w:i/>
        </w:rPr>
        <w:t xml:space="preserve"> смешанной избирательной системе.</w:t>
      </w:r>
    </w:p>
    <w:p w:rsidR="00735DE4" w:rsidRPr="00335B46" w:rsidRDefault="00AC311A" w:rsidP="00335B46">
      <w:pPr>
        <w:spacing w:line="360" w:lineRule="auto"/>
        <w:ind w:firstLine="703"/>
        <w:jc w:val="both"/>
      </w:pPr>
      <w:r>
        <w:t>Изменения в Кодекс о выборах в 2018 г.</w:t>
      </w:r>
      <w:r w:rsidR="004F288D">
        <w:t xml:space="preserve"> – </w:t>
      </w:r>
      <w:r w:rsidRPr="00AC311A">
        <w:rPr>
          <w:b/>
          <w:i/>
        </w:rPr>
        <w:t>представительский ценз</w:t>
      </w:r>
      <w:r>
        <w:t xml:space="preserve"> </w:t>
      </w:r>
      <w:r>
        <w:rPr>
          <w:b/>
          <w:i/>
        </w:rPr>
        <w:t>(</w:t>
      </w:r>
      <w:r w:rsidR="004F288D" w:rsidRPr="004F288D">
        <w:rPr>
          <w:b/>
          <w:i/>
        </w:rPr>
        <w:t xml:space="preserve">избирательный </w:t>
      </w:r>
      <w:r>
        <w:rPr>
          <w:b/>
          <w:i/>
        </w:rPr>
        <w:t>барьер)</w:t>
      </w:r>
      <w:r>
        <w:t xml:space="preserve"> для 1 партии – 5%; для блока партий – 7</w:t>
      </w:r>
      <w:r w:rsidR="00AE302F">
        <w:t>%, для независимых кандидатов – 2% голосов избирателей.</w:t>
      </w:r>
    </w:p>
    <w:p w:rsidR="00A066B6" w:rsidRDefault="00A066B6" w:rsidP="00A066B6">
      <w:pPr>
        <w:spacing w:line="360" w:lineRule="auto"/>
        <w:jc w:val="center"/>
        <w:rPr>
          <w:b/>
        </w:rPr>
      </w:pPr>
      <w:r>
        <w:rPr>
          <w:b/>
        </w:rPr>
        <w:t>3 вопрос</w:t>
      </w:r>
    </w:p>
    <w:p w:rsidR="00A066B6" w:rsidRDefault="00A066B6" w:rsidP="00A066B6">
      <w:pPr>
        <w:spacing w:line="360" w:lineRule="auto"/>
        <w:jc w:val="both"/>
      </w:pPr>
      <w:r>
        <w:rPr>
          <w:b/>
        </w:rPr>
        <w:tab/>
      </w:r>
      <w:r>
        <w:t xml:space="preserve">Избирательная система РМ действует на основе </w:t>
      </w:r>
      <w:r w:rsidR="00B77FDD">
        <w:t xml:space="preserve">Конституции РМ (ст.38) и </w:t>
      </w:r>
      <w:r>
        <w:t>Кодекса о выборах (1997 г.). В документе указано, что воля народа является основой государственной власти. Эта воля находит выражение в свободных выборах, которые проводятся периодически, на основе всеобщего, равного и прямого избирательного права при тайном и свободном голосовании. Государство гарантирует свободу волеизъявления граждан путем защиты демократических принципов и норм избирательного права.</w:t>
      </w:r>
    </w:p>
    <w:p w:rsidR="00A066B6" w:rsidRDefault="00A066B6" w:rsidP="00A066B6">
      <w:pPr>
        <w:spacing w:line="360" w:lineRule="auto"/>
        <w:jc w:val="both"/>
      </w:pPr>
      <w:r>
        <w:tab/>
        <w:t>Граждане Молдовы вправе избирать и быть избранными независимо от расы, национальности, этнического происхождения, языка, религии, пола, взглядов, политической принадлежности, имущественного положения или социального происхождения.</w:t>
      </w:r>
    </w:p>
    <w:p w:rsidR="00A066B6" w:rsidRDefault="00A066B6" w:rsidP="00A066B6">
      <w:pPr>
        <w:spacing w:line="360" w:lineRule="auto"/>
        <w:jc w:val="both"/>
      </w:pPr>
      <w:r>
        <w:tab/>
      </w:r>
      <w:r>
        <w:rPr>
          <w:b/>
          <w:i/>
        </w:rPr>
        <w:t>Право избирать</w:t>
      </w:r>
      <w:r>
        <w:t xml:space="preserve"> имеют граждане РМ, достигшие на день выборов 18 лет.</w:t>
      </w:r>
    </w:p>
    <w:p w:rsidR="00A066B6" w:rsidRDefault="00A066B6" w:rsidP="00A066B6">
      <w:pPr>
        <w:spacing w:line="360" w:lineRule="auto"/>
        <w:jc w:val="both"/>
      </w:pPr>
      <w:r>
        <w:tab/>
      </w:r>
      <w:r>
        <w:rPr>
          <w:b/>
          <w:i/>
        </w:rPr>
        <w:t>Право быть избранными</w:t>
      </w:r>
      <w:r>
        <w:t xml:space="preserve"> имеют граждане РМ, обладающие избирательным правом и соответствующие условиям избрания, предусмотренным Кодексом о выборах.</w:t>
      </w:r>
    </w:p>
    <w:p w:rsidR="00A066B6" w:rsidRDefault="00A066B6" w:rsidP="00A066B6">
      <w:pPr>
        <w:spacing w:line="360" w:lineRule="auto"/>
        <w:jc w:val="both"/>
      </w:pPr>
      <w:r>
        <w:tab/>
      </w:r>
      <w:r>
        <w:rPr>
          <w:b/>
          <w:i/>
        </w:rPr>
        <w:t>Не могут быть избранными</w:t>
      </w:r>
      <w:r>
        <w:t xml:space="preserve"> лица:</w:t>
      </w:r>
    </w:p>
    <w:p w:rsidR="00A066B6" w:rsidRDefault="00A066B6" w:rsidP="00A066B6">
      <w:pPr>
        <w:spacing w:line="360" w:lineRule="auto"/>
        <w:jc w:val="both"/>
      </w:pPr>
      <w:r>
        <w:tab/>
        <w:t xml:space="preserve">- не </w:t>
      </w:r>
      <w:proofErr w:type="gramStart"/>
      <w:r>
        <w:t>достигшие</w:t>
      </w:r>
      <w:proofErr w:type="gramEnd"/>
      <w:r>
        <w:t xml:space="preserve"> 18 лет;</w:t>
      </w:r>
    </w:p>
    <w:p w:rsidR="00A066B6" w:rsidRDefault="00A066B6" w:rsidP="00A066B6">
      <w:pPr>
        <w:spacing w:line="360" w:lineRule="auto"/>
        <w:jc w:val="both"/>
      </w:pPr>
      <w:r>
        <w:tab/>
        <w:t xml:space="preserve">- </w:t>
      </w:r>
      <w:proofErr w:type="gramStart"/>
      <w:r>
        <w:t>признанные</w:t>
      </w:r>
      <w:proofErr w:type="gramEnd"/>
      <w:r>
        <w:t xml:space="preserve"> судебной инстанцией недееспособными;</w:t>
      </w:r>
    </w:p>
    <w:p w:rsidR="00A066B6" w:rsidRDefault="00A066B6" w:rsidP="00A066B6">
      <w:pPr>
        <w:spacing w:line="360" w:lineRule="auto"/>
        <w:jc w:val="both"/>
      </w:pPr>
      <w:r>
        <w:tab/>
        <w:t>- военнослужащие срочной службы;</w:t>
      </w:r>
    </w:p>
    <w:p w:rsidR="00A066B6" w:rsidRDefault="00A066B6" w:rsidP="00F46452">
      <w:pPr>
        <w:spacing w:line="360" w:lineRule="auto"/>
        <w:jc w:val="both"/>
      </w:pPr>
      <w:r>
        <w:lastRenderedPageBreak/>
        <w:tab/>
        <w:t>- лица, должность которых несовместима с выборной должностью до прекращения несовместимости.</w:t>
      </w:r>
    </w:p>
    <w:p w:rsidR="00A066B6" w:rsidRDefault="00A066B6" w:rsidP="00A066B6">
      <w:pPr>
        <w:spacing w:line="360" w:lineRule="auto"/>
        <w:jc w:val="both"/>
      </w:pPr>
      <w:r>
        <w:tab/>
        <w:t>Конкуренты участвуют в избирательной кампании на равных условиях, имеют равные права на использование СМИ, финансируемые из бюджета.</w:t>
      </w:r>
    </w:p>
    <w:p w:rsidR="00A066B6" w:rsidRDefault="00A066B6" w:rsidP="00A066B6">
      <w:pPr>
        <w:spacing w:line="360" w:lineRule="auto"/>
        <w:jc w:val="both"/>
      </w:pPr>
      <w:r>
        <w:tab/>
        <w:t xml:space="preserve">На выборах аккредитуются наблюдатели за ходом выборов. За 24 часа до выборов прекращается предвыборная агитация (на последних выборах отменили). </w:t>
      </w:r>
    </w:p>
    <w:p w:rsidR="00A066B6" w:rsidRDefault="00A066B6" w:rsidP="00A066B6">
      <w:pPr>
        <w:spacing w:line="360" w:lineRule="auto"/>
        <w:jc w:val="both"/>
      </w:pPr>
      <w:r>
        <w:tab/>
        <w:t>ЦИК распределяет мандаты конкурентам в порядке включения в списках (например, в списках партии 100 человек, голоса получены для 20 мандатов, избранными считаются первые 20 человек из выдвинутого списка).</w:t>
      </w:r>
    </w:p>
    <w:p w:rsidR="00A066B6" w:rsidRDefault="00A066B6" w:rsidP="00A066B6">
      <w:pPr>
        <w:spacing w:line="360" w:lineRule="auto"/>
        <w:jc w:val="both"/>
      </w:pPr>
      <w:r>
        <w:tab/>
        <w:t xml:space="preserve">ЦИК признает выборы </w:t>
      </w:r>
      <w:r w:rsidRPr="00B144AA">
        <w:rPr>
          <w:b/>
          <w:i/>
        </w:rPr>
        <w:t>недействительными</w:t>
      </w:r>
      <w:r>
        <w:t>, если Конституционным судом установлено, что в ходе  их проведения или при подсчете голосов были допущены нарушения, повлиявшие на результаты голосования и распределение мандатов.</w:t>
      </w:r>
    </w:p>
    <w:p w:rsidR="00A066B6" w:rsidRDefault="00A066B6" w:rsidP="00A066B6">
      <w:pPr>
        <w:spacing w:line="360" w:lineRule="auto"/>
        <w:jc w:val="both"/>
      </w:pPr>
      <w:r>
        <w:tab/>
        <w:t>Если выборы признаны несостоявшимися или недействительными, то ЦИК организует новые выборы по тем же кандидатурам с использованием тех же списков избирателей при  участии тех же избирательных советов и бюро.</w:t>
      </w:r>
    </w:p>
    <w:p w:rsidR="00A066B6" w:rsidRDefault="00A066B6" w:rsidP="00A066B6">
      <w:pPr>
        <w:spacing w:line="360" w:lineRule="auto"/>
        <w:jc w:val="both"/>
      </w:pPr>
      <w:r>
        <w:tab/>
        <w:t xml:space="preserve">В РМ на </w:t>
      </w:r>
      <w:r w:rsidRPr="00DD515B">
        <w:rPr>
          <w:b/>
          <w:i/>
        </w:rPr>
        <w:t>национальном уровне</w:t>
      </w:r>
      <w:r>
        <w:t xml:space="preserve"> выборными институтами являются </w:t>
      </w:r>
      <w:r w:rsidRPr="00DD515B">
        <w:rPr>
          <w:b/>
          <w:i/>
        </w:rPr>
        <w:t>парламент</w:t>
      </w:r>
      <w:r>
        <w:t xml:space="preserve"> и </w:t>
      </w:r>
      <w:r w:rsidRPr="00DD515B">
        <w:rPr>
          <w:b/>
          <w:i/>
        </w:rPr>
        <w:t>президент</w:t>
      </w:r>
      <w:r>
        <w:t xml:space="preserve">; на </w:t>
      </w:r>
      <w:r w:rsidRPr="00DD515B">
        <w:rPr>
          <w:b/>
          <w:i/>
        </w:rPr>
        <w:t>местном и региональном</w:t>
      </w:r>
      <w:r>
        <w:t xml:space="preserve"> – </w:t>
      </w:r>
      <w:proofErr w:type="spellStart"/>
      <w:r>
        <w:t>примары</w:t>
      </w:r>
      <w:proofErr w:type="spellEnd"/>
      <w:r>
        <w:t xml:space="preserve">, местные советы и районные (муниципальные) советы. </w:t>
      </w:r>
      <w:r w:rsidR="00EB6164">
        <w:t>В</w:t>
      </w:r>
      <w:r>
        <w:t>се институты избираются прямым голосованием. Мандат всех выборных властных институтов – 4 года.</w:t>
      </w:r>
    </w:p>
    <w:p w:rsidR="00AE302F" w:rsidRDefault="00A066B6" w:rsidP="00A066B6">
      <w:pPr>
        <w:spacing w:line="360" w:lineRule="auto"/>
        <w:jc w:val="both"/>
        <w:rPr>
          <w:b/>
        </w:rPr>
      </w:pPr>
      <w:r>
        <w:tab/>
      </w:r>
      <w:r w:rsidRPr="00AE302F">
        <w:rPr>
          <w:b/>
        </w:rPr>
        <w:t>Парламентские выборы</w:t>
      </w:r>
      <w:r w:rsidR="00AE302F">
        <w:rPr>
          <w:b/>
        </w:rPr>
        <w:t>:</w:t>
      </w:r>
    </w:p>
    <w:p w:rsidR="00A066B6" w:rsidRDefault="00A066B6" w:rsidP="00AE302F">
      <w:pPr>
        <w:spacing w:line="360" w:lineRule="auto"/>
        <w:ind w:firstLine="708"/>
        <w:jc w:val="both"/>
      </w:pPr>
      <w:r>
        <w:t>1994 г. – первые демократические выборы были досрочными по причине самороспуска парламента.</w:t>
      </w:r>
    </w:p>
    <w:p w:rsidR="00A066B6" w:rsidRDefault="00A066B6" w:rsidP="00A066B6">
      <w:pPr>
        <w:spacing w:line="360" w:lineRule="auto"/>
        <w:jc w:val="both"/>
      </w:pPr>
      <w:r>
        <w:tab/>
        <w:t xml:space="preserve">1998 г. </w:t>
      </w:r>
      <w:r w:rsidR="00F46452">
        <w:t>–</w:t>
      </w:r>
      <w:r>
        <w:t xml:space="preserve"> очередные</w:t>
      </w:r>
      <w:r w:rsidR="00F46452">
        <w:t>, по пропорциональной системе</w:t>
      </w:r>
      <w:r>
        <w:t xml:space="preserve">; </w:t>
      </w:r>
    </w:p>
    <w:p w:rsidR="00A066B6" w:rsidRDefault="00A066B6" w:rsidP="00A066B6">
      <w:pPr>
        <w:spacing w:line="360" w:lineRule="auto"/>
        <w:ind w:firstLine="703"/>
        <w:jc w:val="both"/>
      </w:pPr>
      <w:r>
        <w:t>2001 г. – досрочные (неспособность парламента избрать президента)</w:t>
      </w:r>
      <w:r w:rsidR="00F46452">
        <w:t>,</w:t>
      </w:r>
      <w:r w:rsidR="00F46452" w:rsidRPr="00F46452">
        <w:t xml:space="preserve"> </w:t>
      </w:r>
      <w:r w:rsidR="00F46452">
        <w:t>по пропорциональной системе</w:t>
      </w:r>
      <w:r>
        <w:t>;</w:t>
      </w:r>
    </w:p>
    <w:p w:rsidR="00A066B6" w:rsidRDefault="00A066B6" w:rsidP="00A066B6">
      <w:pPr>
        <w:spacing w:line="360" w:lineRule="auto"/>
        <w:ind w:firstLine="703"/>
        <w:jc w:val="both"/>
      </w:pPr>
      <w:r>
        <w:t>2005 г. , 2009, апрель – очередные</w:t>
      </w:r>
      <w:r w:rsidR="00F46452">
        <w:t>,</w:t>
      </w:r>
      <w:r w:rsidR="00F46452" w:rsidRPr="00F46452">
        <w:t xml:space="preserve"> </w:t>
      </w:r>
      <w:r w:rsidR="00F46452">
        <w:t>по пропорциональной системе</w:t>
      </w:r>
      <w:r>
        <w:t>;</w:t>
      </w:r>
    </w:p>
    <w:p w:rsidR="00A066B6" w:rsidRDefault="00A066B6" w:rsidP="00A066B6">
      <w:pPr>
        <w:spacing w:line="360" w:lineRule="auto"/>
        <w:ind w:firstLine="703"/>
        <w:jc w:val="both"/>
      </w:pPr>
      <w:r>
        <w:t xml:space="preserve">2009 г., июль – </w:t>
      </w:r>
      <w:r w:rsidR="00F46452">
        <w:t>досрочные</w:t>
      </w:r>
      <w:r>
        <w:t xml:space="preserve"> (неспособность парламента избрать президента)</w:t>
      </w:r>
      <w:r w:rsidR="00F46452">
        <w:t>,</w:t>
      </w:r>
      <w:r w:rsidR="00F46452" w:rsidRPr="00F46452">
        <w:t xml:space="preserve"> </w:t>
      </w:r>
      <w:r w:rsidR="00F46452">
        <w:t>по пропорциональной системе</w:t>
      </w:r>
      <w:r>
        <w:t>;</w:t>
      </w:r>
    </w:p>
    <w:p w:rsidR="00A066B6" w:rsidRDefault="00A066B6" w:rsidP="00A066B6">
      <w:pPr>
        <w:spacing w:line="360" w:lineRule="auto"/>
        <w:ind w:firstLine="703"/>
        <w:jc w:val="both"/>
      </w:pPr>
      <w:r>
        <w:t>2010 г. – досрочные</w:t>
      </w:r>
      <w:r w:rsidR="0043037C">
        <w:t xml:space="preserve"> (неспособность парламента избрать президента),</w:t>
      </w:r>
      <w:r w:rsidR="0043037C" w:rsidRPr="00F46452">
        <w:t xml:space="preserve"> </w:t>
      </w:r>
      <w:r w:rsidR="0043037C">
        <w:t>по пропорциональной системе;</w:t>
      </w:r>
      <w:r>
        <w:t xml:space="preserve"> </w:t>
      </w:r>
    </w:p>
    <w:p w:rsidR="00EB6164" w:rsidRDefault="0043037C" w:rsidP="00A066B6">
      <w:pPr>
        <w:spacing w:line="360" w:lineRule="auto"/>
        <w:ind w:firstLine="703"/>
        <w:jc w:val="both"/>
      </w:pPr>
      <w:r>
        <w:t>2014 г., ноябрь – очередные,</w:t>
      </w:r>
      <w:r w:rsidRPr="0043037C">
        <w:t xml:space="preserve"> </w:t>
      </w:r>
      <w:r>
        <w:t>по пропорциональной системе;</w:t>
      </w:r>
    </w:p>
    <w:p w:rsidR="00AE302F" w:rsidRDefault="00F46452" w:rsidP="00A066B6">
      <w:pPr>
        <w:spacing w:line="360" w:lineRule="auto"/>
        <w:ind w:firstLine="703"/>
        <w:jc w:val="both"/>
      </w:pPr>
      <w:r>
        <w:t>2019 г.</w:t>
      </w:r>
      <w:r w:rsidR="0043037C">
        <w:t xml:space="preserve">, февраль </w:t>
      </w:r>
      <w:r>
        <w:t xml:space="preserve"> – очередные</w:t>
      </w:r>
      <w:r w:rsidR="0043037C">
        <w:t>, по смешанной системе</w:t>
      </w:r>
      <w:r>
        <w:t>.</w:t>
      </w:r>
    </w:p>
    <w:p w:rsidR="00F46452" w:rsidRDefault="00AE302F" w:rsidP="00A066B6">
      <w:pPr>
        <w:spacing w:line="360" w:lineRule="auto"/>
        <w:ind w:firstLine="703"/>
        <w:jc w:val="both"/>
      </w:pPr>
      <w:r>
        <w:t>2021 г., июль – досрочные, по пропорциональной системе.</w:t>
      </w:r>
    </w:p>
    <w:p w:rsidR="00AE302F" w:rsidRDefault="00A066B6" w:rsidP="00A066B6">
      <w:pPr>
        <w:spacing w:line="360" w:lineRule="auto"/>
        <w:ind w:firstLine="703"/>
        <w:jc w:val="both"/>
      </w:pPr>
      <w:r w:rsidRPr="00DD515B">
        <w:rPr>
          <w:b/>
        </w:rPr>
        <w:t>Президентские выборы:</w:t>
      </w:r>
      <w:r w:rsidR="00EB6164">
        <w:t xml:space="preserve"> </w:t>
      </w:r>
    </w:p>
    <w:p w:rsidR="00EB6164" w:rsidRDefault="00EB6164" w:rsidP="00A066B6">
      <w:pPr>
        <w:spacing w:line="360" w:lineRule="auto"/>
        <w:ind w:firstLine="703"/>
        <w:jc w:val="both"/>
      </w:pPr>
      <w:r>
        <w:t xml:space="preserve">1991 г. – </w:t>
      </w:r>
      <w:proofErr w:type="spellStart"/>
      <w:r>
        <w:t>Снегур</w:t>
      </w:r>
      <w:proofErr w:type="spellEnd"/>
      <w:r>
        <w:t xml:space="preserve"> М.</w:t>
      </w:r>
      <w:r w:rsidR="00A066B6">
        <w:t xml:space="preserve"> </w:t>
      </w:r>
      <w:r>
        <w:t>(всеобщие выборы).</w:t>
      </w:r>
    </w:p>
    <w:p w:rsidR="00EB6164" w:rsidRDefault="00A066B6" w:rsidP="00A066B6">
      <w:pPr>
        <w:spacing w:line="360" w:lineRule="auto"/>
        <w:ind w:firstLine="703"/>
        <w:jc w:val="both"/>
      </w:pPr>
      <w:r>
        <w:lastRenderedPageBreak/>
        <w:t xml:space="preserve">1996 г. – </w:t>
      </w:r>
      <w:proofErr w:type="spellStart"/>
      <w:r>
        <w:t>Лучинский</w:t>
      </w:r>
      <w:proofErr w:type="spellEnd"/>
      <w:r>
        <w:t xml:space="preserve"> П. </w:t>
      </w:r>
      <w:r w:rsidR="00EB6164">
        <w:t>(</w:t>
      </w:r>
      <w:r>
        <w:t>всеобщие выборы</w:t>
      </w:r>
      <w:r w:rsidR="00EB6164">
        <w:t>)</w:t>
      </w:r>
      <w:r>
        <w:t xml:space="preserve">. </w:t>
      </w:r>
    </w:p>
    <w:p w:rsidR="00EB6164" w:rsidRDefault="00A066B6" w:rsidP="00A066B6">
      <w:pPr>
        <w:spacing w:line="360" w:lineRule="auto"/>
        <w:ind w:firstLine="703"/>
        <w:jc w:val="both"/>
      </w:pPr>
      <w:r>
        <w:t xml:space="preserve">2001, 2005 г. – Воронин В. (опосредованные выборы); </w:t>
      </w:r>
    </w:p>
    <w:p w:rsidR="00EB6164" w:rsidRDefault="00A066B6" w:rsidP="00A066B6">
      <w:pPr>
        <w:spacing w:line="360" w:lineRule="auto"/>
        <w:ind w:firstLine="703"/>
        <w:jc w:val="both"/>
      </w:pPr>
      <w:r>
        <w:t xml:space="preserve">2012 г. - </w:t>
      </w:r>
      <w:proofErr w:type="spellStart"/>
      <w:r>
        <w:t>Тимофти</w:t>
      </w:r>
      <w:proofErr w:type="spellEnd"/>
      <w:r>
        <w:t xml:space="preserve"> Н.</w:t>
      </w:r>
      <w:r w:rsidRPr="00DD515B">
        <w:t xml:space="preserve"> </w:t>
      </w:r>
      <w:r>
        <w:t>(опосредованные выборы).</w:t>
      </w:r>
      <w:r w:rsidR="00EB6164">
        <w:t xml:space="preserve"> </w:t>
      </w:r>
    </w:p>
    <w:p w:rsidR="00A066B6" w:rsidRDefault="00EB6164" w:rsidP="00A066B6">
      <w:pPr>
        <w:spacing w:line="360" w:lineRule="auto"/>
        <w:ind w:firstLine="703"/>
        <w:jc w:val="both"/>
      </w:pPr>
      <w:r>
        <w:t xml:space="preserve">2016 г. – </w:t>
      </w:r>
      <w:proofErr w:type="spellStart"/>
      <w:r>
        <w:t>Додон</w:t>
      </w:r>
      <w:proofErr w:type="spellEnd"/>
      <w:r>
        <w:t xml:space="preserve"> И. (всеобщие выборы).</w:t>
      </w:r>
    </w:p>
    <w:p w:rsidR="00AE302F" w:rsidRDefault="00AE302F" w:rsidP="00A066B6">
      <w:pPr>
        <w:spacing w:line="360" w:lineRule="auto"/>
        <w:ind w:firstLine="703"/>
        <w:jc w:val="both"/>
      </w:pPr>
      <w:r>
        <w:t xml:space="preserve">2020 г. – </w:t>
      </w:r>
      <w:proofErr w:type="spellStart"/>
      <w:r>
        <w:t>Санду</w:t>
      </w:r>
      <w:proofErr w:type="spellEnd"/>
      <w:r>
        <w:t xml:space="preserve"> М. (всеобщие выборы).</w:t>
      </w:r>
    </w:p>
    <w:p w:rsidR="00A066B6" w:rsidRDefault="00A066B6" w:rsidP="00A066B6">
      <w:pPr>
        <w:spacing w:line="360" w:lineRule="auto"/>
        <w:ind w:firstLine="703"/>
        <w:jc w:val="both"/>
      </w:pPr>
      <w:r w:rsidRPr="00DD515B">
        <w:rPr>
          <w:b/>
        </w:rPr>
        <w:t>Местные выборы:</w:t>
      </w:r>
      <w:r>
        <w:rPr>
          <w:b/>
        </w:rPr>
        <w:t xml:space="preserve"> </w:t>
      </w:r>
      <w:r w:rsidRPr="00DD515B">
        <w:t>1995, 1999,</w:t>
      </w:r>
      <w:r w:rsidR="00EB6164">
        <w:t xml:space="preserve"> 2003, 2007, 2011, 2015</w:t>
      </w:r>
      <w:r w:rsidR="00F46452">
        <w:t>, 2019</w:t>
      </w:r>
      <w:r w:rsidR="00EB6164">
        <w:t>.</w:t>
      </w:r>
    </w:p>
    <w:p w:rsidR="00953CE8" w:rsidRDefault="00953CE8" w:rsidP="00A066B6">
      <w:pPr>
        <w:spacing w:line="360" w:lineRule="auto"/>
        <w:ind w:firstLine="703"/>
        <w:jc w:val="both"/>
      </w:pPr>
    </w:p>
    <w:p w:rsidR="00AE302F" w:rsidRDefault="00AE302F" w:rsidP="00AE302F">
      <w:pPr>
        <w:spacing w:line="360" w:lineRule="auto"/>
        <w:jc w:val="both"/>
        <w:rPr>
          <w:b/>
          <w:color w:val="222222"/>
        </w:rPr>
      </w:pPr>
      <w:r w:rsidRPr="006117AF">
        <w:rPr>
          <w:b/>
          <w:color w:val="222222"/>
        </w:rPr>
        <w:t>Библиография:</w:t>
      </w:r>
    </w:p>
    <w:p w:rsidR="00AE302F" w:rsidRPr="00FE0554" w:rsidRDefault="00AE302F" w:rsidP="00AE302F">
      <w:pPr>
        <w:spacing w:line="360" w:lineRule="auto"/>
        <w:rPr>
          <w:b/>
        </w:rPr>
      </w:pPr>
      <w:r w:rsidRPr="00FE0554">
        <w:rPr>
          <w:b/>
        </w:rPr>
        <w:t>РЕКОМЕНДОВАННАЯ ЛИТЕРАТУРА</w:t>
      </w:r>
      <w:r w:rsidRPr="00FE0554">
        <w:rPr>
          <w:b/>
          <w:lang w:val="ro-RO"/>
        </w:rPr>
        <w:t>:</w:t>
      </w:r>
    </w:p>
    <w:p w:rsidR="00AE302F" w:rsidRPr="00FE0554" w:rsidRDefault="00AE302F" w:rsidP="00AE302F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b/>
          <w:color w:val="FF0000"/>
          <w:sz w:val="24"/>
          <w:szCs w:val="24"/>
          <w:lang w:val="it-IT"/>
        </w:rPr>
      </w:pPr>
      <w:r w:rsidRPr="00FE0554">
        <w:rPr>
          <w:rFonts w:ascii="Times New Roman" w:hAnsi="Times New Roman" w:cs="Times New Roman"/>
          <w:sz w:val="24"/>
          <w:szCs w:val="24"/>
          <w:lang w:val="ro-RO"/>
        </w:rPr>
        <w:t>Oxford. Dicţionar de politică. Univers enciclopedic. - Bucureşti, 2001.</w:t>
      </w:r>
    </w:p>
    <w:p w:rsidR="00AE302F" w:rsidRPr="00FE0554" w:rsidRDefault="00AE302F" w:rsidP="00AE302F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b/>
          <w:color w:val="FF0000"/>
          <w:sz w:val="24"/>
          <w:szCs w:val="24"/>
          <w:lang w:val="it-IT"/>
        </w:rPr>
      </w:pPr>
      <w:proofErr w:type="spellStart"/>
      <w:r w:rsidRPr="00FE0554">
        <w:rPr>
          <w:rFonts w:ascii="Times New Roman" w:hAnsi="Times New Roman" w:cs="Times New Roman"/>
          <w:sz w:val="24"/>
          <w:szCs w:val="24"/>
          <w:lang w:val="en-US"/>
        </w:rPr>
        <w:t>Fruntaşu</w:t>
      </w:r>
      <w:proofErr w:type="spellEnd"/>
      <w:r w:rsidRPr="00FE0554">
        <w:rPr>
          <w:rFonts w:ascii="Times New Roman" w:hAnsi="Times New Roman" w:cs="Times New Roman"/>
          <w:sz w:val="24"/>
          <w:szCs w:val="24"/>
          <w:lang w:val="en-US"/>
        </w:rPr>
        <w:t xml:space="preserve"> P. </w:t>
      </w:r>
      <w:proofErr w:type="spellStart"/>
      <w:r w:rsidRPr="00FE0554">
        <w:rPr>
          <w:rFonts w:ascii="Times New Roman" w:hAnsi="Times New Roman" w:cs="Times New Roman"/>
          <w:sz w:val="24"/>
          <w:szCs w:val="24"/>
          <w:lang w:val="en-US"/>
        </w:rPr>
        <w:t>Sistemele</w:t>
      </w:r>
      <w:proofErr w:type="spellEnd"/>
      <w:r w:rsidRPr="00FE05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E0554">
        <w:rPr>
          <w:rFonts w:ascii="Times New Roman" w:hAnsi="Times New Roman" w:cs="Times New Roman"/>
          <w:sz w:val="24"/>
          <w:szCs w:val="24"/>
          <w:lang w:val="en-US"/>
        </w:rPr>
        <w:t>politice</w:t>
      </w:r>
      <w:proofErr w:type="spellEnd"/>
      <w:r w:rsidRPr="00FE05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E0554">
        <w:rPr>
          <w:rFonts w:ascii="Times New Roman" w:hAnsi="Times New Roman" w:cs="Times New Roman"/>
          <w:sz w:val="24"/>
          <w:szCs w:val="24"/>
          <w:lang w:val="en-US"/>
        </w:rPr>
        <w:t>contemporane</w:t>
      </w:r>
      <w:proofErr w:type="spellEnd"/>
      <w:r w:rsidRPr="00FE0554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FE0554">
        <w:rPr>
          <w:rFonts w:ascii="Times New Roman" w:hAnsi="Times New Roman" w:cs="Times New Roman"/>
          <w:sz w:val="24"/>
          <w:szCs w:val="24"/>
          <w:lang w:val="en-US"/>
        </w:rPr>
        <w:t>analiză</w:t>
      </w:r>
      <w:proofErr w:type="spellEnd"/>
      <w:r w:rsidRPr="00FE05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E0554">
        <w:rPr>
          <w:rFonts w:ascii="Times New Roman" w:hAnsi="Times New Roman" w:cs="Times New Roman"/>
          <w:sz w:val="24"/>
          <w:szCs w:val="24"/>
          <w:lang w:val="en-US"/>
        </w:rPr>
        <w:t>comparativă</w:t>
      </w:r>
      <w:proofErr w:type="spellEnd"/>
      <w:r w:rsidRPr="00FE0554">
        <w:rPr>
          <w:rFonts w:ascii="Times New Roman" w:hAnsi="Times New Roman" w:cs="Times New Roman"/>
          <w:sz w:val="24"/>
          <w:szCs w:val="24"/>
          <w:lang w:val="en-US"/>
        </w:rPr>
        <w:t xml:space="preserve">). </w:t>
      </w:r>
      <w:proofErr w:type="spellStart"/>
      <w:r w:rsidRPr="00FE0554">
        <w:rPr>
          <w:rFonts w:ascii="Times New Roman" w:hAnsi="Times New Roman" w:cs="Times New Roman"/>
          <w:sz w:val="24"/>
          <w:szCs w:val="24"/>
          <w:lang w:val="en-US"/>
        </w:rPr>
        <w:t>Partea</w:t>
      </w:r>
      <w:proofErr w:type="spellEnd"/>
      <w:r w:rsidRPr="00FE0554">
        <w:rPr>
          <w:rFonts w:ascii="Times New Roman" w:hAnsi="Times New Roman" w:cs="Times New Roman"/>
          <w:sz w:val="24"/>
          <w:szCs w:val="24"/>
          <w:lang w:val="en-US"/>
        </w:rPr>
        <w:t xml:space="preserve"> I-II. – </w:t>
      </w:r>
      <w:proofErr w:type="spellStart"/>
      <w:r w:rsidRPr="00FE0554">
        <w:rPr>
          <w:rFonts w:ascii="Times New Roman" w:hAnsi="Times New Roman" w:cs="Times New Roman"/>
          <w:sz w:val="24"/>
          <w:szCs w:val="24"/>
          <w:lang w:val="en-US"/>
        </w:rPr>
        <w:t>Chişinău</w:t>
      </w:r>
      <w:proofErr w:type="spellEnd"/>
      <w:r w:rsidRPr="00FE0554">
        <w:rPr>
          <w:rFonts w:ascii="Times New Roman" w:hAnsi="Times New Roman" w:cs="Times New Roman"/>
          <w:sz w:val="24"/>
          <w:szCs w:val="24"/>
          <w:lang w:val="en-US"/>
        </w:rPr>
        <w:t>, 2001.</w:t>
      </w:r>
    </w:p>
    <w:p w:rsidR="00AE302F" w:rsidRPr="00FE0554" w:rsidRDefault="00AE302F" w:rsidP="00AE302F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b/>
          <w:color w:val="FF0000"/>
          <w:sz w:val="24"/>
          <w:szCs w:val="24"/>
          <w:lang w:val="it-IT"/>
        </w:rPr>
      </w:pPr>
      <w:proofErr w:type="spellStart"/>
      <w:r w:rsidRPr="00FE0554">
        <w:rPr>
          <w:rFonts w:ascii="Times New Roman" w:hAnsi="Times New Roman" w:cs="Times New Roman"/>
          <w:sz w:val="24"/>
          <w:szCs w:val="24"/>
        </w:rPr>
        <w:t>Ачкасов</w:t>
      </w:r>
      <w:proofErr w:type="spellEnd"/>
      <w:r w:rsidRPr="00FE0554">
        <w:rPr>
          <w:rFonts w:ascii="Times New Roman" w:hAnsi="Times New Roman" w:cs="Times New Roman"/>
          <w:sz w:val="24"/>
          <w:szCs w:val="24"/>
        </w:rPr>
        <w:t xml:space="preserve"> В.А., </w:t>
      </w:r>
      <w:proofErr w:type="spellStart"/>
      <w:r w:rsidRPr="00FE0554">
        <w:rPr>
          <w:rFonts w:ascii="Times New Roman" w:hAnsi="Times New Roman" w:cs="Times New Roman"/>
          <w:sz w:val="24"/>
          <w:szCs w:val="24"/>
        </w:rPr>
        <w:t>Гуторов</w:t>
      </w:r>
      <w:proofErr w:type="spellEnd"/>
      <w:r w:rsidRPr="00FE0554">
        <w:rPr>
          <w:rFonts w:ascii="Times New Roman" w:hAnsi="Times New Roman" w:cs="Times New Roman"/>
          <w:sz w:val="24"/>
          <w:szCs w:val="24"/>
        </w:rPr>
        <w:t xml:space="preserve"> В.А.. Политология. Учебник и практикум. Москва: ЮРАЙТ, 2015.</w:t>
      </w:r>
    </w:p>
    <w:p w:rsidR="00AE302F" w:rsidRPr="00456152" w:rsidRDefault="00AE302F" w:rsidP="00AE302F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b/>
          <w:color w:val="FF0000"/>
          <w:sz w:val="24"/>
          <w:szCs w:val="24"/>
          <w:lang w:val="it-IT"/>
        </w:rPr>
      </w:pPr>
      <w:r w:rsidRPr="00FE0554">
        <w:rPr>
          <w:rFonts w:ascii="Times New Roman" w:hAnsi="Times New Roman" w:cs="Times New Roman"/>
          <w:sz w:val="24"/>
          <w:szCs w:val="24"/>
        </w:rPr>
        <w:t xml:space="preserve">Гаджиев, К. С. Политология. Базовый курс: учебник для вузов. - Москва: ЮРАЙТ, 2011. 505 с. </w:t>
      </w:r>
    </w:p>
    <w:p w:rsidR="00AE302F" w:rsidRPr="00456152" w:rsidRDefault="00AE302F" w:rsidP="00AE302F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it-IT"/>
        </w:rPr>
      </w:pPr>
      <w:r w:rsidRPr="00456152">
        <w:rPr>
          <w:rFonts w:ascii="Times New Roman" w:hAnsi="Times New Roman" w:cs="Times New Roman"/>
          <w:sz w:val="24"/>
          <w:szCs w:val="24"/>
        </w:rPr>
        <w:t xml:space="preserve">Политология: учеб. / А. Ю. </w:t>
      </w:r>
      <w:proofErr w:type="spellStart"/>
      <w:r w:rsidRPr="00456152">
        <w:rPr>
          <w:rFonts w:ascii="Times New Roman" w:hAnsi="Times New Roman" w:cs="Times New Roman"/>
          <w:sz w:val="24"/>
          <w:szCs w:val="24"/>
        </w:rPr>
        <w:t>Мельвиль</w:t>
      </w:r>
      <w:proofErr w:type="spellEnd"/>
      <w:r w:rsidRPr="00456152">
        <w:rPr>
          <w:rFonts w:ascii="Times New Roman" w:hAnsi="Times New Roman" w:cs="Times New Roman"/>
          <w:sz w:val="24"/>
          <w:szCs w:val="24"/>
        </w:rPr>
        <w:t xml:space="preserve"> [и др.].</w:t>
      </w:r>
      <w:r>
        <w:rPr>
          <w:rFonts w:ascii="Times New Roman" w:hAnsi="Times New Roman" w:cs="Times New Roman"/>
          <w:sz w:val="24"/>
          <w:szCs w:val="24"/>
        </w:rPr>
        <w:t xml:space="preserve"> Москва</w:t>
      </w:r>
      <w:r w:rsidRPr="00456152">
        <w:rPr>
          <w:rFonts w:ascii="Times New Roman" w:hAnsi="Times New Roman" w:cs="Times New Roman"/>
          <w:sz w:val="24"/>
          <w:szCs w:val="24"/>
        </w:rPr>
        <w:t>: Московский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56152">
        <w:rPr>
          <w:rFonts w:ascii="Times New Roman" w:hAnsi="Times New Roman" w:cs="Times New Roman"/>
          <w:sz w:val="24"/>
          <w:szCs w:val="24"/>
        </w:rPr>
        <w:t>государственный институт международных отношений (Университет)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56152">
        <w:rPr>
          <w:rFonts w:ascii="Times New Roman" w:hAnsi="Times New Roman" w:cs="Times New Roman"/>
          <w:sz w:val="24"/>
          <w:szCs w:val="24"/>
        </w:rPr>
        <w:t xml:space="preserve">МИД России, ТК </w:t>
      </w:r>
      <w:proofErr w:type="spellStart"/>
      <w:r w:rsidRPr="00456152">
        <w:rPr>
          <w:rFonts w:ascii="Times New Roman" w:hAnsi="Times New Roman" w:cs="Times New Roman"/>
          <w:sz w:val="24"/>
          <w:szCs w:val="24"/>
        </w:rPr>
        <w:t>Велби</w:t>
      </w:r>
      <w:proofErr w:type="spellEnd"/>
      <w:r w:rsidRPr="00456152">
        <w:rPr>
          <w:rFonts w:ascii="Times New Roman" w:hAnsi="Times New Roman" w:cs="Times New Roman"/>
          <w:sz w:val="24"/>
          <w:szCs w:val="24"/>
        </w:rPr>
        <w:t xml:space="preserve">, Изд-во Проспект, 2008. </w:t>
      </w:r>
    </w:p>
    <w:p w:rsidR="00AE302F" w:rsidRPr="00456152" w:rsidRDefault="00AE302F" w:rsidP="00AE302F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b/>
          <w:color w:val="FF0000"/>
          <w:sz w:val="24"/>
          <w:szCs w:val="24"/>
          <w:lang w:val="it-IT"/>
        </w:rPr>
      </w:pPr>
      <w:r w:rsidRPr="00456152">
        <w:rPr>
          <w:rFonts w:ascii="Times New Roman" w:hAnsi="Times New Roman" w:cs="Times New Roman"/>
          <w:sz w:val="24"/>
          <w:szCs w:val="24"/>
        </w:rPr>
        <w:t>Мошняга</w:t>
      </w:r>
      <w:r w:rsidRPr="00456152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456152">
        <w:rPr>
          <w:rFonts w:ascii="Times New Roman" w:hAnsi="Times New Roman" w:cs="Times New Roman"/>
          <w:sz w:val="24"/>
          <w:szCs w:val="24"/>
        </w:rPr>
        <w:t>В</w:t>
      </w:r>
      <w:r w:rsidRPr="00456152">
        <w:rPr>
          <w:rFonts w:ascii="Times New Roman" w:hAnsi="Times New Roman" w:cs="Times New Roman"/>
          <w:sz w:val="24"/>
          <w:szCs w:val="24"/>
          <w:lang w:val="it-IT"/>
        </w:rPr>
        <w:t xml:space="preserve">., </w:t>
      </w:r>
      <w:proofErr w:type="spellStart"/>
      <w:r w:rsidRPr="00456152">
        <w:rPr>
          <w:rFonts w:ascii="Times New Roman" w:hAnsi="Times New Roman" w:cs="Times New Roman"/>
          <w:sz w:val="24"/>
          <w:szCs w:val="24"/>
        </w:rPr>
        <w:t>Руснак</w:t>
      </w:r>
      <w:proofErr w:type="spellEnd"/>
      <w:r w:rsidRPr="00456152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456152">
        <w:rPr>
          <w:rFonts w:ascii="Times New Roman" w:hAnsi="Times New Roman" w:cs="Times New Roman"/>
          <w:sz w:val="24"/>
          <w:szCs w:val="24"/>
        </w:rPr>
        <w:t>Г</w:t>
      </w:r>
      <w:r w:rsidRPr="00456152">
        <w:rPr>
          <w:rFonts w:ascii="Times New Roman" w:hAnsi="Times New Roman" w:cs="Times New Roman"/>
          <w:sz w:val="24"/>
          <w:szCs w:val="24"/>
          <w:lang w:val="it-IT"/>
        </w:rPr>
        <w:t xml:space="preserve">., </w:t>
      </w:r>
      <w:proofErr w:type="spellStart"/>
      <w:r w:rsidRPr="00456152">
        <w:rPr>
          <w:rFonts w:ascii="Times New Roman" w:hAnsi="Times New Roman" w:cs="Times New Roman"/>
          <w:sz w:val="24"/>
          <w:szCs w:val="24"/>
        </w:rPr>
        <w:t>Сакович</w:t>
      </w:r>
      <w:proofErr w:type="spellEnd"/>
      <w:r w:rsidRPr="00456152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456152">
        <w:rPr>
          <w:rFonts w:ascii="Times New Roman" w:hAnsi="Times New Roman" w:cs="Times New Roman"/>
          <w:sz w:val="24"/>
          <w:szCs w:val="24"/>
        </w:rPr>
        <w:t>В</w:t>
      </w:r>
      <w:r w:rsidRPr="00456152">
        <w:rPr>
          <w:rFonts w:ascii="Times New Roman" w:hAnsi="Times New Roman" w:cs="Times New Roman"/>
          <w:sz w:val="24"/>
          <w:szCs w:val="24"/>
          <w:lang w:val="it-IT"/>
        </w:rPr>
        <w:t xml:space="preserve">., </w:t>
      </w:r>
      <w:r w:rsidRPr="00456152">
        <w:rPr>
          <w:rFonts w:ascii="Times New Roman" w:hAnsi="Times New Roman" w:cs="Times New Roman"/>
          <w:sz w:val="24"/>
          <w:szCs w:val="24"/>
        </w:rPr>
        <w:t>Сака</w:t>
      </w:r>
      <w:r w:rsidRPr="00456152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456152">
        <w:rPr>
          <w:rFonts w:ascii="Times New Roman" w:hAnsi="Times New Roman" w:cs="Times New Roman"/>
          <w:sz w:val="24"/>
          <w:szCs w:val="24"/>
        </w:rPr>
        <w:t>В</w:t>
      </w:r>
      <w:r w:rsidRPr="00456152">
        <w:rPr>
          <w:rFonts w:ascii="Times New Roman" w:hAnsi="Times New Roman" w:cs="Times New Roman"/>
          <w:sz w:val="24"/>
          <w:szCs w:val="24"/>
          <w:lang w:val="it-IT"/>
        </w:rPr>
        <w:t>. (</w:t>
      </w:r>
      <w:proofErr w:type="spellStart"/>
      <w:r w:rsidRPr="00456152">
        <w:rPr>
          <w:rFonts w:ascii="Times New Roman" w:hAnsi="Times New Roman" w:cs="Times New Roman"/>
          <w:sz w:val="24"/>
          <w:szCs w:val="24"/>
        </w:rPr>
        <w:t>Коорд</w:t>
      </w:r>
      <w:proofErr w:type="spellEnd"/>
      <w:r w:rsidRPr="00456152">
        <w:rPr>
          <w:rFonts w:ascii="Times New Roman" w:hAnsi="Times New Roman" w:cs="Times New Roman"/>
          <w:sz w:val="24"/>
          <w:szCs w:val="24"/>
          <w:lang w:val="it-IT"/>
        </w:rPr>
        <w:t xml:space="preserve">.) </w:t>
      </w:r>
      <w:r w:rsidRPr="00456152">
        <w:rPr>
          <w:rFonts w:ascii="Times New Roman" w:hAnsi="Times New Roman" w:cs="Times New Roman"/>
          <w:sz w:val="24"/>
          <w:szCs w:val="24"/>
        </w:rPr>
        <w:t>Политология</w:t>
      </w:r>
      <w:r w:rsidRPr="00456152">
        <w:rPr>
          <w:rFonts w:ascii="Times New Roman" w:hAnsi="Times New Roman" w:cs="Times New Roman"/>
          <w:sz w:val="24"/>
          <w:szCs w:val="24"/>
          <w:lang w:val="it-IT"/>
        </w:rPr>
        <w:t xml:space="preserve">. </w:t>
      </w:r>
      <w:r w:rsidRPr="00456152">
        <w:rPr>
          <w:rFonts w:ascii="Times New Roman" w:hAnsi="Times New Roman" w:cs="Times New Roman"/>
          <w:sz w:val="24"/>
          <w:szCs w:val="24"/>
        </w:rPr>
        <w:t>Т</w:t>
      </w:r>
      <w:r w:rsidRPr="00456152">
        <w:rPr>
          <w:rFonts w:ascii="Times New Roman" w:hAnsi="Times New Roman" w:cs="Times New Roman"/>
          <w:sz w:val="24"/>
          <w:szCs w:val="24"/>
          <w:lang w:val="it-IT"/>
        </w:rPr>
        <w:t xml:space="preserve">. 1- 2. - </w:t>
      </w:r>
      <w:proofErr w:type="spellStart"/>
      <w:r w:rsidRPr="00456152">
        <w:rPr>
          <w:rFonts w:ascii="Times New Roman" w:hAnsi="Times New Roman" w:cs="Times New Roman"/>
          <w:sz w:val="24"/>
          <w:szCs w:val="24"/>
        </w:rPr>
        <w:t>Кишинэу</w:t>
      </w:r>
      <w:proofErr w:type="spellEnd"/>
      <w:r w:rsidRPr="00456152">
        <w:rPr>
          <w:rFonts w:ascii="Times New Roman" w:hAnsi="Times New Roman" w:cs="Times New Roman"/>
          <w:sz w:val="24"/>
          <w:szCs w:val="24"/>
          <w:lang w:val="it-IT"/>
        </w:rPr>
        <w:t>, 2008.</w:t>
      </w:r>
    </w:p>
    <w:p w:rsidR="00AE302F" w:rsidRPr="00456152" w:rsidRDefault="00AE302F" w:rsidP="00AE302F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b/>
          <w:color w:val="FF0000"/>
          <w:sz w:val="24"/>
          <w:szCs w:val="24"/>
          <w:lang w:val="it-IT"/>
        </w:rPr>
      </w:pPr>
      <w:r w:rsidRPr="00456152">
        <w:rPr>
          <w:rFonts w:ascii="Times New Roman" w:hAnsi="Times New Roman" w:cs="Times New Roman"/>
          <w:sz w:val="24"/>
          <w:szCs w:val="24"/>
        </w:rPr>
        <w:t xml:space="preserve">Сазонова Н.Н. Политология: учебное пособие. – Москва, Берлин: </w:t>
      </w:r>
      <w:proofErr w:type="spellStart"/>
      <w:r w:rsidRPr="00456152">
        <w:rPr>
          <w:rFonts w:ascii="Times New Roman" w:hAnsi="Times New Roman" w:cs="Times New Roman"/>
          <w:sz w:val="24"/>
          <w:szCs w:val="24"/>
        </w:rPr>
        <w:t>Директ-Медиа</w:t>
      </w:r>
      <w:proofErr w:type="spellEnd"/>
      <w:r w:rsidRPr="00456152">
        <w:rPr>
          <w:rFonts w:ascii="Times New Roman" w:hAnsi="Times New Roman" w:cs="Times New Roman"/>
          <w:sz w:val="24"/>
          <w:szCs w:val="24"/>
        </w:rPr>
        <w:t>, 2015. - 354 с., http://biblioclub.ru/index.php?page=book&amp;id=270286</w:t>
      </w:r>
    </w:p>
    <w:p w:rsidR="00AE302F" w:rsidRPr="00AE302F" w:rsidRDefault="00AE302F" w:rsidP="00A066B6">
      <w:pPr>
        <w:spacing w:line="360" w:lineRule="auto"/>
        <w:ind w:firstLine="703"/>
        <w:jc w:val="both"/>
        <w:rPr>
          <w:lang w:val="it-IT"/>
        </w:rPr>
      </w:pPr>
    </w:p>
    <w:p w:rsidR="00A066B6" w:rsidRDefault="00A066B6" w:rsidP="00A066B6">
      <w:pPr>
        <w:spacing w:line="360" w:lineRule="auto"/>
        <w:ind w:firstLine="703"/>
        <w:jc w:val="both"/>
      </w:pPr>
    </w:p>
    <w:p w:rsidR="00A066B6" w:rsidRDefault="00A066B6" w:rsidP="00A066B6">
      <w:pPr>
        <w:spacing w:line="360" w:lineRule="auto"/>
        <w:ind w:firstLine="703"/>
        <w:jc w:val="both"/>
      </w:pPr>
    </w:p>
    <w:p w:rsidR="00A066B6" w:rsidRDefault="00A066B6" w:rsidP="00A066B6">
      <w:pPr>
        <w:spacing w:line="360" w:lineRule="auto"/>
        <w:ind w:firstLine="703"/>
        <w:jc w:val="both"/>
      </w:pPr>
    </w:p>
    <w:p w:rsidR="00A066B6" w:rsidRDefault="00A066B6" w:rsidP="00A066B6">
      <w:pPr>
        <w:spacing w:line="360" w:lineRule="auto"/>
        <w:ind w:firstLine="703"/>
        <w:jc w:val="both"/>
      </w:pPr>
    </w:p>
    <w:p w:rsidR="00A066B6" w:rsidRDefault="00A066B6" w:rsidP="00A066B6">
      <w:pPr>
        <w:spacing w:line="360" w:lineRule="auto"/>
        <w:ind w:firstLine="703"/>
        <w:jc w:val="both"/>
      </w:pPr>
    </w:p>
    <w:p w:rsidR="00A066B6" w:rsidRDefault="00A066B6" w:rsidP="00A066B6">
      <w:pPr>
        <w:spacing w:line="360" w:lineRule="auto"/>
        <w:ind w:firstLine="703"/>
        <w:jc w:val="both"/>
      </w:pPr>
    </w:p>
    <w:p w:rsidR="00A066B6" w:rsidRDefault="00A066B6" w:rsidP="00A066B6">
      <w:pPr>
        <w:spacing w:line="360" w:lineRule="auto"/>
        <w:ind w:firstLine="703"/>
        <w:jc w:val="both"/>
      </w:pPr>
    </w:p>
    <w:p w:rsidR="0084260E" w:rsidRDefault="0084260E"/>
    <w:sectPr w:rsidR="0084260E" w:rsidSect="008426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52118D"/>
    <w:multiLevelType w:val="singleLevel"/>
    <w:tmpl w:val="285C97AC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15CF698C"/>
    <w:multiLevelType w:val="hybridMultilevel"/>
    <w:tmpl w:val="E3E09C74"/>
    <w:lvl w:ilvl="0" w:tplc="9550A9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4977FD"/>
    <w:multiLevelType w:val="hybridMultilevel"/>
    <w:tmpl w:val="8B1C25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066B6"/>
    <w:rsid w:val="002F577F"/>
    <w:rsid w:val="00335B46"/>
    <w:rsid w:val="0043037C"/>
    <w:rsid w:val="0049067E"/>
    <w:rsid w:val="004978CD"/>
    <w:rsid w:val="004A5947"/>
    <w:rsid w:val="004F288D"/>
    <w:rsid w:val="00735DE4"/>
    <w:rsid w:val="007F75D1"/>
    <w:rsid w:val="0084260E"/>
    <w:rsid w:val="00855E2E"/>
    <w:rsid w:val="00953CE8"/>
    <w:rsid w:val="00A066B6"/>
    <w:rsid w:val="00AC311A"/>
    <w:rsid w:val="00AE302F"/>
    <w:rsid w:val="00B77FDD"/>
    <w:rsid w:val="00C6113A"/>
    <w:rsid w:val="00D23DA0"/>
    <w:rsid w:val="00EB6164"/>
    <w:rsid w:val="00F464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6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302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9</Pages>
  <Words>2769</Words>
  <Characters>15786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18518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Lenovo</cp:lastModifiedBy>
  <cp:revision>12</cp:revision>
  <dcterms:created xsi:type="dcterms:W3CDTF">2014-10-05T04:44:00Z</dcterms:created>
  <dcterms:modified xsi:type="dcterms:W3CDTF">2021-12-18T07:37:00Z</dcterms:modified>
</cp:coreProperties>
</file>