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8F7" w:rsidRPr="009758F7" w:rsidRDefault="009758F7" w:rsidP="009758F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58F7">
        <w:rPr>
          <w:rFonts w:ascii="Times New Roman" w:hAnsi="Times New Roman" w:cs="Times New Roman"/>
          <w:b/>
          <w:sz w:val="24"/>
          <w:szCs w:val="24"/>
        </w:rPr>
        <w:t>Тема: Политическая культура</w:t>
      </w:r>
    </w:p>
    <w:p w:rsidR="009758F7" w:rsidRPr="009758F7" w:rsidRDefault="009758F7" w:rsidP="009758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758F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758F7" w:rsidRPr="009758F7" w:rsidRDefault="009758F7" w:rsidP="009758F7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58F7">
        <w:rPr>
          <w:rFonts w:ascii="Times New Roman" w:hAnsi="Times New Roman" w:cs="Times New Roman"/>
          <w:sz w:val="24"/>
          <w:szCs w:val="24"/>
        </w:rPr>
        <w:t>дать определение политической культуры</w:t>
      </w:r>
      <w:r w:rsidRPr="009758F7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9758F7" w:rsidRPr="009758F7" w:rsidRDefault="009758F7" w:rsidP="009758F7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58F7">
        <w:rPr>
          <w:rFonts w:ascii="Times New Roman" w:hAnsi="Times New Roman" w:cs="Times New Roman"/>
          <w:sz w:val="24"/>
          <w:szCs w:val="24"/>
        </w:rPr>
        <w:t>выявить сущностные особенности политической культуры</w:t>
      </w:r>
      <w:r w:rsidRPr="009758F7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9758F7" w:rsidRPr="009758F7" w:rsidRDefault="009758F7" w:rsidP="009758F7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58F7">
        <w:rPr>
          <w:rFonts w:ascii="Times New Roman" w:hAnsi="Times New Roman" w:cs="Times New Roman"/>
          <w:sz w:val="24"/>
          <w:szCs w:val="24"/>
        </w:rPr>
        <w:t>охарактеризовать структурные элементы политической культуры</w:t>
      </w:r>
      <w:r w:rsidRPr="009758F7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9758F7" w:rsidRPr="009758F7" w:rsidRDefault="009758F7" w:rsidP="009758F7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58F7">
        <w:rPr>
          <w:rFonts w:ascii="Times New Roman" w:hAnsi="Times New Roman" w:cs="Times New Roman"/>
          <w:sz w:val="24"/>
          <w:szCs w:val="24"/>
        </w:rPr>
        <w:t>сравнить типы политической культуры по различным критериям</w:t>
      </w:r>
      <w:r w:rsidRPr="009758F7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9758F7" w:rsidRPr="009758F7" w:rsidRDefault="009758F7" w:rsidP="009758F7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58F7">
        <w:rPr>
          <w:rFonts w:ascii="Times New Roman" w:hAnsi="Times New Roman" w:cs="Times New Roman"/>
          <w:sz w:val="24"/>
          <w:szCs w:val="24"/>
        </w:rPr>
        <w:t>выявить роль политической социализации в формировании политической культуры индивида;</w:t>
      </w:r>
    </w:p>
    <w:p w:rsidR="009758F7" w:rsidRPr="009758F7" w:rsidRDefault="009758F7" w:rsidP="009758F7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58F7">
        <w:rPr>
          <w:rFonts w:ascii="Times New Roman" w:hAnsi="Times New Roman" w:cs="Times New Roman"/>
          <w:sz w:val="24"/>
          <w:szCs w:val="24"/>
          <w:lang w:val="ro-RO"/>
        </w:rPr>
        <w:t xml:space="preserve">оценить роль политической культуры как фактор </w:t>
      </w:r>
      <w:r w:rsidRPr="009758F7">
        <w:rPr>
          <w:rFonts w:ascii="Times New Roman" w:hAnsi="Times New Roman" w:cs="Times New Roman"/>
          <w:sz w:val="24"/>
          <w:szCs w:val="24"/>
        </w:rPr>
        <w:t>как синтезирующего фактора политики.</w:t>
      </w:r>
    </w:p>
    <w:p w:rsidR="009758F7" w:rsidRPr="009758F7" w:rsidRDefault="009758F7" w:rsidP="009758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758F7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9758F7" w:rsidRPr="009758F7" w:rsidRDefault="009758F7" w:rsidP="009758F7">
      <w:pPr>
        <w:numPr>
          <w:ilvl w:val="0"/>
          <w:numId w:val="18"/>
        </w:numPr>
        <w:spacing w:after="0" w:line="360" w:lineRule="auto"/>
        <w:ind w:left="1060" w:hanging="357"/>
        <w:jc w:val="both"/>
        <w:rPr>
          <w:rFonts w:ascii="Times New Roman" w:hAnsi="Times New Roman" w:cs="Times New Roman"/>
          <w:sz w:val="24"/>
          <w:szCs w:val="24"/>
        </w:rPr>
      </w:pPr>
      <w:r w:rsidRPr="009758F7">
        <w:rPr>
          <w:rFonts w:ascii="Times New Roman" w:hAnsi="Times New Roman" w:cs="Times New Roman"/>
          <w:sz w:val="24"/>
          <w:szCs w:val="24"/>
        </w:rPr>
        <w:t>Политическая культура: сущность, структура, функции.</w:t>
      </w:r>
    </w:p>
    <w:p w:rsidR="009758F7" w:rsidRPr="009758F7" w:rsidRDefault="009758F7" w:rsidP="009758F7">
      <w:pPr>
        <w:numPr>
          <w:ilvl w:val="0"/>
          <w:numId w:val="18"/>
        </w:numPr>
        <w:spacing w:after="0" w:line="360" w:lineRule="auto"/>
        <w:ind w:left="1060" w:hanging="357"/>
        <w:jc w:val="both"/>
        <w:rPr>
          <w:rFonts w:ascii="Times New Roman" w:hAnsi="Times New Roman" w:cs="Times New Roman"/>
          <w:sz w:val="24"/>
          <w:szCs w:val="24"/>
        </w:rPr>
      </w:pPr>
      <w:r w:rsidRPr="009758F7">
        <w:rPr>
          <w:rFonts w:ascii="Times New Roman" w:hAnsi="Times New Roman" w:cs="Times New Roman"/>
          <w:sz w:val="24"/>
          <w:szCs w:val="24"/>
        </w:rPr>
        <w:t>Типы политической культуры.</w:t>
      </w:r>
    </w:p>
    <w:p w:rsidR="009758F7" w:rsidRPr="009758F7" w:rsidRDefault="009758F7" w:rsidP="009758F7">
      <w:pPr>
        <w:numPr>
          <w:ilvl w:val="0"/>
          <w:numId w:val="18"/>
        </w:numPr>
        <w:spacing w:after="0" w:line="360" w:lineRule="auto"/>
        <w:ind w:left="1060" w:hanging="357"/>
        <w:jc w:val="both"/>
        <w:rPr>
          <w:rFonts w:ascii="Times New Roman" w:hAnsi="Times New Roman" w:cs="Times New Roman"/>
          <w:sz w:val="24"/>
          <w:szCs w:val="24"/>
        </w:rPr>
      </w:pPr>
      <w:r w:rsidRPr="009758F7">
        <w:rPr>
          <w:rFonts w:ascii="Times New Roman" w:hAnsi="Times New Roman" w:cs="Times New Roman"/>
          <w:sz w:val="24"/>
          <w:szCs w:val="24"/>
        </w:rPr>
        <w:t>Политическая социализация личности.</w:t>
      </w:r>
    </w:p>
    <w:p w:rsidR="009758F7" w:rsidRPr="009758F7" w:rsidRDefault="009758F7" w:rsidP="009758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758F7">
        <w:rPr>
          <w:rFonts w:ascii="Times New Roman" w:hAnsi="Times New Roman" w:cs="Times New Roman"/>
          <w:b/>
          <w:sz w:val="24"/>
          <w:szCs w:val="24"/>
        </w:rPr>
        <w:t xml:space="preserve">Ключевые слова: </w:t>
      </w:r>
      <w:r w:rsidRPr="009758F7">
        <w:rPr>
          <w:rFonts w:ascii="Times New Roman" w:hAnsi="Times New Roman" w:cs="Times New Roman"/>
          <w:sz w:val="24"/>
          <w:szCs w:val="24"/>
        </w:rPr>
        <w:t>политическая культура</w:t>
      </w:r>
      <w:r w:rsidRPr="009758F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9758F7">
        <w:rPr>
          <w:rFonts w:ascii="Times New Roman" w:hAnsi="Times New Roman" w:cs="Times New Roman"/>
          <w:sz w:val="24"/>
          <w:szCs w:val="24"/>
        </w:rPr>
        <w:t>гражданская культура, типы политической культуры, политическая социализация.</w:t>
      </w:r>
    </w:p>
    <w:p w:rsidR="006C237F" w:rsidRDefault="006C237F" w:rsidP="006E69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6E695E" w:rsidRPr="003A373A" w:rsidRDefault="006E695E" w:rsidP="006E69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Библиография:</w:t>
      </w:r>
    </w:p>
    <w:p w:rsidR="006E695E" w:rsidRPr="00FE0554" w:rsidRDefault="006E695E" w:rsidP="006E69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0554">
        <w:rPr>
          <w:rFonts w:ascii="Times New Roman" w:hAnsi="Times New Roman" w:cs="Times New Roman"/>
          <w:b/>
          <w:sz w:val="24"/>
          <w:szCs w:val="24"/>
        </w:rPr>
        <w:t>РЕКОМЕНДОВАННАЯ ЛИТЕРАТУРА</w:t>
      </w:r>
      <w:r w:rsidRPr="00FE0554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6E695E" w:rsidRPr="00FE0554" w:rsidRDefault="006E695E" w:rsidP="006E695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FE0554">
        <w:rPr>
          <w:rFonts w:ascii="Times New Roman" w:hAnsi="Times New Roman" w:cs="Times New Roman"/>
          <w:sz w:val="24"/>
          <w:szCs w:val="24"/>
          <w:lang w:val="ro-RO"/>
        </w:rPr>
        <w:t>Oxford. Dicţionar de politică. Univers enciclopedic. - Bucureşti, 2001.</w:t>
      </w:r>
    </w:p>
    <w:p w:rsidR="006E695E" w:rsidRPr="00FE0554" w:rsidRDefault="006E695E" w:rsidP="006E695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proofErr w:type="spellStart"/>
      <w:r w:rsidRPr="00FE0554">
        <w:rPr>
          <w:rFonts w:ascii="Times New Roman" w:hAnsi="Times New Roman" w:cs="Times New Roman"/>
          <w:sz w:val="24"/>
          <w:szCs w:val="24"/>
        </w:rPr>
        <w:t>Ачкасов</w:t>
      </w:r>
      <w:proofErr w:type="spellEnd"/>
      <w:r w:rsidRPr="00FE0554"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 w:rsidRPr="00FE0554">
        <w:rPr>
          <w:rFonts w:ascii="Times New Roman" w:hAnsi="Times New Roman" w:cs="Times New Roman"/>
          <w:sz w:val="24"/>
          <w:szCs w:val="24"/>
        </w:rPr>
        <w:t>Гуторов</w:t>
      </w:r>
      <w:proofErr w:type="spellEnd"/>
      <w:r w:rsidRPr="00FE0554">
        <w:rPr>
          <w:rFonts w:ascii="Times New Roman" w:hAnsi="Times New Roman" w:cs="Times New Roman"/>
          <w:sz w:val="24"/>
          <w:szCs w:val="24"/>
        </w:rPr>
        <w:t xml:space="preserve"> В.А.. Политология. Учебник и практикум. Москва: ЮРАЙТ, 2015.</w:t>
      </w:r>
    </w:p>
    <w:p w:rsidR="006E695E" w:rsidRPr="00456152" w:rsidRDefault="006E695E" w:rsidP="006E695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FE0554">
        <w:rPr>
          <w:rFonts w:ascii="Times New Roman" w:hAnsi="Times New Roman" w:cs="Times New Roman"/>
          <w:sz w:val="24"/>
          <w:szCs w:val="24"/>
        </w:rPr>
        <w:t xml:space="preserve">Гаджиев, К. С. Политология. Базовый курс: учебник для вузов. - Москва: ЮРАЙТ, 2011. 505 с. </w:t>
      </w:r>
    </w:p>
    <w:p w:rsidR="006E695E" w:rsidRPr="00456152" w:rsidRDefault="006E695E" w:rsidP="006E695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 xml:space="preserve">Политология: учеб. / А. Ю.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Мельвиль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 xml:space="preserve"> [и др.].</w:t>
      </w:r>
      <w:r>
        <w:rPr>
          <w:rFonts w:ascii="Times New Roman" w:hAnsi="Times New Roman" w:cs="Times New Roman"/>
          <w:sz w:val="24"/>
          <w:szCs w:val="24"/>
        </w:rPr>
        <w:t xml:space="preserve"> Москва</w:t>
      </w:r>
      <w:r w:rsidRPr="00456152">
        <w:rPr>
          <w:rFonts w:ascii="Times New Roman" w:hAnsi="Times New Roman" w:cs="Times New Roman"/>
          <w:sz w:val="24"/>
          <w:szCs w:val="24"/>
        </w:rPr>
        <w:t>: Московский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государственный институт международных отношений (Университет)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 xml:space="preserve">МИД России, ТК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Велби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 xml:space="preserve">, Изд-во Проспект, 2008. </w:t>
      </w:r>
    </w:p>
    <w:p w:rsidR="006E695E" w:rsidRPr="00456152" w:rsidRDefault="006E695E" w:rsidP="006E695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>Мошняга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Руснак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Г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Сакович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r w:rsidRPr="00456152">
        <w:rPr>
          <w:rFonts w:ascii="Times New Roman" w:hAnsi="Times New Roman" w:cs="Times New Roman"/>
          <w:sz w:val="24"/>
          <w:szCs w:val="24"/>
        </w:rPr>
        <w:t>Сака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>. (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Коорд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.) </w:t>
      </w:r>
      <w:r w:rsidRPr="00456152">
        <w:rPr>
          <w:rFonts w:ascii="Times New Roman" w:hAnsi="Times New Roman" w:cs="Times New Roman"/>
          <w:sz w:val="24"/>
          <w:szCs w:val="24"/>
        </w:rPr>
        <w:t>Политология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Pr="00456152">
        <w:rPr>
          <w:rFonts w:ascii="Times New Roman" w:hAnsi="Times New Roman" w:cs="Times New Roman"/>
          <w:sz w:val="24"/>
          <w:szCs w:val="24"/>
        </w:rPr>
        <w:t>Т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 1- 2. -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Кишинэу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>, 2008.</w:t>
      </w:r>
    </w:p>
    <w:p w:rsidR="006E695E" w:rsidRPr="000468F9" w:rsidRDefault="006E695E" w:rsidP="000468F9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 xml:space="preserve">Сазонова Н.Н. Политология: учебное пособие. – Москва, Берлин: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Директ-Медиа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>, 2015. - 354 с., http://biblioclub.ru/index.php?page=book&amp;id=270286</w:t>
      </w:r>
    </w:p>
    <w:p w:rsidR="00AC17C2" w:rsidRPr="00AC17C2" w:rsidRDefault="00AC17C2" w:rsidP="00AC17C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51EF2" w:rsidRPr="00750DC4" w:rsidRDefault="00B51EF2" w:rsidP="006E695E">
      <w:pPr>
        <w:spacing w:after="0" w:line="360" w:lineRule="auto"/>
        <w:jc w:val="both"/>
      </w:pPr>
    </w:p>
    <w:sectPr w:rsidR="00B51EF2" w:rsidRPr="00750DC4" w:rsidSect="00B51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376F2"/>
    <w:multiLevelType w:val="hybridMultilevel"/>
    <w:tmpl w:val="716CDB5C"/>
    <w:lvl w:ilvl="0" w:tplc="8BA6F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52118D"/>
    <w:multiLevelType w:val="singleLevel"/>
    <w:tmpl w:val="285C97A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EF3747"/>
    <w:multiLevelType w:val="hybridMultilevel"/>
    <w:tmpl w:val="223A5BE0"/>
    <w:lvl w:ilvl="0" w:tplc="F9108E2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F698C"/>
    <w:multiLevelType w:val="hybridMultilevel"/>
    <w:tmpl w:val="E3E09C74"/>
    <w:lvl w:ilvl="0" w:tplc="9550A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A4702"/>
    <w:multiLevelType w:val="hybridMultilevel"/>
    <w:tmpl w:val="31446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800127"/>
    <w:multiLevelType w:val="hybridMultilevel"/>
    <w:tmpl w:val="D5B2C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C1D27"/>
    <w:multiLevelType w:val="hybridMultilevel"/>
    <w:tmpl w:val="4CF6DA7E"/>
    <w:lvl w:ilvl="0" w:tplc="9710D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0B66EC"/>
    <w:multiLevelType w:val="hybridMultilevel"/>
    <w:tmpl w:val="0464C50A"/>
    <w:lvl w:ilvl="0" w:tplc="941A2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73971"/>
    <w:multiLevelType w:val="hybridMultilevel"/>
    <w:tmpl w:val="75F22FB0"/>
    <w:lvl w:ilvl="0" w:tplc="E0B4EB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40313"/>
    <w:multiLevelType w:val="hybridMultilevel"/>
    <w:tmpl w:val="E72C1D50"/>
    <w:lvl w:ilvl="0" w:tplc="4F54D8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509073FA"/>
    <w:multiLevelType w:val="hybridMultilevel"/>
    <w:tmpl w:val="65588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A20250"/>
    <w:multiLevelType w:val="hybridMultilevel"/>
    <w:tmpl w:val="3D80B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005B5E"/>
    <w:multiLevelType w:val="hybridMultilevel"/>
    <w:tmpl w:val="698ED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3845AE"/>
    <w:multiLevelType w:val="hybridMultilevel"/>
    <w:tmpl w:val="2FF42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932418"/>
    <w:multiLevelType w:val="hybridMultilevel"/>
    <w:tmpl w:val="CF7A3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3365C4"/>
    <w:multiLevelType w:val="hybridMultilevel"/>
    <w:tmpl w:val="7EF28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AD6703"/>
    <w:multiLevelType w:val="hybridMultilevel"/>
    <w:tmpl w:val="0464C50A"/>
    <w:lvl w:ilvl="0" w:tplc="941A2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B7422"/>
    <w:multiLevelType w:val="hybridMultilevel"/>
    <w:tmpl w:val="295E523A"/>
    <w:lvl w:ilvl="0" w:tplc="04190001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  <w:lvl w:ilvl="1" w:tplc="F5A08932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2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8">
    <w:nsid w:val="745D770F"/>
    <w:multiLevelType w:val="hybridMultilevel"/>
    <w:tmpl w:val="59CAF4AE"/>
    <w:lvl w:ilvl="0" w:tplc="58C4E63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F64658"/>
    <w:multiLevelType w:val="hybridMultilevel"/>
    <w:tmpl w:val="4CF6DA7E"/>
    <w:lvl w:ilvl="0" w:tplc="9710D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4977FD"/>
    <w:multiLevelType w:val="hybridMultilevel"/>
    <w:tmpl w:val="8B1C25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6"/>
  </w:num>
  <w:num w:numId="3">
    <w:abstractNumId w:val="8"/>
  </w:num>
  <w:num w:numId="4">
    <w:abstractNumId w:val="19"/>
  </w:num>
  <w:num w:numId="5">
    <w:abstractNumId w:val="18"/>
  </w:num>
  <w:num w:numId="6">
    <w:abstractNumId w:val="10"/>
  </w:num>
  <w:num w:numId="7">
    <w:abstractNumId w:val="5"/>
  </w:num>
  <w:num w:numId="8">
    <w:abstractNumId w:val="2"/>
  </w:num>
  <w:num w:numId="9">
    <w:abstractNumId w:val="14"/>
  </w:num>
  <w:num w:numId="10">
    <w:abstractNumId w:val="1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  <w:num w:numId="14">
    <w:abstractNumId w:val="1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0E6"/>
    <w:rsid w:val="00031B4D"/>
    <w:rsid w:val="00040338"/>
    <w:rsid w:val="000468F9"/>
    <w:rsid w:val="0006702C"/>
    <w:rsid w:val="0009705F"/>
    <w:rsid w:val="000A0100"/>
    <w:rsid w:val="001B2A6F"/>
    <w:rsid w:val="001B2C3E"/>
    <w:rsid w:val="002A3F99"/>
    <w:rsid w:val="002B3D8B"/>
    <w:rsid w:val="00373682"/>
    <w:rsid w:val="003A373A"/>
    <w:rsid w:val="003C16EF"/>
    <w:rsid w:val="003D0DED"/>
    <w:rsid w:val="003F35B9"/>
    <w:rsid w:val="00462559"/>
    <w:rsid w:val="00525A31"/>
    <w:rsid w:val="005D5956"/>
    <w:rsid w:val="00603E7C"/>
    <w:rsid w:val="00653F1A"/>
    <w:rsid w:val="006C237F"/>
    <w:rsid w:val="006E695E"/>
    <w:rsid w:val="00714205"/>
    <w:rsid w:val="007305FB"/>
    <w:rsid w:val="00731742"/>
    <w:rsid w:val="00750DC4"/>
    <w:rsid w:val="00803297"/>
    <w:rsid w:val="00884021"/>
    <w:rsid w:val="008C73C5"/>
    <w:rsid w:val="009468D6"/>
    <w:rsid w:val="009758F7"/>
    <w:rsid w:val="00A010BE"/>
    <w:rsid w:val="00A56E2F"/>
    <w:rsid w:val="00A66F7F"/>
    <w:rsid w:val="00AC17C2"/>
    <w:rsid w:val="00B51EF2"/>
    <w:rsid w:val="00CD394C"/>
    <w:rsid w:val="00D64F5A"/>
    <w:rsid w:val="00D97461"/>
    <w:rsid w:val="00E26704"/>
    <w:rsid w:val="00ED0AC3"/>
    <w:rsid w:val="00EF4BF0"/>
    <w:rsid w:val="00F532B7"/>
    <w:rsid w:val="00FA10E6"/>
    <w:rsid w:val="00FD0B74"/>
    <w:rsid w:val="00FF0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0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25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E695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203</Words>
  <Characters>1161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26</cp:revision>
  <dcterms:created xsi:type="dcterms:W3CDTF">2021-12-09T06:38:00Z</dcterms:created>
  <dcterms:modified xsi:type="dcterms:W3CDTF">2021-12-19T06:48:00Z</dcterms:modified>
</cp:coreProperties>
</file>