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7DFE" w14:textId="41CBB456" w:rsidR="00044813" w:rsidRDefault="00044813" w:rsidP="00CA0BB3">
      <w:pPr>
        <w:shd w:val="clear" w:color="auto" w:fill="FFFFFF"/>
        <w:spacing w:after="0"/>
        <w:outlineLvl w:val="0"/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</w:pPr>
      <w:bookmarkStart w:id="0" w:name="_GoBack"/>
      <w:bookmarkEnd w:id="0"/>
      <w:r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>VIDEO</w:t>
      </w:r>
    </w:p>
    <w:p w14:paraId="6706F6B2" w14:textId="1CE78457" w:rsidR="00CA0BB3" w:rsidRDefault="00CA0BB3" w:rsidP="00CA0BB3">
      <w:pPr>
        <w:shd w:val="clear" w:color="auto" w:fill="FFFFFF"/>
        <w:spacing w:after="0"/>
        <w:outlineLvl w:val="0"/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</w:pPr>
      <w:proofErr w:type="spellStart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>Structurarea</w:t>
      </w:r>
      <w:proofErr w:type="spellEnd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 xml:space="preserve"> </w:t>
      </w:r>
      <w:proofErr w:type="spellStart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>Vânzării</w:t>
      </w:r>
      <w:proofErr w:type="spellEnd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 xml:space="preserve"> </w:t>
      </w:r>
      <w:proofErr w:type="spellStart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>Părții</w:t>
      </w:r>
      <w:proofErr w:type="spellEnd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 xml:space="preserve"> </w:t>
      </w:r>
      <w:proofErr w:type="spellStart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>Sociale</w:t>
      </w:r>
      <w:proofErr w:type="spellEnd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 xml:space="preserve"> </w:t>
      </w:r>
      <w:proofErr w:type="spellStart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>în</w:t>
      </w:r>
      <w:proofErr w:type="spellEnd"/>
      <w:r w:rsidRPr="00CA0BB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 xml:space="preserve"> SRL</w:t>
      </w:r>
      <w:r w:rsidR="00044813"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  <w:t>.</w:t>
      </w:r>
    </w:p>
    <w:p w14:paraId="78CCBCEB" w14:textId="61786FDE" w:rsidR="00044813" w:rsidRDefault="00044813" w:rsidP="00CA0BB3">
      <w:pPr>
        <w:shd w:val="clear" w:color="auto" w:fill="FFFFFF"/>
        <w:spacing w:after="0"/>
        <w:outlineLvl w:val="0"/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</w:pPr>
    </w:p>
    <w:p w14:paraId="64687216" w14:textId="62A5F494" w:rsidR="00044813" w:rsidRDefault="00044813" w:rsidP="00CA0BB3">
      <w:pPr>
        <w:shd w:val="clear" w:color="auto" w:fill="FFFFFF"/>
        <w:spacing w:after="0"/>
        <w:outlineLvl w:val="0"/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</w:pPr>
      <w:hyperlink r:id="rId4" w:history="1">
        <w:r w:rsidRPr="00704E18">
          <w:rPr>
            <w:rStyle w:val="Hyperlink"/>
            <w:rFonts w:ascii="Roboto" w:eastAsia="Times New Roman" w:hAnsi="Roboto" w:cs="Times New Roman"/>
            <w:b/>
            <w:bCs/>
            <w:kern w:val="36"/>
            <w:sz w:val="48"/>
            <w:szCs w:val="48"/>
            <w:lang w:val="en-US"/>
          </w:rPr>
          <w:t>https://www.youtube.com/watch?v=_Bw39FHhWfU&amp;t=2149s</w:t>
        </w:r>
      </w:hyperlink>
    </w:p>
    <w:p w14:paraId="0572DC0C" w14:textId="77777777" w:rsidR="00044813" w:rsidRPr="00CA0BB3" w:rsidRDefault="00044813" w:rsidP="00CA0BB3">
      <w:pPr>
        <w:shd w:val="clear" w:color="auto" w:fill="FFFFFF"/>
        <w:spacing w:after="0"/>
        <w:outlineLvl w:val="0"/>
        <w:rPr>
          <w:rFonts w:ascii="Roboto" w:eastAsia="Times New Roman" w:hAnsi="Roboto" w:cs="Times New Roman"/>
          <w:b/>
          <w:bCs/>
          <w:color w:val="030303"/>
          <w:kern w:val="36"/>
          <w:sz w:val="48"/>
          <w:szCs w:val="48"/>
          <w:lang w:val="en-US"/>
        </w:rPr>
      </w:pPr>
    </w:p>
    <w:p w14:paraId="6EB7C1C0" w14:textId="77777777" w:rsidR="00F12C76" w:rsidRPr="00CA0BB3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CA0B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3"/>
    <w:rsid w:val="00044813"/>
    <w:rsid w:val="006C0B77"/>
    <w:rsid w:val="008242FF"/>
    <w:rsid w:val="00870751"/>
    <w:rsid w:val="00922C48"/>
    <w:rsid w:val="00B915B7"/>
    <w:rsid w:val="00CA0B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AB1D"/>
  <w15:chartTrackingRefBased/>
  <w15:docId w15:val="{C8CD0A25-4FC6-413A-AEF4-D5CE3643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link w:val="Titlu1Caracter"/>
    <w:uiPriority w:val="9"/>
    <w:qFormat/>
    <w:rsid w:val="00CA0BB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A0BB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Fontdeparagrafimplicit"/>
    <w:uiPriority w:val="99"/>
    <w:unhideWhenUsed/>
    <w:rsid w:val="0004481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44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Bw39FHhWfU&amp;t=214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Structurarea Vânzării Părții Sociale în SRL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Rosca</dc:creator>
  <cp:keywords/>
  <dc:description/>
  <cp:lastModifiedBy>Rosca</cp:lastModifiedBy>
  <cp:revision>1</cp:revision>
  <dcterms:created xsi:type="dcterms:W3CDTF">2023-02-28T15:49:00Z</dcterms:created>
  <dcterms:modified xsi:type="dcterms:W3CDTF">2023-02-28T15:51:00Z</dcterms:modified>
</cp:coreProperties>
</file>