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8936E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Theme="majorBidi" w:hAnsiTheme="majorBidi" w:cstheme="majorBidi"/>
          <w:b/>
          <w:bCs/>
          <w:szCs w:val="28"/>
          <w14:ligatures w14:val="standardContextual"/>
        </w:rPr>
      </w:pPr>
      <w:bookmarkStart w:id="0" w:name="_GoBack"/>
      <w:bookmarkEnd w:id="0"/>
      <w:r w:rsidRPr="003C0C62">
        <w:rPr>
          <w:rFonts w:asciiTheme="majorBidi" w:hAnsiTheme="majorBidi" w:cstheme="majorBidi"/>
          <w:b/>
          <w:bCs/>
          <w:szCs w:val="28"/>
          <w14:ligatures w14:val="standardContextual"/>
        </w:rPr>
        <w:t>История детской клинической психологии,</w:t>
      </w:r>
    </w:p>
    <w:p w14:paraId="55BCB887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3C0C62">
        <w:rPr>
          <w:rFonts w:asciiTheme="majorBidi" w:hAnsiTheme="majorBidi" w:cstheme="majorBidi"/>
          <w:b/>
          <w:bCs/>
          <w:szCs w:val="28"/>
          <w14:ligatures w14:val="standardContextual"/>
        </w:rPr>
        <w:t>предмет, задачи, основные понятия.</w:t>
      </w:r>
    </w:p>
    <w:p w14:paraId="4EAD8F10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Аннотация</w:t>
      </w:r>
    </w:p>
    <w:p w14:paraId="023E4064" w14:textId="7562E9E2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История возникновения «детской клинической психологии». Работы Ж. Э. Д.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Эскироль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об умственной отсталости,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Ж.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Итара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, Э.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Сегена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>, А. Бине, М. Монтессори о диагностике и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развитии. Нозологический подход в психиатрии (Э.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Крепелин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>).Психоанализ об исследовании психического неблагополучия.</w:t>
      </w:r>
    </w:p>
    <w:p w14:paraId="654FDB86" w14:textId="0B8E1F9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Развитие детской клинической психологии в России, морфофункциональный подход В.М. Бехтерева, работы Г.Я. Трошина, естественно-научное направление в трудах А.П. Нечаева,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Н.Е. Румянцева, Г.И. Россолимо и других. Исследования в детской клинической психологии в 1930–1940-е гг. и во второй половине 20-го века, влияние генетики и нейронаук.</w:t>
      </w:r>
    </w:p>
    <w:p w14:paraId="47C28598" w14:textId="7CF35132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Ключевые слова: детская клиническая психология, психиатрия, психоанализ, детская психология, педология, дефектология, нозологический подход, психодиагностический,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коррекционный, естественно-научный, системный и социокультурный подходы.</w:t>
      </w:r>
    </w:p>
    <w:p w14:paraId="297162F6" w14:textId="77777777" w:rsid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:lang w:val="en-US"/>
          <w14:ligatures w14:val="standardContextual"/>
        </w:rPr>
      </w:pPr>
    </w:p>
    <w:p w14:paraId="0C8BF715" w14:textId="1D7EEDB1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Методические рекомендации по изучению темы</w:t>
      </w:r>
    </w:p>
    <w:p w14:paraId="42096453" w14:textId="3ACDCE81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• Студентам рекомендуется ознакомиться с лекционной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частью, где даются общие представления по теме;</w:t>
      </w:r>
    </w:p>
    <w:p w14:paraId="0668E5CE" w14:textId="3D573F3F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• В качестве самостоятельной работы студентам предлагается написать рефераты по теме и выступить с устными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докладами;</w:t>
      </w:r>
    </w:p>
    <w:p w14:paraId="456A6CB8" w14:textId="531EE2D0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• Для проверки усвоения темы студенты могут ответить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на вопросы и выполнить задания по теме.</w:t>
      </w:r>
    </w:p>
    <w:p w14:paraId="1ED9A098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Глоссарий</w:t>
      </w:r>
    </w:p>
    <w:p w14:paraId="45AC3794" w14:textId="1451563F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Детская клиническая психология – дисциплина, изучающая с помощью психологических методов влияния различных отклонений и нарушений в психическом и соматическом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развитии на личность и поведение ребёнка, а также их профилактику и коррекцию.</w:t>
      </w:r>
    </w:p>
    <w:p w14:paraId="17457BF8" w14:textId="6B1C4658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Детская психология – отрасль психологии, изучающая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содержание развития ребенка в каждом психологическом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возрасте, закономерности перехода от одного психологического возраста к другому и движущие причины, от которых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зависит этот процесс.</w:t>
      </w:r>
    </w:p>
    <w:p w14:paraId="3BECCB97" w14:textId="5CE546A4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Дефектология – наука о психофизических особенностях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развития детей с психическими и физическими недостатками, закономерностях их обучения и воспитания.</w:t>
      </w:r>
    </w:p>
    <w:p w14:paraId="0D92831E" w14:textId="78AE9A56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Естественно-научный подход – основан на рациональном познании действительности.</w:t>
      </w:r>
    </w:p>
    <w:p w14:paraId="579F3435" w14:textId="41226DDB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lastRenderedPageBreak/>
        <w:t>Коррекционный подход – направлен на исправление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особенностей психологического развития, не соответствующих оптимальной модели, с помощью специальных средств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психологического воздействия.</w:t>
      </w:r>
    </w:p>
    <w:p w14:paraId="1233FF60" w14:textId="61DDFD26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Нозологический подход – стремление медицинских теоретиков и клиницистов к выделению нозологической единицы (заболевания), для которой характерно наличие определенной причины, однозначного патогенеза и типичных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внешних проявлений и специфических структурных нарушений в тканях и органах.</w:t>
      </w:r>
    </w:p>
    <w:p w14:paraId="676B4D74" w14:textId="342A9AFB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Педология – направление в науке, ставившее своей целью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объединить подходы различных наук к развитию ребёнка.</w:t>
      </w:r>
    </w:p>
    <w:p w14:paraId="5721429F" w14:textId="530C7CAE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Психиатрия – область медицины, изучающая причины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психических заболеваний, их проявления, способы лечения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и предупреждения.</w:t>
      </w:r>
    </w:p>
    <w:p w14:paraId="75E12446" w14:textId="77FBFB4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Психоанализ – 1) Учение и психотерапевтическая практика З. Фрейда; 2) Теоретическое направление в психологии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и пограничных дисциплинах, восходящее к идеям З. Фрейда;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3) Особая методология исследования психики; 4) Психотерапевтический метод З. Фрейда; 5) Разнообразные психоаналитически ориентированные идеи, концепции, учения,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методологии, методы, методики, техники, психотерапии, направления, течения и школы.</w:t>
      </w:r>
    </w:p>
    <w:p w14:paraId="3F01D80D" w14:textId="73B25EAB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Психодиагностический подход – разрабатывает теорию,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принципы и инструменты оценки и измерения индивидуаль</w:t>
      </w:r>
      <w:r>
        <w:rPr>
          <w:rFonts w:asciiTheme="majorBidi" w:hAnsiTheme="majorBidi" w:cstheme="majorBidi"/>
          <w:szCs w:val="28"/>
          <w14:ligatures w14:val="standardContextual"/>
        </w:rPr>
        <w:t>н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о-психологических особенностей личности.</w:t>
      </w:r>
    </w:p>
    <w:p w14:paraId="6EA8E2C3" w14:textId="406BAD4B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Системный подход – направление методологии научного</w:t>
      </w:r>
      <w:r>
        <w:rPr>
          <w:rFonts w:asciiTheme="majorBidi" w:hAnsiTheme="majorBidi" w:cstheme="majorBidi"/>
          <w:szCs w:val="28"/>
          <w:lang w:val="en-US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познания, в основе которого лежит рассмотрение объекта как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системы: целостного комплекса взаимосвязанных элементов;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совокупности взаимодействующих объектов; совокупности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сущностей и отношений.</w:t>
      </w:r>
    </w:p>
    <w:p w14:paraId="137E6993" w14:textId="671C28AE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proofErr w:type="gramStart"/>
      <w:r w:rsidRPr="003C0C62">
        <w:rPr>
          <w:rFonts w:asciiTheme="majorBidi" w:hAnsiTheme="majorBidi" w:cstheme="majorBidi"/>
          <w:szCs w:val="28"/>
          <w14:ligatures w14:val="standardContextual"/>
        </w:rPr>
        <w:t>Социо-культурный</w:t>
      </w:r>
      <w:proofErr w:type="gram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подход – основан на рассмотрении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общества как единства культуры и социальности, образуемых и преобразуемых деятельностью человека (частный случай системного подхода).</w:t>
      </w:r>
    </w:p>
    <w:p w14:paraId="62909E4A" w14:textId="77777777" w:rsid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</w:p>
    <w:p w14:paraId="41C22421" w14:textId="088E9FAE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Содержание лекции</w:t>
      </w:r>
    </w:p>
    <w:p w14:paraId="70D3862B" w14:textId="6C81E1DB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Клиническая психология детей и подростков представляет собой часть клинической психологи и является междисциплинарной областью знаний и практической деятельности.</w:t>
      </w:r>
    </w:p>
    <w:p w14:paraId="7E57CBA6" w14:textId="0BBBB613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Дети с аномальным развитием рождались во все времена.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Уровень их адаптации и сама возможность жить были связаны с конкретными историческими условиями, а также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 уровнем гуманности общества и его экономическим развитием. Возможность выживания таких детей стала более вероятной в начале XIX в., что связано с развитием медицины и,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в частности, психиатрии. Термин «детская клиническая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психология» появился </w:t>
      </w:r>
      <w:r w:rsidRPr="003C0C62">
        <w:rPr>
          <w:rFonts w:asciiTheme="majorBidi" w:hAnsiTheme="majorBidi" w:cstheme="majorBidi"/>
          <w:szCs w:val="28"/>
          <w14:ligatures w14:val="standardContextual"/>
        </w:rPr>
        <w:lastRenderedPageBreak/>
        <w:t>относительно недавно, ближе к середине ХХ в. Развитие этой области тесно связано с формированием детской психиатрии и дефектологии.</w:t>
      </w:r>
    </w:p>
    <w:p w14:paraId="63FDF261" w14:textId="147F6222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В конце XVIII в. были выделены нарушения развития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в связи с сенсорной патологией (слепота, глухота), а к началу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XIX в. единственной формой психической патологии у детей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считалась умственная отсталость. Автором одного из первых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научных трудов об умственной отсталости (1839) был известный французский психиатр Ж. Э. Д.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Эскироль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(1772–1840).</w:t>
      </w:r>
    </w:p>
    <w:p w14:paraId="02AA54FF" w14:textId="64BAF755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В основу классификации умственной отсталости он положил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уровень развития речи. Клиническая оценка детей была недостаточной для их дальнейшего развития и обучения. Требовались особые условия воспитания и образования.</w:t>
      </w:r>
    </w:p>
    <w:p w14:paraId="33440EFD" w14:textId="0C280F7A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Среди специалистов, обеспечивших средства диагностики и развития, следует выделить Ж.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Итара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(1775–1838)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и Э.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Сегена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(1812–1881), чьи разработки используются в работе психологов и дефектологов с аномальными детьми и в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настоящее время. На следующем этапе больших успехов в диагностике количественных отклонений развития и обучении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добились А. Бине (1857–1911) и М. Монтессори (1870–1952).</w:t>
      </w:r>
    </w:p>
    <w:p w14:paraId="14F65C35" w14:textId="58B3F710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Шкала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Стенфорд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– Бине была рассчитана на детей в возрасте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от 2,5 до 18 лет. Она состояла из заданий разной трудности,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сгруппированных по возрастным критериям (</w:t>
      </w:r>
      <w:proofErr w:type="gramStart"/>
      <w:r w:rsidRPr="003C0C62">
        <w:rPr>
          <w:rFonts w:asciiTheme="majorBidi" w:hAnsiTheme="majorBidi" w:cstheme="majorBidi"/>
          <w:szCs w:val="28"/>
          <w14:ligatures w14:val="standardContextual"/>
        </w:rPr>
        <w:t>психо-диагностический</w:t>
      </w:r>
      <w:proofErr w:type="gram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и коррекционный подход).</w:t>
      </w:r>
    </w:p>
    <w:p w14:paraId="658390E8" w14:textId="4906D08D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Развитие нозологического подхода в психиатрии, связанное с именем Э.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Крепелина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(1856–1926), поставило вопрос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о возможности существования у детей таких же психических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болезней, как у взрослых: шизофрении, эпилепсии, маниакально-депрессивного психоза, неврозов, психопатий. Подтверждение требовало специальных исследований. Развитие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анатомии и неврологии высветило проблемы органического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поражения центральной нервной системы и их последствий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для развития ребенка. Интерес к детству как источнику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психического неблагополучия взрослых возник с работами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З. Фрейда (1856–1939). Примерно в это же время отечественный ученый В.М. Бехтерев (1857–1927) писал о значении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морфофункциональных нарушений и, как сейчас бы назвали,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нарушений социально-психологических параметров для нормального развития младенца.</w:t>
      </w:r>
    </w:p>
    <w:p w14:paraId="7189A62C" w14:textId="3F0637C3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Детский психоанализ также внес свою лепту в становление детской клинической психологии (А. Фрейд, 1895–1982;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М. Кляйн (1882–1960).</w:t>
      </w:r>
    </w:p>
    <w:p w14:paraId="6D8D0F29" w14:textId="46DF37F5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Развитие психологии, в первую очередь детской психологии, поставило вопрос о законах развития в норме и при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разных вариантах патологии. Эта проблема рассматривалась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такими учеными, как С. Холл (1844–1924), В. Штерн (1871–1938), Г. Я. Трошин (1874–1939), Н. И.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Озерецкий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(1893–1955), </w:t>
      </w:r>
      <w:r w:rsidRPr="003C0C62">
        <w:rPr>
          <w:rFonts w:asciiTheme="majorBidi" w:hAnsiTheme="majorBidi" w:cstheme="majorBidi"/>
          <w:szCs w:val="28"/>
          <w14:ligatures w14:val="standardContextual"/>
        </w:rPr>
        <w:lastRenderedPageBreak/>
        <w:t>Ж. Пиаже (1896–1980), Л.С. Выготский (1896–1934),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Ш. Бюлер (1893–1974) и другими.</w:t>
      </w:r>
    </w:p>
    <w:p w14:paraId="1A635F30" w14:textId="5709AAAC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Детская психология и педология, как науки о ребенке,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внесли большой вклад в решение основных задач изучения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разных вариантов аномального развития. Педология дала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инструмент для количественной оценки психомоторного 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интеллектуального развития ребенка при решении вопроса</w:t>
      </w:r>
    </w:p>
    <w:p w14:paraId="5C224567" w14:textId="28E56AB8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об образовательной стратегии: шкала Бине–Симона (1873–1961), шкала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Озерецкого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(1926) и другие.</w:t>
      </w:r>
    </w:p>
    <w:p w14:paraId="1112F3C0" w14:textId="0F570B8E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Задачи специалистов на ранних этапах становления клинической психологии детей и подростков – диагностика нарушений и количественная оценка степени их выраженности. Наряду с этим стояли вопросы воспитания, обучения,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курирования и лечения аномальных детей и подростков. Кроме того, большое значение придавалось изучению этиологии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нарушений развития, а также общим закономерностям нарушенного развития.</w:t>
      </w:r>
    </w:p>
    <w:p w14:paraId="3B79C388" w14:textId="2330FC96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Интересно проследить развитие детской клинической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психологии в России. В 1906 г. Г.Я. Трошин создал первую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в России школу-лечебницу для детей с отклонениями в развитии, разрабатывал систему воспитания детей с аномальным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развитием. Г.Я. Трошин – автор подхода к анализу психического развития аномального ребенка с опорой на сопоставление психического развития нормально развивающихся детей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и детей с отклонениями. Сопоставление закономерностей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психического развития детей в норме и патологии позволило Г.Я. Трошину утверждать, что патологическое развитие не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является полностью специфическим, а представляет собой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отклонение от нормы, следовательно, в медико-педагогической помощи детям с отклонениями следует ориентироваться на компенсаторные возможности ребенка, а не на дефект,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стараться довести психическое развитие ребенка до уровня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нормы.</w:t>
      </w:r>
    </w:p>
    <w:p w14:paraId="08225AA5" w14:textId="2ABC195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Сторонники естественно-научного подхода в развитии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психологии (А.П. Нечаев, Н.Е. Румянцев,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Г.И. Россолимо и другие), так же как их западные коллеги,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способствовали распространению идей тестирования, нередко возлагая на тесты большие надежды. Работы по психологическому тестированию в России до 1917 г. были связаны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более всего с именами выдающихся психиатров и психологов Г.И. Россолимо (1908 – шкала «Психологические профили Г.И. Россолимо») и Ф.Е. Рыбакова (1910 – «Атлас для экспериментально-психологического исследования личности»).</w:t>
      </w:r>
    </w:p>
    <w:p w14:paraId="4F813786" w14:textId="0A66F0A0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Г.И. Россолимо (1860–1928), конструируя тест, шел не эмпирическим путем, а разработал систему теоретических представлений о структуре личности и интеллекта. </w:t>
      </w:r>
    </w:p>
    <w:p w14:paraId="0C901CD1" w14:textId="1F481E13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lastRenderedPageBreak/>
        <w:t>В 1930–1940-е гг. за рубежом были хорошо разработаны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методы для совместной работы психологов, дефектологов,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психиатров и неврологов при проведении оценки психического состояния и прогноза развития и обучения аномальных детей и подростков. Это касалось умственной отсталости, психической патологии, невротических расстройств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(В. Штерн, Ш. Бюлер, Ж. Пиаже).</w:t>
      </w:r>
    </w:p>
    <w:p w14:paraId="3D0A8992" w14:textId="7377C57B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В это же время большой интерес вызвали нарушения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развития детей и подростков в условиях депривации (от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З. Фрейда и Р. Спица к Дж.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Боулби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>). Новый всплеск интереса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к аномальному развитию можно отметить в 1950–1970-е гг. На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первый план вышли другие нарушения развития, вызванные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появлением новых форм патологии в связи с цивилизационными изменениями (рост городского населения, улучшение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медицинского обслуживания, новый уровень технического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прогресса) – </w:t>
      </w:r>
      <w:proofErr w:type="gramStart"/>
      <w:r w:rsidRPr="003C0C62">
        <w:rPr>
          <w:rFonts w:asciiTheme="majorBidi" w:hAnsiTheme="majorBidi" w:cstheme="majorBidi"/>
          <w:szCs w:val="28"/>
          <w14:ligatures w14:val="standardContextual"/>
        </w:rPr>
        <w:t>социо-культурный</w:t>
      </w:r>
      <w:proofErr w:type="gram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подход. Кроме того, выхаживание младенцев с различной врожденной патологией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(недоношенность, врожденные пороки развития, состояния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после патологически протекающей беременности и родов)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также способствовало возникновению значительного количества мало встречающихся ранее или новых видов патологии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развития. Это привело к новым требованиям к диспансеризации и диагностике, к необходимости раздельного и специализированного обучения нормальных и аномальных детей.</w:t>
      </w:r>
    </w:p>
    <w:p w14:paraId="7CB0E744" w14:textId="41384331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В 1960-е гг. и позднее были выделены новые формы нарушенного развития в виде минимальных мозговых дисфункций (ММД) (год появления термина VVL – 1962), а позже –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синдрома дефицита внимания с гиперактивностью (год появления термина СДВГ – 1987). Задержанное развитие стало рассматриваться более дифференцированно, так же как 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другие формы отклонений (недоразвитие, аутизм, психопатии, невропатии, нарушения аффективного развития, психосоматические расстройства). Серьезное внимание уделяется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влиянию семейных взаимоотношений на развитие патологических черт, изучается динамика функционирования семьи,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имеющей больного ребенка.</w:t>
      </w:r>
    </w:p>
    <w:p w14:paraId="308B7581" w14:textId="2D64C6AA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Одновременно на психологию аномального развития оказывало влияние развитие генетики и нейронаук. Появились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новые направления диагностики – верификация генетической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патологии, применение нейрофизиологических и нейропсихологических методов. Возникает вопрос о взаимодействии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болезни и продолжающегося развития, возможные варианты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такого взаимодействия могут выступать в виде дефицита, дефекта и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>. Значение приобретают установление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структуры дефекта, выделение типов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и факторов его определяющих. Внимание специалистов привлекают</w:t>
      </w:r>
    </w:p>
    <w:p w14:paraId="7C79C63E" w14:textId="271E48A1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lastRenderedPageBreak/>
        <w:t>проблемы возможностей компенсации дефекта, коррекции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нарушенного развития и реабилитации (К.С. Лебединская,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М.С. Певзнер, Л. С. Цветкова, Т.В.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Ахутина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>, Д.Н. Исаев,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И.И.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Мамайчук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>, И.Ю. Левченко и другие).</w:t>
      </w:r>
    </w:p>
    <w:p w14:paraId="5EA5A383" w14:textId="142DEBEE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В 1980 – 1990-е гг. встал со всей остротой вопрос о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социлизации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аномальных детей и подростков. Введение МКБ-10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внесло свои коррективы в диагностику и последующее курирование аномальных детей и подростков. Введена шкала нарушений развития, изменены параметры оценки основных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нозологических форм для детского и подросткового возраста.</w:t>
      </w:r>
    </w:p>
    <w:p w14:paraId="3368FA79" w14:textId="07AF527D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Улучшение аппаратурной диагностики нарушений, развитие генетики, нейронаук и психологии привели к выделению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большего количества патологических вариантов развития,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связанных с разными этиологическими факторами. Гуманизация общества, развитие социальной педагогики потребовали новых форм сопровождения аномальных детей. В связи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 этим актуальными стали вопросы инклюзивного (интегративного) образования. В настоящее время глобализация,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усиление роли средств массовой информации, развитие дистанционных форм обучения и средств коммуникации, уменьшение реального общения детей с родителями и детей между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собой привели к созданию новой социальной ситуации развития и изменению традиционного психического развития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ребенка. Современное общество предъявляет к ребенку новые требования по усвоению и переработке информации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(когнитивной и социальной), в том числе и в «облегченном»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или, напротив, «усложненном» варианте. Это приводит к существенному изменению нагрузки на когнитивную сферу.</w:t>
      </w:r>
    </w:p>
    <w:p w14:paraId="614558FD" w14:textId="3A34BCF9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Как показывает клинический опыт, адаптация к этим условиям может быть различной, в том числе и патологической. Неуспешность когнитивной адаптации (в том числе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трудности обучения) может приводить к усилению уже имеющейся патологии психики или способствовать возникновению новых форм нарушенного развития, например, усиление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развития познавательной сферы с одновременной инфантилизацией, или, напротив, снижение возможностей работы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в наглядно-действенном плане (отдельно – изменение символической функции).</w:t>
      </w:r>
    </w:p>
    <w:p w14:paraId="49D2C10F" w14:textId="0B7D44ED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Дополнительно к социокультурным факторам, меняющим картину заболевания, с 1950-х гг. активно действует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фактор психофармакологический, применяются новые сп</w:t>
      </w:r>
      <w:r>
        <w:rPr>
          <w:rFonts w:asciiTheme="majorBidi" w:hAnsiTheme="majorBidi" w:cstheme="majorBidi"/>
          <w:szCs w:val="28"/>
          <w14:ligatures w14:val="standardContextual"/>
        </w:rPr>
        <w:t>о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собы лечения нервно-психической патологии с использ</w:t>
      </w:r>
      <w:r>
        <w:rPr>
          <w:rFonts w:asciiTheme="majorBidi" w:hAnsiTheme="majorBidi" w:cstheme="majorBidi"/>
          <w:szCs w:val="28"/>
          <w14:ligatures w14:val="standardContextual"/>
        </w:rPr>
        <w:t>о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ванием психофармакологических лекарственных средств,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что ведет к изменению клинических форм психических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3C0C62">
        <w:rPr>
          <w:rFonts w:asciiTheme="majorBidi" w:hAnsiTheme="majorBidi" w:cstheme="majorBidi"/>
          <w:szCs w:val="28"/>
          <w14:ligatures w14:val="standardContextual"/>
        </w:rPr>
        <w:t>заболеваний.</w:t>
      </w:r>
    </w:p>
    <w:p w14:paraId="6A0904DD" w14:textId="77777777" w:rsidR="003C0C62" w:rsidRPr="003C0C62" w:rsidRDefault="003C0C62" w:rsidP="003C0C62">
      <w:pPr>
        <w:tabs>
          <w:tab w:val="left" w:pos="3261"/>
        </w:tabs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:lang w:val="en-US"/>
          <w14:ligatures w14:val="standardContextual"/>
        </w:rPr>
      </w:pPr>
    </w:p>
    <w:p w14:paraId="3354D105" w14:textId="77777777" w:rsidR="003C0C62" w:rsidRPr="003C0C62" w:rsidRDefault="003C0C62" w:rsidP="003C0C62">
      <w:pPr>
        <w:tabs>
          <w:tab w:val="left" w:pos="3261"/>
        </w:tabs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:lang w:val="en-US"/>
          <w14:ligatures w14:val="standardContextual"/>
        </w:rPr>
      </w:pPr>
    </w:p>
    <w:p w14:paraId="7CE1CAA5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Список литературы</w:t>
      </w:r>
    </w:p>
    <w:p w14:paraId="7D280F1A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lastRenderedPageBreak/>
        <w:t xml:space="preserve">1. Детская патопсихология: хрестоматия / сост. Н.Л.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Белополь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>-</w:t>
      </w:r>
    </w:p>
    <w:p w14:paraId="04D85FB2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ская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. – М.: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Когито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>-Центр, 2000. – 351 с.</w:t>
      </w:r>
    </w:p>
    <w:p w14:paraId="7BDBDDE4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2. Зейгарник Б.В. Патопсихология. – М.: Академия, 1999. – 208 с.</w:t>
      </w:r>
    </w:p>
    <w:p w14:paraId="3CDC76CE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3.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Лакосина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Н.Д., Сергеев И.И., Панкова О.Ф. Клиническая</w:t>
      </w:r>
    </w:p>
    <w:p w14:paraId="70C683CA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психология: учебник для мед. вузов. – М.: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МЕДпресс-информ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>,</w:t>
      </w:r>
    </w:p>
    <w:p w14:paraId="0ABADD1D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2003. – 416 с.</w:t>
      </w:r>
    </w:p>
    <w:p w14:paraId="3DC15769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4. Максимова Н.Ю., Милютина Е.Л. Курс лекций по детской</w:t>
      </w:r>
    </w:p>
    <w:p w14:paraId="3D4321A0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патопсихологии. –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Ростов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н/Д: Феникс, 2000. – 576 с.</w:t>
      </w:r>
    </w:p>
    <w:p w14:paraId="536DBFBB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5.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Ремшмидт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Х. Детская и подростковая психиатрия. – М.:</w:t>
      </w:r>
    </w:p>
    <w:p w14:paraId="34614326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Изд-во ЭКСМО-Пресс, 2001. – 624с.</w:t>
      </w:r>
    </w:p>
    <w:p w14:paraId="1259D6F5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6. Репина Н.В., Воронцов Д.В., Юматова И.И. Основы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клини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>-</w:t>
      </w:r>
    </w:p>
    <w:p w14:paraId="1B9839CA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ческой психологии. – </w:t>
      </w:r>
      <w:proofErr w:type="spellStart"/>
      <w:r w:rsidRPr="003C0C62">
        <w:rPr>
          <w:rFonts w:asciiTheme="majorBidi" w:hAnsiTheme="majorBidi" w:cstheme="majorBidi"/>
          <w:szCs w:val="28"/>
          <w14:ligatures w14:val="standardContextual"/>
        </w:rPr>
        <w:t>Ростов</w:t>
      </w:r>
      <w:proofErr w:type="spellEnd"/>
      <w:r w:rsidRPr="003C0C62">
        <w:rPr>
          <w:rFonts w:asciiTheme="majorBidi" w:hAnsiTheme="majorBidi" w:cstheme="majorBidi"/>
          <w:szCs w:val="28"/>
          <w14:ligatures w14:val="standardContextual"/>
        </w:rPr>
        <w:t xml:space="preserve"> н/Д: Феникс, 2003. – 480 с.</w:t>
      </w:r>
    </w:p>
    <w:p w14:paraId="39EDCA7B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Использованные информационные ресурсы</w:t>
      </w:r>
    </w:p>
    <w:p w14:paraId="727DB130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http://www.medpsy.ru/books/book39_2.pdf</w:t>
      </w:r>
    </w:p>
    <w:p w14:paraId="5B037CD7" w14:textId="77777777" w:rsidR="003C0C62" w:rsidRPr="003C0C62" w:rsidRDefault="003C0C62" w:rsidP="003C0C62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http://www.medpsy.ru/mprj/archiv_global/2011_6_11/nomer/</w:t>
      </w:r>
    </w:p>
    <w:p w14:paraId="4F5E24F1" w14:textId="2FD92E6E" w:rsidR="003C0C62" w:rsidRPr="003C0C62" w:rsidRDefault="003C0C62" w:rsidP="003C0C62">
      <w:pPr>
        <w:tabs>
          <w:tab w:val="left" w:pos="3261"/>
        </w:tabs>
        <w:spacing w:after="0" w:line="276" w:lineRule="auto"/>
        <w:ind w:firstLine="709"/>
        <w:jc w:val="both"/>
        <w:rPr>
          <w:rFonts w:asciiTheme="majorBidi" w:hAnsiTheme="majorBidi" w:cstheme="majorBidi"/>
          <w:szCs w:val="28"/>
          <w:lang w:val="en-US"/>
        </w:rPr>
      </w:pPr>
      <w:r w:rsidRPr="003C0C62">
        <w:rPr>
          <w:rFonts w:asciiTheme="majorBidi" w:hAnsiTheme="majorBidi" w:cstheme="majorBidi"/>
          <w:szCs w:val="28"/>
          <w14:ligatures w14:val="standardContextual"/>
        </w:rPr>
        <w:t>nomer26.php</w:t>
      </w:r>
    </w:p>
    <w:sectPr w:rsidR="003C0C62" w:rsidRPr="003C0C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62"/>
    <w:rsid w:val="003C0C62"/>
    <w:rsid w:val="006C0B77"/>
    <w:rsid w:val="007B54A3"/>
    <w:rsid w:val="008242FF"/>
    <w:rsid w:val="00870751"/>
    <w:rsid w:val="00922C48"/>
    <w:rsid w:val="00B21C2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28D8"/>
  <w15:chartTrackingRefBased/>
  <w15:docId w15:val="{37578157-9A7C-43D9-9DDC-5BDB8A726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2203</Words>
  <Characters>12559</Characters>
  <Application>Microsoft Office Word</Application>
  <DocSecurity>0</DocSecurity>
  <Lines>104</Lines>
  <Paragraphs>29</Paragraphs>
  <ScaleCrop>false</ScaleCrop>
  <Company/>
  <LinksUpToDate>false</LinksUpToDate>
  <CharactersWithSpaces>14733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Tolstaia</dc:creator>
  <cp:keywords/>
  <dc:description/>
  <cp:lastModifiedBy>Svetlana Tolstaia</cp:lastModifiedBy>
  <cp:revision>1</cp:revision>
  <dcterms:created xsi:type="dcterms:W3CDTF">2024-11-17T12:41:00Z</dcterms:created>
  <dcterms:modified xsi:type="dcterms:W3CDTF">2024-11-17T12:53:00Z</dcterms:modified>
</cp:coreProperties>
</file>