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11B62F" w14:textId="2F44CE08" w:rsidR="00380D34" w:rsidRPr="00B51F5C" w:rsidRDefault="00380D34" w:rsidP="00B51F5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b/>
          <w:bCs/>
          <w:szCs w:val="28"/>
          <w14:ligatures w14:val="standardContextual"/>
        </w:rPr>
      </w:pPr>
      <w:bookmarkStart w:id="0" w:name="_GoBack"/>
      <w:bookmarkEnd w:id="0"/>
      <w:r w:rsidRPr="00B51F5C">
        <w:rPr>
          <w:rFonts w:asciiTheme="majorBidi" w:hAnsiTheme="majorBidi" w:cstheme="majorBidi"/>
          <w:b/>
          <w:bCs/>
          <w:szCs w:val="28"/>
          <w14:ligatures w14:val="standardContextual"/>
        </w:rPr>
        <w:t>Тема 4. Проблема нормы и патологии</w:t>
      </w:r>
      <w:r w:rsidR="00B51F5C">
        <w:rPr>
          <w:rFonts w:asciiTheme="majorBidi" w:hAnsiTheme="majorBidi" w:cstheme="majorBidi"/>
          <w:b/>
          <w:bCs/>
          <w:szCs w:val="28"/>
          <w14:ligatures w14:val="standardContextual"/>
        </w:rPr>
        <w:t xml:space="preserve"> </w:t>
      </w:r>
      <w:r w:rsidRPr="00B51F5C">
        <w:rPr>
          <w:rFonts w:asciiTheme="majorBidi" w:hAnsiTheme="majorBidi" w:cstheme="majorBidi"/>
          <w:b/>
          <w:bCs/>
          <w:szCs w:val="28"/>
          <w14:ligatures w14:val="standardContextual"/>
        </w:rPr>
        <w:t>в детской клинической психологии.</w:t>
      </w:r>
      <w:r w:rsidR="00B51F5C">
        <w:rPr>
          <w:rFonts w:asciiTheme="majorBidi" w:hAnsiTheme="majorBidi" w:cstheme="majorBidi"/>
          <w:b/>
          <w:bCs/>
          <w:szCs w:val="28"/>
          <w14:ligatures w14:val="standardContextual"/>
        </w:rPr>
        <w:t xml:space="preserve"> </w:t>
      </w:r>
      <w:r w:rsidRPr="00B51F5C">
        <w:rPr>
          <w:rFonts w:asciiTheme="majorBidi" w:hAnsiTheme="majorBidi" w:cstheme="majorBidi"/>
          <w:b/>
          <w:bCs/>
          <w:szCs w:val="28"/>
          <w14:ligatures w14:val="standardContextual"/>
        </w:rPr>
        <w:t xml:space="preserve">Представление о </w:t>
      </w:r>
      <w:proofErr w:type="spellStart"/>
      <w:r w:rsidRPr="00B51F5C">
        <w:rPr>
          <w:rFonts w:asciiTheme="majorBidi" w:hAnsiTheme="majorBidi" w:cstheme="majorBidi"/>
          <w:b/>
          <w:bCs/>
          <w:szCs w:val="28"/>
          <w14:ligatures w14:val="standardContextual"/>
        </w:rPr>
        <w:t>дизонтогенезе</w:t>
      </w:r>
      <w:proofErr w:type="spellEnd"/>
    </w:p>
    <w:p w14:paraId="7B86DAAC" w14:textId="77777777" w:rsidR="00380D34" w:rsidRPr="00B51F5C" w:rsidRDefault="00380D34" w:rsidP="00B51F5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b/>
          <w:bCs/>
          <w:szCs w:val="28"/>
          <w14:ligatures w14:val="standardContextual"/>
        </w:rPr>
      </w:pPr>
      <w:r w:rsidRPr="00B51F5C">
        <w:rPr>
          <w:rFonts w:asciiTheme="majorBidi" w:hAnsiTheme="majorBidi" w:cstheme="majorBidi"/>
          <w:b/>
          <w:bCs/>
          <w:szCs w:val="28"/>
          <w14:ligatures w14:val="standardContextual"/>
        </w:rPr>
        <w:t>Аннотация</w:t>
      </w:r>
    </w:p>
    <w:p w14:paraId="7F4D9441" w14:textId="31C8FB38" w:rsidR="00380D34" w:rsidRPr="00B51F5C" w:rsidRDefault="00380D34" w:rsidP="00B51F5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B51F5C">
        <w:rPr>
          <w:rFonts w:asciiTheme="majorBidi" w:hAnsiTheme="majorBidi" w:cstheme="majorBidi"/>
          <w:szCs w:val="28"/>
          <w14:ligatures w14:val="standardContextual"/>
        </w:rPr>
        <w:t>Понятия нормы и патологии, проблема их дифференциации. Субъективный (интуитивно-эмпирический), статистический, культурно-исторический подходы к различению</w:t>
      </w:r>
      <w:r w:rsidR="00B51F5C"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B51F5C">
        <w:rPr>
          <w:rFonts w:asciiTheme="majorBidi" w:hAnsiTheme="majorBidi" w:cstheme="majorBidi"/>
          <w:szCs w:val="28"/>
          <w14:ligatures w14:val="standardContextual"/>
        </w:rPr>
        <w:t>нормы и патологии, подход с точки зрения адаптации и самоактуализации. Функциональная, социальная и индивидуальная норма. Континуум нормы и патологии, его уровни. Подход к норме и патологии с точки зрения возрастных этапов.</w:t>
      </w:r>
      <w:r w:rsidR="00B51F5C"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B51F5C">
        <w:rPr>
          <w:rFonts w:asciiTheme="majorBidi" w:hAnsiTheme="majorBidi" w:cstheme="majorBidi"/>
          <w:szCs w:val="28"/>
          <w14:ligatures w14:val="standardContextual"/>
        </w:rPr>
        <w:t xml:space="preserve">Понятия кризис и </w:t>
      </w:r>
      <w:proofErr w:type="spellStart"/>
      <w:r w:rsidRPr="00B51F5C">
        <w:rPr>
          <w:rFonts w:asciiTheme="majorBidi" w:hAnsiTheme="majorBidi" w:cstheme="majorBidi"/>
          <w:szCs w:val="28"/>
          <w14:ligatures w14:val="standardContextual"/>
        </w:rPr>
        <w:t>микрогенез</w:t>
      </w:r>
      <w:proofErr w:type="spellEnd"/>
      <w:r w:rsidRPr="00B51F5C">
        <w:rPr>
          <w:rFonts w:asciiTheme="majorBidi" w:hAnsiTheme="majorBidi" w:cstheme="majorBidi"/>
          <w:szCs w:val="28"/>
          <w14:ligatures w14:val="standardContextual"/>
        </w:rPr>
        <w:t xml:space="preserve">. Условия нормального психического развития. Нормальное и аномальное (отклоняющееся) развитие, </w:t>
      </w:r>
      <w:proofErr w:type="spellStart"/>
      <w:r w:rsidRPr="00B51F5C">
        <w:rPr>
          <w:rFonts w:asciiTheme="majorBidi" w:hAnsiTheme="majorBidi" w:cstheme="majorBidi"/>
          <w:szCs w:val="28"/>
          <w14:ligatures w14:val="standardContextual"/>
        </w:rPr>
        <w:t>дизонтогенез</w:t>
      </w:r>
      <w:proofErr w:type="spellEnd"/>
      <w:r w:rsidRPr="00B51F5C">
        <w:rPr>
          <w:rFonts w:asciiTheme="majorBidi" w:hAnsiTheme="majorBidi" w:cstheme="majorBidi"/>
          <w:szCs w:val="28"/>
          <w14:ligatures w14:val="standardContextual"/>
        </w:rPr>
        <w:t xml:space="preserve">. Факторы </w:t>
      </w:r>
      <w:proofErr w:type="spellStart"/>
      <w:r w:rsidRPr="00B51F5C">
        <w:rPr>
          <w:rFonts w:asciiTheme="majorBidi" w:hAnsiTheme="majorBidi" w:cstheme="majorBidi"/>
          <w:szCs w:val="28"/>
          <w14:ligatures w14:val="standardContextual"/>
        </w:rPr>
        <w:t>дизонтогенеза</w:t>
      </w:r>
      <w:proofErr w:type="spellEnd"/>
      <w:r w:rsidRPr="00B51F5C">
        <w:rPr>
          <w:rFonts w:asciiTheme="majorBidi" w:hAnsiTheme="majorBidi" w:cstheme="majorBidi"/>
          <w:szCs w:val="28"/>
          <w14:ligatures w14:val="standardContextual"/>
        </w:rPr>
        <w:t>: биологические и социальные. Факторы, оказывающие влияние на</w:t>
      </w:r>
      <w:r w:rsidR="00B51F5C"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B51F5C">
        <w:rPr>
          <w:rFonts w:asciiTheme="majorBidi" w:hAnsiTheme="majorBidi" w:cstheme="majorBidi"/>
          <w:szCs w:val="28"/>
          <w14:ligatures w14:val="standardContextual"/>
        </w:rPr>
        <w:t>выраженность повреждения: время повреждения, характер</w:t>
      </w:r>
      <w:r w:rsidR="00B51F5C"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B51F5C">
        <w:rPr>
          <w:rFonts w:asciiTheme="majorBidi" w:hAnsiTheme="majorBidi" w:cstheme="majorBidi"/>
          <w:szCs w:val="28"/>
          <w14:ligatures w14:val="standardContextual"/>
        </w:rPr>
        <w:t>повреждения, интенсивность повреждения мозга. Первичный и вторичный дефект.</w:t>
      </w:r>
    </w:p>
    <w:p w14:paraId="4658B744" w14:textId="45879CB1" w:rsidR="00380D34" w:rsidRPr="00B51F5C" w:rsidRDefault="00380D34" w:rsidP="00B51F5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B51F5C">
        <w:rPr>
          <w:rFonts w:asciiTheme="majorBidi" w:hAnsiTheme="majorBidi" w:cstheme="majorBidi"/>
          <w:b/>
          <w:bCs/>
          <w:szCs w:val="28"/>
          <w14:ligatures w14:val="standardContextual"/>
        </w:rPr>
        <w:t xml:space="preserve">Ключевые слова: </w:t>
      </w:r>
      <w:r w:rsidRPr="00B51F5C">
        <w:rPr>
          <w:rFonts w:asciiTheme="majorBidi" w:hAnsiTheme="majorBidi" w:cstheme="majorBidi"/>
          <w:szCs w:val="28"/>
          <w14:ligatures w14:val="standardContextual"/>
        </w:rPr>
        <w:t xml:space="preserve">интуитивно-эмпирический, статистический, культурно-исторический подход, адаптация, самоактуализация, возраст, кризис, </w:t>
      </w:r>
      <w:proofErr w:type="spellStart"/>
      <w:r w:rsidRPr="00B51F5C">
        <w:rPr>
          <w:rFonts w:asciiTheme="majorBidi" w:hAnsiTheme="majorBidi" w:cstheme="majorBidi"/>
          <w:szCs w:val="28"/>
          <w14:ligatures w14:val="standardContextual"/>
        </w:rPr>
        <w:t>микрогенез</w:t>
      </w:r>
      <w:proofErr w:type="spellEnd"/>
      <w:r w:rsidRPr="00B51F5C">
        <w:rPr>
          <w:rFonts w:asciiTheme="majorBidi" w:hAnsiTheme="majorBidi" w:cstheme="majorBidi"/>
          <w:szCs w:val="28"/>
          <w14:ligatures w14:val="standardContextual"/>
        </w:rPr>
        <w:t>, гетерохрония, отклоняющееся развитие, первичный дефект, социальная депривация.</w:t>
      </w:r>
    </w:p>
    <w:p w14:paraId="68098C7C" w14:textId="77777777" w:rsidR="00B51F5C" w:rsidRDefault="00B51F5C" w:rsidP="00B51F5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b/>
          <w:bCs/>
          <w:szCs w:val="28"/>
          <w14:ligatures w14:val="standardContextual"/>
        </w:rPr>
      </w:pPr>
    </w:p>
    <w:p w14:paraId="6DCF5818" w14:textId="7E92FD3A" w:rsidR="00380D34" w:rsidRPr="00B51F5C" w:rsidRDefault="00380D34" w:rsidP="00B51F5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b/>
          <w:bCs/>
          <w:szCs w:val="28"/>
          <w14:ligatures w14:val="standardContextual"/>
        </w:rPr>
      </w:pPr>
      <w:r w:rsidRPr="00B51F5C">
        <w:rPr>
          <w:rFonts w:asciiTheme="majorBidi" w:hAnsiTheme="majorBidi" w:cstheme="majorBidi"/>
          <w:b/>
          <w:bCs/>
          <w:szCs w:val="28"/>
          <w14:ligatures w14:val="standardContextual"/>
        </w:rPr>
        <w:t>Глоссарий</w:t>
      </w:r>
    </w:p>
    <w:p w14:paraId="59F04677" w14:textId="51E51FD3" w:rsidR="00380D34" w:rsidRPr="00B51F5C" w:rsidRDefault="00380D34" w:rsidP="00B51F5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B51F5C">
        <w:rPr>
          <w:rFonts w:asciiTheme="majorBidi" w:hAnsiTheme="majorBidi" w:cstheme="majorBidi"/>
          <w:b/>
          <w:bCs/>
          <w:szCs w:val="28"/>
          <w14:ligatures w14:val="standardContextual"/>
        </w:rPr>
        <w:t xml:space="preserve">Адаптация </w:t>
      </w:r>
      <w:r w:rsidRPr="00B51F5C">
        <w:rPr>
          <w:rFonts w:asciiTheme="majorBidi" w:hAnsiTheme="majorBidi" w:cstheme="majorBidi"/>
          <w:szCs w:val="28"/>
          <w14:ligatures w14:val="standardContextual"/>
        </w:rPr>
        <w:t>– процесс активного приспособления индивида к условиям социальной среды.</w:t>
      </w:r>
    </w:p>
    <w:p w14:paraId="74DB75B8" w14:textId="61F61F91" w:rsidR="00380D34" w:rsidRPr="00B51F5C" w:rsidRDefault="00380D34" w:rsidP="00B51F5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B51F5C">
        <w:rPr>
          <w:rFonts w:asciiTheme="majorBidi" w:hAnsiTheme="majorBidi" w:cstheme="majorBidi"/>
          <w:b/>
          <w:bCs/>
          <w:szCs w:val="28"/>
          <w14:ligatures w14:val="standardContextual"/>
        </w:rPr>
        <w:t xml:space="preserve">Самоактуализация </w:t>
      </w:r>
      <w:r w:rsidRPr="00B51F5C">
        <w:rPr>
          <w:rFonts w:asciiTheme="majorBidi" w:hAnsiTheme="majorBidi" w:cstheme="majorBidi"/>
          <w:szCs w:val="28"/>
          <w14:ligatures w14:val="standardContextual"/>
        </w:rPr>
        <w:t>– стремление человека к возможно</w:t>
      </w:r>
      <w:r w:rsidR="00B51F5C"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B51F5C">
        <w:rPr>
          <w:rFonts w:asciiTheme="majorBidi" w:hAnsiTheme="majorBidi" w:cstheme="majorBidi"/>
          <w:szCs w:val="28"/>
          <w14:ligatures w14:val="standardContextual"/>
        </w:rPr>
        <w:t>более полному выявлению и развитию своих личностных</w:t>
      </w:r>
      <w:r w:rsidR="00B51F5C"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B51F5C">
        <w:rPr>
          <w:rFonts w:asciiTheme="majorBidi" w:hAnsiTheme="majorBidi" w:cstheme="majorBidi"/>
          <w:szCs w:val="28"/>
          <w14:ligatures w14:val="standardContextual"/>
        </w:rPr>
        <w:t>возможностей.</w:t>
      </w:r>
    </w:p>
    <w:p w14:paraId="363C3B04" w14:textId="4087D6E5" w:rsidR="00380D34" w:rsidRPr="00B51F5C" w:rsidRDefault="00380D34" w:rsidP="00B51F5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B51F5C">
        <w:rPr>
          <w:rFonts w:asciiTheme="majorBidi" w:hAnsiTheme="majorBidi" w:cstheme="majorBidi"/>
          <w:b/>
          <w:bCs/>
          <w:szCs w:val="28"/>
          <w14:ligatures w14:val="standardContextual"/>
        </w:rPr>
        <w:t xml:space="preserve">Возраст </w:t>
      </w:r>
      <w:r w:rsidRPr="00B51F5C">
        <w:rPr>
          <w:rFonts w:asciiTheme="majorBidi" w:hAnsiTheme="majorBidi" w:cstheme="majorBidi"/>
          <w:szCs w:val="28"/>
          <w14:ligatures w14:val="standardContextual"/>
        </w:rPr>
        <w:t>– это четко ограниченный отрезок времени,</w:t>
      </w:r>
      <w:r w:rsidR="00B51F5C"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B51F5C">
        <w:rPr>
          <w:rFonts w:asciiTheme="majorBidi" w:hAnsiTheme="majorBidi" w:cstheme="majorBidi"/>
          <w:szCs w:val="28"/>
          <w14:ligatures w14:val="standardContextual"/>
        </w:rPr>
        <w:t>в пределах которого особенности физиологических функций</w:t>
      </w:r>
      <w:r w:rsidR="00B51F5C"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B51F5C">
        <w:rPr>
          <w:rFonts w:asciiTheme="majorBidi" w:hAnsiTheme="majorBidi" w:cstheme="majorBidi"/>
          <w:szCs w:val="28"/>
          <w14:ligatures w14:val="standardContextual"/>
        </w:rPr>
        <w:t>организма, его состояние более или менее одинаковы.</w:t>
      </w:r>
    </w:p>
    <w:p w14:paraId="2C2787BD" w14:textId="4AE8DF9D" w:rsidR="00380D34" w:rsidRPr="00B51F5C" w:rsidRDefault="00380D34" w:rsidP="00B51F5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B51F5C">
        <w:rPr>
          <w:rFonts w:asciiTheme="majorBidi" w:hAnsiTheme="majorBidi" w:cstheme="majorBidi"/>
          <w:b/>
          <w:bCs/>
          <w:szCs w:val="28"/>
          <w14:ligatures w14:val="standardContextual"/>
        </w:rPr>
        <w:t xml:space="preserve">Кризис </w:t>
      </w:r>
      <w:r w:rsidRPr="00B51F5C">
        <w:rPr>
          <w:rFonts w:asciiTheme="majorBidi" w:hAnsiTheme="majorBidi" w:cstheme="majorBidi"/>
          <w:szCs w:val="28"/>
          <w14:ligatures w14:val="standardContextual"/>
        </w:rPr>
        <w:t>– поворотный момент в жизни человека, который</w:t>
      </w:r>
      <w:r w:rsidR="00B51F5C"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B51F5C">
        <w:rPr>
          <w:rFonts w:asciiTheme="majorBidi" w:hAnsiTheme="majorBidi" w:cstheme="majorBidi"/>
          <w:szCs w:val="28"/>
          <w14:ligatures w14:val="standardContextual"/>
        </w:rPr>
        <w:t xml:space="preserve">возникает как следствие достижения им определенного уровня психологической зрелости и </w:t>
      </w:r>
      <w:r w:rsidRPr="00B51F5C">
        <w:rPr>
          <w:rFonts w:asciiTheme="majorBidi" w:hAnsiTheme="majorBidi" w:cstheme="majorBidi"/>
          <w:szCs w:val="28"/>
          <w14:ligatures w14:val="standardContextual"/>
        </w:rPr>
        <w:lastRenderedPageBreak/>
        <w:t>появлением социальных требований, предъявляемых к человеку на этой стадии.</w:t>
      </w:r>
    </w:p>
    <w:p w14:paraId="75B52AEF" w14:textId="37E249E1" w:rsidR="00380D34" w:rsidRPr="00B51F5C" w:rsidRDefault="00380D34" w:rsidP="00B51F5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proofErr w:type="spellStart"/>
      <w:r w:rsidRPr="00B51F5C">
        <w:rPr>
          <w:rFonts w:asciiTheme="majorBidi" w:hAnsiTheme="majorBidi" w:cstheme="majorBidi"/>
          <w:b/>
          <w:bCs/>
          <w:szCs w:val="28"/>
          <w14:ligatures w14:val="standardContextual"/>
        </w:rPr>
        <w:t>Микрогенез</w:t>
      </w:r>
      <w:proofErr w:type="spellEnd"/>
      <w:r w:rsidRPr="00B51F5C">
        <w:rPr>
          <w:rFonts w:asciiTheme="majorBidi" w:hAnsiTheme="majorBidi" w:cstheme="majorBidi"/>
          <w:b/>
          <w:bCs/>
          <w:szCs w:val="28"/>
          <w14:ligatures w14:val="standardContextual"/>
        </w:rPr>
        <w:t xml:space="preserve"> </w:t>
      </w:r>
      <w:r w:rsidRPr="00B51F5C">
        <w:rPr>
          <w:rFonts w:asciiTheme="majorBidi" w:hAnsiTheme="majorBidi" w:cstheme="majorBidi"/>
          <w:szCs w:val="28"/>
          <w14:ligatures w14:val="standardContextual"/>
        </w:rPr>
        <w:t>– процессы функционирования психики</w:t>
      </w:r>
      <w:r w:rsidR="00B51F5C"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B51F5C">
        <w:rPr>
          <w:rFonts w:asciiTheme="majorBidi" w:hAnsiTheme="majorBidi" w:cstheme="majorBidi"/>
          <w:szCs w:val="28"/>
          <w14:ligatures w14:val="standardContextual"/>
        </w:rPr>
        <w:t>в данный момент, в результате которых происходит накопление мелких изменений.</w:t>
      </w:r>
    </w:p>
    <w:p w14:paraId="3C7D0060" w14:textId="4A6C3139" w:rsidR="00380D34" w:rsidRPr="00B51F5C" w:rsidRDefault="00380D34" w:rsidP="00B51F5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B51F5C">
        <w:rPr>
          <w:rFonts w:asciiTheme="majorBidi" w:hAnsiTheme="majorBidi" w:cstheme="majorBidi"/>
          <w:b/>
          <w:bCs/>
          <w:szCs w:val="28"/>
          <w14:ligatures w14:val="standardContextual"/>
        </w:rPr>
        <w:t xml:space="preserve">Гетерохрония </w:t>
      </w:r>
      <w:r w:rsidRPr="00B51F5C">
        <w:rPr>
          <w:rFonts w:asciiTheme="majorBidi" w:hAnsiTheme="majorBidi" w:cstheme="majorBidi"/>
          <w:szCs w:val="28"/>
          <w14:ligatures w14:val="standardContextual"/>
        </w:rPr>
        <w:t>– естественная неравномерность психического развития.</w:t>
      </w:r>
    </w:p>
    <w:p w14:paraId="5264F0A3" w14:textId="3C90DF9D" w:rsidR="00380D34" w:rsidRPr="00B51F5C" w:rsidRDefault="00380D34" w:rsidP="00B51F5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B51F5C">
        <w:rPr>
          <w:rFonts w:asciiTheme="majorBidi" w:hAnsiTheme="majorBidi" w:cstheme="majorBidi"/>
          <w:b/>
          <w:bCs/>
          <w:szCs w:val="28"/>
          <w14:ligatures w14:val="standardContextual"/>
        </w:rPr>
        <w:t xml:space="preserve">Отклоняющееся развитие, </w:t>
      </w:r>
      <w:proofErr w:type="spellStart"/>
      <w:r w:rsidRPr="00B51F5C">
        <w:rPr>
          <w:rFonts w:asciiTheme="majorBidi" w:hAnsiTheme="majorBidi" w:cstheme="majorBidi"/>
          <w:b/>
          <w:bCs/>
          <w:szCs w:val="28"/>
          <w14:ligatures w14:val="standardContextual"/>
        </w:rPr>
        <w:t>дизонтогенез</w:t>
      </w:r>
      <w:proofErr w:type="spellEnd"/>
      <w:r w:rsidRPr="00B51F5C">
        <w:rPr>
          <w:rFonts w:asciiTheme="majorBidi" w:hAnsiTheme="majorBidi" w:cstheme="majorBidi"/>
          <w:b/>
          <w:bCs/>
          <w:szCs w:val="28"/>
          <w14:ligatures w14:val="standardContextual"/>
        </w:rPr>
        <w:t xml:space="preserve"> </w:t>
      </w:r>
      <w:r w:rsidRPr="00B51F5C">
        <w:rPr>
          <w:rFonts w:asciiTheme="majorBidi" w:hAnsiTheme="majorBidi" w:cstheme="majorBidi"/>
          <w:szCs w:val="28"/>
          <w14:ligatures w14:val="standardContextual"/>
        </w:rPr>
        <w:t>– развитие,</w:t>
      </w:r>
      <w:r w:rsidR="00B51F5C"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B51F5C">
        <w:rPr>
          <w:rFonts w:asciiTheme="majorBidi" w:hAnsiTheme="majorBidi" w:cstheme="majorBidi"/>
          <w:szCs w:val="28"/>
          <w14:ligatures w14:val="standardContextual"/>
        </w:rPr>
        <w:t>протекающее в неблагоприятных условиях, патогенная сила</w:t>
      </w:r>
      <w:r w:rsidR="00B51F5C"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B51F5C">
        <w:rPr>
          <w:rFonts w:asciiTheme="majorBidi" w:hAnsiTheme="majorBidi" w:cstheme="majorBidi"/>
          <w:szCs w:val="28"/>
          <w14:ligatures w14:val="standardContextual"/>
        </w:rPr>
        <w:t>которых превышает компенсаторные возможности индивида.</w:t>
      </w:r>
    </w:p>
    <w:p w14:paraId="475D5CB4" w14:textId="3FE5071C" w:rsidR="00380D34" w:rsidRPr="00B51F5C" w:rsidRDefault="00380D34" w:rsidP="00B51F5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B51F5C">
        <w:rPr>
          <w:rFonts w:asciiTheme="majorBidi" w:hAnsiTheme="majorBidi" w:cstheme="majorBidi"/>
          <w:b/>
          <w:bCs/>
          <w:szCs w:val="28"/>
          <w14:ligatures w14:val="standardContextual"/>
        </w:rPr>
        <w:t xml:space="preserve">Первичный дефект </w:t>
      </w:r>
      <w:r w:rsidRPr="00B51F5C">
        <w:rPr>
          <w:rFonts w:asciiTheme="majorBidi" w:hAnsiTheme="majorBidi" w:cstheme="majorBidi"/>
          <w:szCs w:val="28"/>
          <w14:ligatures w14:val="standardContextual"/>
        </w:rPr>
        <w:t>– нарушения, непосредственно вытекающие их биологического характера болезни.</w:t>
      </w:r>
    </w:p>
    <w:p w14:paraId="59C706F5" w14:textId="576B85FA" w:rsidR="00380D34" w:rsidRPr="00B51F5C" w:rsidRDefault="00380D34" w:rsidP="00B51F5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B51F5C">
        <w:rPr>
          <w:rFonts w:asciiTheme="majorBidi" w:hAnsiTheme="majorBidi" w:cstheme="majorBidi"/>
          <w:b/>
          <w:bCs/>
          <w:szCs w:val="28"/>
          <w14:ligatures w14:val="standardContextual"/>
        </w:rPr>
        <w:t xml:space="preserve">Социальная депривация </w:t>
      </w:r>
      <w:r w:rsidRPr="00B51F5C">
        <w:rPr>
          <w:rFonts w:asciiTheme="majorBidi" w:hAnsiTheme="majorBidi" w:cstheme="majorBidi"/>
          <w:szCs w:val="28"/>
          <w14:ligatures w14:val="standardContextual"/>
        </w:rPr>
        <w:t>– снижение или отсутствие у</w:t>
      </w:r>
      <w:r w:rsidR="00B51F5C"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B51F5C">
        <w:rPr>
          <w:rFonts w:asciiTheme="majorBidi" w:hAnsiTheme="majorBidi" w:cstheme="majorBidi"/>
          <w:szCs w:val="28"/>
          <w14:ligatures w14:val="standardContextual"/>
        </w:rPr>
        <w:t>индивида возможности общаться с другими людьми, – жить,</w:t>
      </w:r>
      <w:r w:rsidR="00B51F5C"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B51F5C">
        <w:rPr>
          <w:rFonts w:asciiTheme="majorBidi" w:hAnsiTheme="majorBidi" w:cstheme="majorBidi"/>
          <w:szCs w:val="28"/>
          <w14:ligatures w14:val="standardContextual"/>
        </w:rPr>
        <w:t>функционально и культурно взаимодействуя с социумом.</w:t>
      </w:r>
    </w:p>
    <w:p w14:paraId="4362C07E" w14:textId="77777777" w:rsidR="00380D34" w:rsidRPr="00B51F5C" w:rsidRDefault="00380D34" w:rsidP="00B51F5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b/>
          <w:bCs/>
          <w:szCs w:val="28"/>
          <w14:ligatures w14:val="standardContextual"/>
        </w:rPr>
      </w:pPr>
      <w:r w:rsidRPr="00B51F5C">
        <w:rPr>
          <w:rFonts w:asciiTheme="majorBidi" w:hAnsiTheme="majorBidi" w:cstheme="majorBidi"/>
          <w:b/>
          <w:bCs/>
          <w:szCs w:val="28"/>
          <w14:ligatures w14:val="standardContextual"/>
        </w:rPr>
        <w:t>Сокращения</w:t>
      </w:r>
    </w:p>
    <w:p w14:paraId="3E7F734C" w14:textId="77777777" w:rsidR="00380D34" w:rsidRPr="00B51F5C" w:rsidRDefault="00380D34" w:rsidP="00B51F5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B51F5C">
        <w:rPr>
          <w:rFonts w:asciiTheme="majorBidi" w:hAnsiTheme="majorBidi" w:cstheme="majorBidi"/>
          <w:b/>
          <w:bCs/>
          <w:szCs w:val="28"/>
          <w14:ligatures w14:val="standardContextual"/>
        </w:rPr>
        <w:t xml:space="preserve">ЧМТ </w:t>
      </w:r>
      <w:r w:rsidRPr="00B51F5C">
        <w:rPr>
          <w:rFonts w:asciiTheme="majorBidi" w:hAnsiTheme="majorBidi" w:cstheme="majorBidi"/>
          <w:szCs w:val="28"/>
          <w14:ligatures w14:val="standardContextual"/>
        </w:rPr>
        <w:t>– черепно-мозговая травма</w:t>
      </w:r>
    </w:p>
    <w:p w14:paraId="37731954" w14:textId="77777777" w:rsidR="00B51F5C" w:rsidRDefault="00B51F5C" w:rsidP="00B51F5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b/>
          <w:bCs/>
          <w:szCs w:val="28"/>
          <w14:ligatures w14:val="standardContextual"/>
        </w:rPr>
      </w:pPr>
    </w:p>
    <w:p w14:paraId="3A76F610" w14:textId="52FFB943" w:rsidR="00380D34" w:rsidRPr="00B51F5C" w:rsidRDefault="00380D34" w:rsidP="00B51F5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b/>
          <w:bCs/>
          <w:szCs w:val="28"/>
          <w14:ligatures w14:val="standardContextual"/>
        </w:rPr>
      </w:pPr>
      <w:r w:rsidRPr="00B51F5C">
        <w:rPr>
          <w:rFonts w:asciiTheme="majorBidi" w:hAnsiTheme="majorBidi" w:cstheme="majorBidi"/>
          <w:b/>
          <w:bCs/>
          <w:szCs w:val="28"/>
          <w14:ligatures w14:val="standardContextual"/>
        </w:rPr>
        <w:t>Содержание лекции</w:t>
      </w:r>
    </w:p>
    <w:p w14:paraId="53020584" w14:textId="6E6435F2" w:rsidR="00380D34" w:rsidRPr="00B51F5C" w:rsidRDefault="00380D34" w:rsidP="00B51F5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B51F5C">
        <w:rPr>
          <w:rFonts w:asciiTheme="majorBidi" w:hAnsiTheme="majorBidi" w:cstheme="majorBidi"/>
          <w:szCs w:val="28"/>
          <w14:ligatures w14:val="standardContextual"/>
        </w:rPr>
        <w:t xml:space="preserve">Вопросы </w:t>
      </w:r>
      <w:r w:rsidRPr="00B51F5C">
        <w:rPr>
          <w:rFonts w:asciiTheme="majorBidi" w:hAnsiTheme="majorBidi" w:cstheme="majorBidi"/>
          <w:b/>
          <w:bCs/>
          <w:szCs w:val="28"/>
          <w14:ligatures w14:val="standardContextual"/>
        </w:rPr>
        <w:t xml:space="preserve">нормы </w:t>
      </w:r>
      <w:r w:rsidRPr="00B51F5C">
        <w:rPr>
          <w:rFonts w:asciiTheme="majorBidi" w:hAnsiTheme="majorBidi" w:cstheme="majorBidi"/>
          <w:szCs w:val="28"/>
          <w14:ligatures w14:val="standardContextual"/>
        </w:rPr>
        <w:t xml:space="preserve">и </w:t>
      </w:r>
      <w:r w:rsidRPr="00B51F5C">
        <w:rPr>
          <w:rFonts w:asciiTheme="majorBidi" w:hAnsiTheme="majorBidi" w:cstheme="majorBidi"/>
          <w:b/>
          <w:bCs/>
          <w:szCs w:val="28"/>
          <w14:ligatures w14:val="standardContextual"/>
        </w:rPr>
        <w:t>патологии</w:t>
      </w:r>
      <w:r w:rsidRPr="00B51F5C">
        <w:rPr>
          <w:rFonts w:asciiTheme="majorBidi" w:hAnsiTheme="majorBidi" w:cstheme="majorBidi"/>
          <w:szCs w:val="28"/>
          <w14:ligatures w14:val="standardContextual"/>
        </w:rPr>
        <w:t>, здоровья и болезни выступают основными векторами, задающими систему восприятия и критерии оценки состояния ребенка. Категория нормы</w:t>
      </w:r>
      <w:r w:rsidR="00B51F5C"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B51F5C">
        <w:rPr>
          <w:rFonts w:asciiTheme="majorBidi" w:hAnsiTheme="majorBidi" w:cstheme="majorBidi"/>
          <w:szCs w:val="28"/>
          <w14:ligatures w14:val="standardContextual"/>
        </w:rPr>
        <w:t>используется в качестве базового критерия сравнения текущего состояния. Отклонение от нормы рассматривается как</w:t>
      </w:r>
    </w:p>
    <w:p w14:paraId="4EB5CE64" w14:textId="19969A07" w:rsidR="00380D34" w:rsidRPr="00B51F5C" w:rsidRDefault="00380D34" w:rsidP="00B51F5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B51F5C">
        <w:rPr>
          <w:rFonts w:asciiTheme="majorBidi" w:hAnsiTheme="majorBidi" w:cstheme="majorBidi"/>
          <w:szCs w:val="28"/>
          <w14:ligatures w14:val="standardContextual"/>
        </w:rPr>
        <w:t>патология и болезнь. Проблема нормативности связана еще и</w:t>
      </w:r>
      <w:r w:rsidR="00B51F5C"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B51F5C">
        <w:rPr>
          <w:rFonts w:asciiTheme="majorBidi" w:hAnsiTheme="majorBidi" w:cstheme="majorBidi"/>
          <w:szCs w:val="28"/>
          <w14:ligatures w14:val="standardContextual"/>
        </w:rPr>
        <w:t>с проблемой выбора нормативной группы – людей, чья жизнедеятельность может выступать в качестве стандарта.</w:t>
      </w:r>
    </w:p>
    <w:p w14:paraId="7DF55298" w14:textId="7C1F93FC" w:rsidR="00380D34" w:rsidRPr="00B51F5C" w:rsidRDefault="00380D34" w:rsidP="00B51F5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B51F5C">
        <w:rPr>
          <w:rFonts w:asciiTheme="majorBidi" w:hAnsiTheme="majorBidi" w:cstheme="majorBidi"/>
          <w:szCs w:val="28"/>
          <w14:ligatures w14:val="standardContextual"/>
        </w:rPr>
        <w:t xml:space="preserve">Существует несколько подходов к дифференциации патологического. Один из этих подходов можно назвать </w:t>
      </w:r>
      <w:r w:rsidRPr="00B51F5C">
        <w:rPr>
          <w:rFonts w:asciiTheme="majorBidi" w:hAnsiTheme="majorBidi" w:cstheme="majorBidi"/>
          <w:b/>
          <w:bCs/>
          <w:szCs w:val="28"/>
          <w14:ligatures w14:val="standardContextual"/>
        </w:rPr>
        <w:t xml:space="preserve">субъективным </w:t>
      </w:r>
      <w:r w:rsidRPr="00B51F5C">
        <w:rPr>
          <w:rFonts w:asciiTheme="majorBidi" w:hAnsiTheme="majorBidi" w:cstheme="majorBidi"/>
          <w:szCs w:val="28"/>
          <w14:ligatures w14:val="standardContextual"/>
        </w:rPr>
        <w:t xml:space="preserve">или </w:t>
      </w:r>
      <w:r w:rsidRPr="00B51F5C">
        <w:rPr>
          <w:rFonts w:asciiTheme="majorBidi" w:hAnsiTheme="majorBidi" w:cstheme="majorBidi"/>
          <w:b/>
          <w:bCs/>
          <w:szCs w:val="28"/>
          <w14:ligatures w14:val="standardContextual"/>
        </w:rPr>
        <w:t>интуитивно-эмпирическим</w:t>
      </w:r>
      <w:r w:rsidRPr="00B51F5C">
        <w:rPr>
          <w:rFonts w:asciiTheme="majorBidi" w:hAnsiTheme="majorBidi" w:cstheme="majorBidi"/>
          <w:szCs w:val="28"/>
          <w14:ligatures w14:val="standardContextual"/>
        </w:rPr>
        <w:t>. В этом случае</w:t>
      </w:r>
      <w:r w:rsidR="00B51F5C"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B51F5C">
        <w:rPr>
          <w:rFonts w:asciiTheme="majorBidi" w:hAnsiTheme="majorBidi" w:cstheme="majorBidi"/>
          <w:szCs w:val="28"/>
          <w14:ligatures w14:val="standardContextual"/>
        </w:rPr>
        <w:t xml:space="preserve">критерии оценки, как правило, остаются </w:t>
      </w:r>
      <w:proofErr w:type="spellStart"/>
      <w:r w:rsidRPr="00B51F5C">
        <w:rPr>
          <w:rFonts w:asciiTheme="majorBidi" w:hAnsiTheme="majorBidi" w:cstheme="majorBidi"/>
          <w:szCs w:val="28"/>
          <w14:ligatures w14:val="standardContextual"/>
        </w:rPr>
        <w:t>малоосознаваемыми</w:t>
      </w:r>
      <w:proofErr w:type="spellEnd"/>
      <w:r w:rsidRPr="00B51F5C">
        <w:rPr>
          <w:rFonts w:asciiTheme="majorBidi" w:hAnsiTheme="majorBidi" w:cstheme="majorBidi"/>
          <w:szCs w:val="28"/>
          <w14:ligatures w14:val="standardContextual"/>
        </w:rPr>
        <w:t xml:space="preserve"> и основой оценки выступает сравнение с собой или с уже</w:t>
      </w:r>
      <w:r w:rsidR="00B51F5C"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B51F5C">
        <w:rPr>
          <w:rFonts w:asciiTheme="majorBidi" w:hAnsiTheme="majorBidi" w:cstheme="majorBidi"/>
          <w:szCs w:val="28"/>
          <w14:ligatures w14:val="standardContextual"/>
        </w:rPr>
        <w:t>имеющимися в опыте примерами.</w:t>
      </w:r>
    </w:p>
    <w:p w14:paraId="11941A36" w14:textId="21D94753" w:rsidR="00380D34" w:rsidRPr="00B51F5C" w:rsidRDefault="00380D34" w:rsidP="00B51F5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B51F5C">
        <w:rPr>
          <w:rFonts w:asciiTheme="majorBidi" w:hAnsiTheme="majorBidi" w:cstheme="majorBidi"/>
          <w:szCs w:val="28"/>
          <w14:ligatures w14:val="standardContextual"/>
        </w:rPr>
        <w:lastRenderedPageBreak/>
        <w:t xml:space="preserve">Другой – </w:t>
      </w:r>
      <w:r w:rsidRPr="00B51F5C">
        <w:rPr>
          <w:rFonts w:asciiTheme="majorBidi" w:hAnsiTheme="majorBidi" w:cstheme="majorBidi"/>
          <w:b/>
          <w:bCs/>
          <w:szCs w:val="28"/>
          <w14:ligatures w14:val="standardContextual"/>
        </w:rPr>
        <w:t xml:space="preserve">статистический </w:t>
      </w:r>
      <w:r w:rsidRPr="00B51F5C">
        <w:rPr>
          <w:rFonts w:asciiTheme="majorBidi" w:hAnsiTheme="majorBidi" w:cstheme="majorBidi"/>
          <w:szCs w:val="28"/>
          <w14:ligatures w14:val="standardContextual"/>
        </w:rPr>
        <w:t>– подход основан на выявлении частоты встречаемости данного феномена. В этом случае</w:t>
      </w:r>
      <w:r w:rsidR="00B51F5C"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B51F5C">
        <w:rPr>
          <w:rFonts w:asciiTheme="majorBidi" w:hAnsiTheme="majorBidi" w:cstheme="majorBidi"/>
          <w:szCs w:val="28"/>
          <w14:ligatures w14:val="standardContextual"/>
        </w:rPr>
        <w:t>понятия нормы и патологии связаны с кривой распределения</w:t>
      </w:r>
      <w:r w:rsidR="00B51F5C"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B51F5C">
        <w:rPr>
          <w:rFonts w:asciiTheme="majorBidi" w:hAnsiTheme="majorBidi" w:cstheme="majorBidi"/>
          <w:szCs w:val="28"/>
          <w14:ligatures w14:val="standardContextual"/>
        </w:rPr>
        <w:t>частоты признака: чаще встречающийся признак является</w:t>
      </w:r>
      <w:r w:rsidR="00B51F5C"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B51F5C">
        <w:rPr>
          <w:rFonts w:asciiTheme="majorBidi" w:hAnsiTheme="majorBidi" w:cstheme="majorBidi"/>
          <w:szCs w:val="28"/>
          <w14:ligatures w14:val="standardContextual"/>
        </w:rPr>
        <w:t>нормативным и наоборот.</w:t>
      </w:r>
    </w:p>
    <w:p w14:paraId="3C894573" w14:textId="7A275682" w:rsidR="00380D34" w:rsidRPr="00B51F5C" w:rsidRDefault="00380D34" w:rsidP="00B51F5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B51F5C">
        <w:rPr>
          <w:rFonts w:asciiTheme="majorBidi" w:hAnsiTheme="majorBidi" w:cstheme="majorBidi"/>
          <w:b/>
          <w:bCs/>
          <w:szCs w:val="28"/>
          <w14:ligatures w14:val="standardContextual"/>
        </w:rPr>
        <w:t xml:space="preserve">Культурно-исторический </w:t>
      </w:r>
      <w:r w:rsidRPr="00B51F5C">
        <w:rPr>
          <w:rFonts w:asciiTheme="majorBidi" w:hAnsiTheme="majorBidi" w:cstheme="majorBidi"/>
          <w:szCs w:val="28"/>
          <w14:ligatures w14:val="standardContextual"/>
        </w:rPr>
        <w:t>подход соотносит исследуемый признак с особенностями культуры и эпохи. Таким образом, можно говорить о том, что одно и то же явление в одной</w:t>
      </w:r>
      <w:r w:rsidR="00B51F5C"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B51F5C">
        <w:rPr>
          <w:rFonts w:asciiTheme="majorBidi" w:hAnsiTheme="majorBidi" w:cstheme="majorBidi"/>
          <w:szCs w:val="28"/>
          <w14:ligatures w14:val="standardContextual"/>
        </w:rPr>
        <w:t>и той же культуре может оцениваться по-разному в разные</w:t>
      </w:r>
      <w:r w:rsidR="00B51F5C"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B51F5C">
        <w:rPr>
          <w:rFonts w:asciiTheme="majorBidi" w:hAnsiTheme="majorBidi" w:cstheme="majorBidi"/>
          <w:szCs w:val="28"/>
          <w14:ligatures w14:val="standardContextual"/>
        </w:rPr>
        <w:t>исторические периоды. Либо особенности, характерные для</w:t>
      </w:r>
      <w:r w:rsidR="00B51F5C"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B51F5C">
        <w:rPr>
          <w:rFonts w:asciiTheme="majorBidi" w:hAnsiTheme="majorBidi" w:cstheme="majorBidi"/>
          <w:szCs w:val="28"/>
          <w14:ligatures w14:val="standardContextual"/>
        </w:rPr>
        <w:t>одной культуры, в другой культуре могут восприниматься</w:t>
      </w:r>
      <w:r w:rsidR="00B51F5C"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B51F5C">
        <w:rPr>
          <w:rFonts w:asciiTheme="majorBidi" w:hAnsiTheme="majorBidi" w:cstheme="majorBidi"/>
          <w:szCs w:val="28"/>
          <w14:ligatures w14:val="standardContextual"/>
        </w:rPr>
        <w:t>как отклонения от нормы.</w:t>
      </w:r>
    </w:p>
    <w:p w14:paraId="7DA78E32" w14:textId="7034CAF3" w:rsidR="00380D34" w:rsidRPr="00B51F5C" w:rsidRDefault="00380D34" w:rsidP="00B51F5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B51F5C">
        <w:rPr>
          <w:rFonts w:asciiTheme="majorBidi" w:hAnsiTheme="majorBidi" w:cstheme="majorBidi"/>
          <w:szCs w:val="28"/>
          <w14:ligatures w14:val="standardContextual"/>
        </w:rPr>
        <w:t>Одним из наиболее часто применяющихся является подход</w:t>
      </w:r>
      <w:r w:rsidR="00B51F5C"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B51F5C">
        <w:rPr>
          <w:rFonts w:asciiTheme="majorBidi" w:hAnsiTheme="majorBidi" w:cstheme="majorBidi"/>
          <w:szCs w:val="28"/>
          <w14:ligatures w14:val="standardContextual"/>
        </w:rPr>
        <w:t xml:space="preserve">с точки зрения </w:t>
      </w:r>
      <w:r w:rsidRPr="00B51F5C">
        <w:rPr>
          <w:rFonts w:asciiTheme="majorBidi" w:hAnsiTheme="majorBidi" w:cstheme="majorBidi"/>
          <w:b/>
          <w:bCs/>
          <w:szCs w:val="28"/>
          <w14:ligatures w14:val="standardContextual"/>
        </w:rPr>
        <w:t>адаптации</w:t>
      </w:r>
      <w:r w:rsidRPr="00B51F5C">
        <w:rPr>
          <w:rFonts w:asciiTheme="majorBidi" w:hAnsiTheme="majorBidi" w:cstheme="majorBidi"/>
          <w:szCs w:val="28"/>
          <w14:ligatures w14:val="standardContextual"/>
        </w:rPr>
        <w:t>. В рамках данного подхода оценивается способность индивида к приспособлению к окружающей среде, несмотря на объективную тяжесть состояния.</w:t>
      </w:r>
    </w:p>
    <w:p w14:paraId="57C7B82D" w14:textId="526AE628" w:rsidR="00380D34" w:rsidRPr="00B51F5C" w:rsidRDefault="00380D34" w:rsidP="00B51F5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B51F5C">
        <w:rPr>
          <w:rFonts w:asciiTheme="majorBidi" w:hAnsiTheme="majorBidi" w:cstheme="majorBidi"/>
          <w:szCs w:val="28"/>
          <w14:ligatures w14:val="standardContextual"/>
        </w:rPr>
        <w:t>В гуманистической психологии был разработан подход,</w:t>
      </w:r>
      <w:r w:rsidR="00B51F5C"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B51F5C">
        <w:rPr>
          <w:rFonts w:asciiTheme="majorBidi" w:hAnsiTheme="majorBidi" w:cstheme="majorBidi"/>
          <w:szCs w:val="28"/>
          <w14:ligatures w14:val="standardContextual"/>
        </w:rPr>
        <w:t xml:space="preserve">в котором критерием нормы выступает способность индивида к </w:t>
      </w:r>
      <w:r w:rsidRPr="00B51F5C">
        <w:rPr>
          <w:rFonts w:asciiTheme="majorBidi" w:hAnsiTheme="majorBidi" w:cstheme="majorBidi"/>
          <w:b/>
          <w:bCs/>
          <w:szCs w:val="28"/>
          <w14:ligatures w14:val="standardContextual"/>
        </w:rPr>
        <w:t>самоактуализации</w:t>
      </w:r>
      <w:r w:rsidRPr="00B51F5C">
        <w:rPr>
          <w:rFonts w:asciiTheme="majorBidi" w:hAnsiTheme="majorBidi" w:cstheme="majorBidi"/>
          <w:szCs w:val="28"/>
          <w14:ligatures w14:val="standardContextual"/>
        </w:rPr>
        <w:t xml:space="preserve">. Предполагается, что </w:t>
      </w:r>
      <w:proofErr w:type="spellStart"/>
      <w:r w:rsidRPr="00B51F5C">
        <w:rPr>
          <w:rFonts w:asciiTheme="majorBidi" w:hAnsiTheme="majorBidi" w:cstheme="majorBidi"/>
          <w:szCs w:val="28"/>
          <w14:ligatures w14:val="standardContextual"/>
        </w:rPr>
        <w:t>самоактуализирующаяся</w:t>
      </w:r>
      <w:proofErr w:type="spellEnd"/>
      <w:r w:rsidRPr="00B51F5C">
        <w:rPr>
          <w:rFonts w:asciiTheme="majorBidi" w:hAnsiTheme="majorBidi" w:cstheme="majorBidi"/>
          <w:szCs w:val="28"/>
          <w14:ligatures w14:val="standardContextual"/>
        </w:rPr>
        <w:t xml:space="preserve"> личность характеризуется позитивным</w:t>
      </w:r>
      <w:r w:rsidR="00B51F5C"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B51F5C">
        <w:rPr>
          <w:rFonts w:asciiTheme="majorBidi" w:hAnsiTheme="majorBidi" w:cstheme="majorBidi"/>
          <w:szCs w:val="28"/>
          <w14:ligatures w14:val="standardContextual"/>
        </w:rPr>
        <w:t>восприятием мира, ориентацией на будущее, устойчивой и</w:t>
      </w:r>
      <w:r w:rsidR="00B51F5C"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B51F5C">
        <w:rPr>
          <w:rFonts w:asciiTheme="majorBidi" w:hAnsiTheme="majorBidi" w:cstheme="majorBidi"/>
          <w:szCs w:val="28"/>
          <w14:ligatures w14:val="standardContextual"/>
        </w:rPr>
        <w:t>позитивной самооценкой. толерантностью, чувством юмора</w:t>
      </w:r>
      <w:r w:rsidR="00B51F5C"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B51F5C">
        <w:rPr>
          <w:rFonts w:asciiTheme="majorBidi" w:hAnsiTheme="majorBidi" w:cstheme="majorBidi"/>
          <w:szCs w:val="28"/>
          <w14:ligatures w14:val="standardContextual"/>
        </w:rPr>
        <w:t>и так далее. Однако гуманистический подход не полностью</w:t>
      </w:r>
      <w:r w:rsidR="00B51F5C"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B51F5C">
        <w:rPr>
          <w:rFonts w:asciiTheme="majorBidi" w:hAnsiTheme="majorBidi" w:cstheme="majorBidi"/>
          <w:szCs w:val="28"/>
          <w14:ligatures w14:val="standardContextual"/>
        </w:rPr>
        <w:t>отвечает на вопрос, что помогает человеку формироваться</w:t>
      </w:r>
      <w:r w:rsidR="00B51F5C"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B51F5C">
        <w:rPr>
          <w:rFonts w:asciiTheme="majorBidi" w:hAnsiTheme="majorBidi" w:cstheme="majorBidi"/>
          <w:szCs w:val="28"/>
          <w14:ligatures w14:val="standardContextual"/>
        </w:rPr>
        <w:t xml:space="preserve">как </w:t>
      </w:r>
      <w:proofErr w:type="spellStart"/>
      <w:r w:rsidRPr="00B51F5C">
        <w:rPr>
          <w:rFonts w:asciiTheme="majorBidi" w:hAnsiTheme="majorBidi" w:cstheme="majorBidi"/>
          <w:szCs w:val="28"/>
          <w14:ligatures w14:val="standardContextual"/>
        </w:rPr>
        <w:t>самоактуализирующейся</w:t>
      </w:r>
      <w:proofErr w:type="spellEnd"/>
      <w:r w:rsidRPr="00B51F5C">
        <w:rPr>
          <w:rFonts w:asciiTheme="majorBidi" w:hAnsiTheme="majorBidi" w:cstheme="majorBidi"/>
          <w:szCs w:val="28"/>
          <w14:ligatures w14:val="standardContextual"/>
        </w:rPr>
        <w:t xml:space="preserve"> личности.</w:t>
      </w:r>
    </w:p>
    <w:p w14:paraId="0DECD1D3" w14:textId="0BB44251" w:rsidR="00380D34" w:rsidRPr="00B51F5C" w:rsidRDefault="00380D34" w:rsidP="00B51F5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B51F5C">
        <w:rPr>
          <w:rFonts w:asciiTheme="majorBidi" w:hAnsiTheme="majorBidi" w:cstheme="majorBidi"/>
          <w:szCs w:val="28"/>
          <w14:ligatures w14:val="standardContextual"/>
        </w:rPr>
        <w:t xml:space="preserve">Можно говорить о </w:t>
      </w:r>
      <w:r w:rsidRPr="00B51F5C">
        <w:rPr>
          <w:rFonts w:asciiTheme="majorBidi" w:hAnsiTheme="majorBidi" w:cstheme="majorBidi"/>
          <w:b/>
          <w:bCs/>
          <w:szCs w:val="28"/>
          <w14:ligatures w14:val="standardContextual"/>
        </w:rPr>
        <w:t xml:space="preserve">функциональной </w:t>
      </w:r>
      <w:r w:rsidRPr="00B51F5C">
        <w:rPr>
          <w:rFonts w:asciiTheme="majorBidi" w:hAnsiTheme="majorBidi" w:cstheme="majorBidi"/>
          <w:szCs w:val="28"/>
          <w14:ligatures w14:val="standardContextual"/>
        </w:rPr>
        <w:t>норме – то есть оценивать состояние индивида с точки зрения последствий, либо</w:t>
      </w:r>
      <w:r w:rsidR="00B51F5C"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B51F5C">
        <w:rPr>
          <w:rFonts w:asciiTheme="majorBidi" w:hAnsiTheme="majorBidi" w:cstheme="majorBidi"/>
          <w:szCs w:val="28"/>
          <w14:ligatures w14:val="standardContextual"/>
        </w:rPr>
        <w:t xml:space="preserve">возможности достижения цели. Можно выделить </w:t>
      </w:r>
      <w:r w:rsidRPr="00B51F5C">
        <w:rPr>
          <w:rFonts w:asciiTheme="majorBidi" w:hAnsiTheme="majorBidi" w:cstheme="majorBidi"/>
          <w:b/>
          <w:bCs/>
          <w:szCs w:val="28"/>
          <w14:ligatures w14:val="standardContextual"/>
        </w:rPr>
        <w:t xml:space="preserve">социальную </w:t>
      </w:r>
      <w:r w:rsidRPr="00B51F5C">
        <w:rPr>
          <w:rFonts w:asciiTheme="majorBidi" w:hAnsiTheme="majorBidi" w:cstheme="majorBidi"/>
          <w:szCs w:val="28"/>
          <w14:ligatures w14:val="standardContextual"/>
        </w:rPr>
        <w:t xml:space="preserve">норму – соответствие некоторому принятому в социуме жизненному образцу, либо говорить об </w:t>
      </w:r>
      <w:r w:rsidRPr="00B51F5C">
        <w:rPr>
          <w:rFonts w:asciiTheme="majorBidi" w:hAnsiTheme="majorBidi" w:cstheme="majorBidi"/>
          <w:b/>
          <w:bCs/>
          <w:szCs w:val="28"/>
          <w14:ligatures w14:val="standardContextual"/>
        </w:rPr>
        <w:t>индивидуальной</w:t>
      </w:r>
      <w:r w:rsidR="00B51F5C">
        <w:rPr>
          <w:rFonts w:asciiTheme="majorBidi" w:hAnsiTheme="majorBidi" w:cstheme="majorBidi"/>
          <w:b/>
          <w:bCs/>
          <w:szCs w:val="28"/>
          <w14:ligatures w14:val="standardContextual"/>
        </w:rPr>
        <w:t xml:space="preserve"> </w:t>
      </w:r>
      <w:r w:rsidRPr="00B51F5C">
        <w:rPr>
          <w:rFonts w:asciiTheme="majorBidi" w:hAnsiTheme="majorBidi" w:cstheme="majorBidi"/>
          <w:szCs w:val="28"/>
          <w14:ligatures w14:val="standardContextual"/>
        </w:rPr>
        <w:t>норме при сравнении состояния человека с его предыдущими состояниями.</w:t>
      </w:r>
    </w:p>
    <w:p w14:paraId="21DE10AD" w14:textId="284001AC" w:rsidR="00380D34" w:rsidRPr="00B51F5C" w:rsidRDefault="00380D34" w:rsidP="00B51F5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B51F5C">
        <w:rPr>
          <w:rFonts w:asciiTheme="majorBidi" w:hAnsiTheme="majorBidi" w:cstheme="majorBidi"/>
          <w:szCs w:val="28"/>
          <w14:ligatures w14:val="standardContextual"/>
        </w:rPr>
        <w:t>Необходимо подчеркнуть, что каждый из перечисленных</w:t>
      </w:r>
      <w:r w:rsidR="00B51F5C"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B51F5C">
        <w:rPr>
          <w:rFonts w:asciiTheme="majorBidi" w:hAnsiTheme="majorBidi" w:cstheme="majorBidi"/>
          <w:szCs w:val="28"/>
          <w14:ligatures w14:val="standardContextual"/>
        </w:rPr>
        <w:t>подходов раскрывает какую-то из сторон проблемы, но ни</w:t>
      </w:r>
      <w:r w:rsidR="00B51F5C"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B51F5C">
        <w:rPr>
          <w:rFonts w:asciiTheme="majorBidi" w:hAnsiTheme="majorBidi" w:cstheme="majorBidi"/>
          <w:szCs w:val="28"/>
          <w14:ligatures w14:val="standardContextual"/>
        </w:rPr>
        <w:t>один из них не дает исчерпывающего ответа на вопрос, как</w:t>
      </w:r>
      <w:r w:rsidR="00B51F5C"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B51F5C">
        <w:rPr>
          <w:rFonts w:asciiTheme="majorBidi" w:hAnsiTheme="majorBidi" w:cstheme="majorBidi"/>
          <w:szCs w:val="28"/>
          <w14:ligatures w14:val="standardContextual"/>
        </w:rPr>
        <w:t xml:space="preserve">отличить норму и патологию. Несколько большие возможности дает рассмотрение проблемы с точки зрения </w:t>
      </w:r>
      <w:r w:rsidRPr="00B51F5C">
        <w:rPr>
          <w:rFonts w:asciiTheme="majorBidi" w:hAnsiTheme="majorBidi" w:cstheme="majorBidi"/>
          <w:b/>
          <w:bCs/>
          <w:szCs w:val="28"/>
          <w14:ligatures w14:val="standardContextual"/>
        </w:rPr>
        <w:lastRenderedPageBreak/>
        <w:t>уровневого</w:t>
      </w:r>
      <w:r w:rsidR="00B51F5C">
        <w:rPr>
          <w:rFonts w:asciiTheme="majorBidi" w:hAnsiTheme="majorBidi" w:cstheme="majorBidi"/>
          <w:b/>
          <w:bCs/>
          <w:szCs w:val="28"/>
          <w14:ligatures w14:val="standardContextual"/>
        </w:rPr>
        <w:t xml:space="preserve"> </w:t>
      </w:r>
      <w:r w:rsidRPr="00B51F5C">
        <w:rPr>
          <w:rFonts w:asciiTheme="majorBidi" w:hAnsiTheme="majorBidi" w:cstheme="majorBidi"/>
          <w:szCs w:val="28"/>
          <w14:ligatures w14:val="standardContextual"/>
        </w:rPr>
        <w:t>подхода, в котором норма и патология рассматриваются не</w:t>
      </w:r>
      <w:r w:rsidR="00B51F5C"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B51F5C">
        <w:rPr>
          <w:rFonts w:asciiTheme="majorBidi" w:hAnsiTheme="majorBidi" w:cstheme="majorBidi"/>
          <w:szCs w:val="28"/>
          <w14:ligatures w14:val="standardContextual"/>
        </w:rPr>
        <w:t>как изолированные друг от друга, а как образующие некий</w:t>
      </w:r>
      <w:r w:rsidR="00B51F5C">
        <w:rPr>
          <w:rFonts w:asciiTheme="majorBidi" w:hAnsiTheme="majorBidi" w:cstheme="majorBidi"/>
          <w:szCs w:val="28"/>
          <w14:ligatures w14:val="standardContextual"/>
        </w:rPr>
        <w:t xml:space="preserve">  </w:t>
      </w:r>
      <w:r w:rsidRPr="00B51F5C">
        <w:rPr>
          <w:rFonts w:asciiTheme="majorBidi" w:hAnsiTheme="majorBidi" w:cstheme="majorBidi"/>
          <w:szCs w:val="28"/>
          <w14:ligatures w14:val="standardContextual"/>
        </w:rPr>
        <w:t>континуум переходных (пограничных) состояний. В данном</w:t>
      </w:r>
      <w:r w:rsidR="00B51F5C"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B51F5C">
        <w:rPr>
          <w:rFonts w:asciiTheme="majorBidi" w:hAnsiTheme="majorBidi" w:cstheme="majorBidi"/>
          <w:szCs w:val="28"/>
          <w14:ligatures w14:val="standardContextual"/>
        </w:rPr>
        <w:t>континууме можно выделить три уровня: уровень морального самосознания, психологический и соматический уровни.</w:t>
      </w:r>
    </w:p>
    <w:p w14:paraId="200E1097" w14:textId="2EFB1D9D" w:rsidR="00380D34" w:rsidRPr="00B51F5C" w:rsidRDefault="00380D34" w:rsidP="00B51F5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B51F5C">
        <w:rPr>
          <w:rFonts w:asciiTheme="majorBidi" w:hAnsiTheme="majorBidi" w:cstheme="majorBidi"/>
          <w:szCs w:val="28"/>
          <w14:ligatures w14:val="standardContextual"/>
        </w:rPr>
        <w:t>В этом случае вариантом «нормы» может считать благополучие человека на всех трех уровнях.</w:t>
      </w:r>
      <w:r w:rsidR="00B51F5C"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B51F5C">
        <w:rPr>
          <w:rFonts w:asciiTheme="majorBidi" w:hAnsiTheme="majorBidi" w:cstheme="majorBidi"/>
          <w:szCs w:val="28"/>
          <w14:ligatures w14:val="standardContextual"/>
        </w:rPr>
        <w:t>Таким образом, мы видим, что дифференциация нормы</w:t>
      </w:r>
    </w:p>
    <w:p w14:paraId="2AE4EEC4" w14:textId="3FEF1EBD" w:rsidR="00380D34" w:rsidRPr="00B51F5C" w:rsidRDefault="00380D34" w:rsidP="00B51F5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B51F5C">
        <w:rPr>
          <w:rFonts w:asciiTheme="majorBidi" w:hAnsiTheme="majorBidi" w:cstheme="majorBidi"/>
          <w:szCs w:val="28"/>
          <w14:ligatures w14:val="standardContextual"/>
        </w:rPr>
        <w:t>и патологии – это сложная проблема. В ситуации диагностики состояния ребенка эта проблема приобретает еще более</w:t>
      </w:r>
      <w:r w:rsidR="00B51F5C">
        <w:rPr>
          <w:rFonts w:asciiTheme="majorBidi" w:hAnsiTheme="majorBidi" w:cstheme="majorBidi"/>
          <w:szCs w:val="28"/>
          <w14:ligatures w14:val="standardContextual"/>
        </w:rPr>
        <w:t xml:space="preserve">  </w:t>
      </w:r>
      <w:r w:rsidRPr="00B51F5C">
        <w:rPr>
          <w:rFonts w:asciiTheme="majorBidi" w:hAnsiTheme="majorBidi" w:cstheme="majorBidi"/>
          <w:szCs w:val="28"/>
          <w14:ligatures w14:val="standardContextual"/>
        </w:rPr>
        <w:t>сложный характер. Сложность проблемы определяется тем,</w:t>
      </w:r>
      <w:r w:rsidR="00B51F5C"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B51F5C">
        <w:rPr>
          <w:rFonts w:asciiTheme="majorBidi" w:hAnsiTheme="majorBidi" w:cstheme="majorBidi"/>
          <w:szCs w:val="28"/>
          <w14:ligatures w14:val="standardContextual"/>
        </w:rPr>
        <w:t>что организм ребенка (и соответственно его психические</w:t>
      </w:r>
      <w:r w:rsidR="00B51F5C"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B51F5C">
        <w:rPr>
          <w:rFonts w:asciiTheme="majorBidi" w:hAnsiTheme="majorBidi" w:cstheme="majorBidi"/>
          <w:szCs w:val="28"/>
          <w14:ligatures w14:val="standardContextual"/>
        </w:rPr>
        <w:t>и физические функции) находятся в процессе развития.</w:t>
      </w:r>
    </w:p>
    <w:p w14:paraId="3D080FD0" w14:textId="55E2DC5E" w:rsidR="00380D34" w:rsidRPr="00B51F5C" w:rsidRDefault="00380D34" w:rsidP="00B51F5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B51F5C">
        <w:rPr>
          <w:rFonts w:asciiTheme="majorBidi" w:hAnsiTheme="majorBidi" w:cstheme="majorBidi"/>
          <w:szCs w:val="28"/>
          <w14:ligatures w14:val="standardContextual"/>
        </w:rPr>
        <w:t>Закономерности развития ребенка рассматриваются</w:t>
      </w:r>
      <w:r w:rsidR="00B51F5C"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B51F5C">
        <w:rPr>
          <w:rFonts w:asciiTheme="majorBidi" w:hAnsiTheme="majorBidi" w:cstheme="majorBidi"/>
          <w:szCs w:val="28"/>
          <w14:ligatures w14:val="standardContextual"/>
        </w:rPr>
        <w:t xml:space="preserve">в рамках возрастной психологии, которая оперирует понятиями </w:t>
      </w:r>
      <w:r w:rsidRPr="00B51F5C">
        <w:rPr>
          <w:rFonts w:asciiTheme="majorBidi" w:hAnsiTheme="majorBidi" w:cstheme="majorBidi"/>
          <w:b/>
          <w:bCs/>
          <w:szCs w:val="28"/>
          <w14:ligatures w14:val="standardContextual"/>
        </w:rPr>
        <w:t xml:space="preserve">возраст, возрастной этап. </w:t>
      </w:r>
      <w:r w:rsidRPr="00B51F5C">
        <w:rPr>
          <w:rFonts w:asciiTheme="majorBidi" w:hAnsiTheme="majorBidi" w:cstheme="majorBidi"/>
          <w:szCs w:val="28"/>
          <w14:ligatures w14:val="standardContextual"/>
        </w:rPr>
        <w:t>Возрастной этап характеризуется, по мнению В.С. Мухиной, совокупностью</w:t>
      </w:r>
    </w:p>
    <w:p w14:paraId="755C659C" w14:textId="2CCAD6BA" w:rsidR="00380D34" w:rsidRPr="00B51F5C" w:rsidRDefault="00380D34" w:rsidP="00B51F5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B51F5C">
        <w:rPr>
          <w:rFonts w:asciiTheme="majorBidi" w:hAnsiTheme="majorBidi" w:cstheme="majorBidi"/>
          <w:szCs w:val="28"/>
          <w14:ligatures w14:val="standardContextual"/>
        </w:rPr>
        <w:t xml:space="preserve">специфических закономерностей развития – основными достижениями, сопутствующими образованиями и </w:t>
      </w:r>
      <w:proofErr w:type="spellStart"/>
      <w:r w:rsidRPr="00B51F5C">
        <w:rPr>
          <w:rFonts w:asciiTheme="majorBidi" w:hAnsiTheme="majorBidi" w:cstheme="majorBidi"/>
          <w:szCs w:val="28"/>
          <w14:ligatures w14:val="standardContextual"/>
        </w:rPr>
        <w:t>новообразоаниями</w:t>
      </w:r>
      <w:proofErr w:type="spellEnd"/>
      <w:r w:rsidRPr="00B51F5C">
        <w:rPr>
          <w:rFonts w:asciiTheme="majorBidi" w:hAnsiTheme="majorBidi" w:cstheme="majorBidi"/>
          <w:szCs w:val="28"/>
          <w14:ligatures w14:val="standardContextual"/>
        </w:rPr>
        <w:t>, определяющими особенности конкретной ступени</w:t>
      </w:r>
      <w:r w:rsidR="00B51F5C"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B51F5C">
        <w:rPr>
          <w:rFonts w:asciiTheme="majorBidi" w:hAnsiTheme="majorBidi" w:cstheme="majorBidi"/>
          <w:szCs w:val="28"/>
          <w14:ligatures w14:val="standardContextual"/>
        </w:rPr>
        <w:t>психического развития.</w:t>
      </w:r>
    </w:p>
    <w:p w14:paraId="3621C911" w14:textId="6E84DE79" w:rsidR="00380D34" w:rsidRPr="00B51F5C" w:rsidRDefault="00380D34" w:rsidP="00B51F5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B51F5C">
        <w:rPr>
          <w:rFonts w:asciiTheme="majorBidi" w:hAnsiTheme="majorBidi" w:cstheme="majorBidi"/>
          <w:szCs w:val="28"/>
          <w14:ligatures w14:val="standardContextual"/>
        </w:rPr>
        <w:t xml:space="preserve">Переход от одного возрастного этапа к другому осуществляется согласно Л. С. Выготскому революционным путем </w:t>
      </w:r>
      <w:r w:rsidRPr="00B51F5C">
        <w:rPr>
          <w:rFonts w:asciiTheme="majorBidi" w:hAnsiTheme="majorBidi" w:cstheme="majorBidi"/>
          <w:b/>
          <w:bCs/>
          <w:szCs w:val="28"/>
          <w14:ligatures w14:val="standardContextual"/>
        </w:rPr>
        <w:t>–</w:t>
      </w:r>
      <w:r w:rsidR="00B51F5C">
        <w:rPr>
          <w:rFonts w:asciiTheme="majorBidi" w:hAnsiTheme="majorBidi" w:cstheme="majorBidi"/>
          <w:b/>
          <w:bCs/>
          <w:szCs w:val="28"/>
          <w14:ligatures w14:val="standardContextual"/>
        </w:rPr>
        <w:t xml:space="preserve"> </w:t>
      </w:r>
      <w:r w:rsidRPr="00B51F5C">
        <w:rPr>
          <w:rFonts w:asciiTheme="majorBidi" w:hAnsiTheme="majorBidi" w:cstheme="majorBidi"/>
          <w:szCs w:val="28"/>
          <w14:ligatures w14:val="standardContextual"/>
        </w:rPr>
        <w:t xml:space="preserve">через </w:t>
      </w:r>
      <w:r w:rsidRPr="00B51F5C">
        <w:rPr>
          <w:rFonts w:asciiTheme="majorBidi" w:hAnsiTheme="majorBidi" w:cstheme="majorBidi"/>
          <w:b/>
          <w:bCs/>
          <w:szCs w:val="28"/>
          <w14:ligatures w14:val="standardContextual"/>
        </w:rPr>
        <w:t xml:space="preserve">кризис – </w:t>
      </w:r>
      <w:r w:rsidRPr="00B51F5C">
        <w:rPr>
          <w:rFonts w:asciiTheme="majorBidi" w:hAnsiTheme="majorBidi" w:cstheme="majorBidi"/>
          <w:szCs w:val="28"/>
          <w14:ligatures w14:val="standardContextual"/>
        </w:rPr>
        <w:t>время, когда происходит качественная перестройка функций и отношений ребенка. Однако возрастные</w:t>
      </w:r>
      <w:r w:rsidR="00B51F5C"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B51F5C">
        <w:rPr>
          <w:rFonts w:asciiTheme="majorBidi" w:hAnsiTheme="majorBidi" w:cstheme="majorBidi"/>
          <w:szCs w:val="28"/>
          <w14:ligatures w14:val="standardContextual"/>
        </w:rPr>
        <w:t xml:space="preserve">изменения психики не возникают внезапно, они подготавливаются постепенно путем накопления более мелких изменений, обозначаемых понятием </w:t>
      </w:r>
      <w:proofErr w:type="spellStart"/>
      <w:r w:rsidRPr="00B51F5C">
        <w:rPr>
          <w:rFonts w:asciiTheme="majorBidi" w:hAnsiTheme="majorBidi" w:cstheme="majorBidi"/>
          <w:b/>
          <w:bCs/>
          <w:szCs w:val="28"/>
          <w14:ligatures w14:val="standardContextual"/>
        </w:rPr>
        <w:t>микрогенез</w:t>
      </w:r>
      <w:proofErr w:type="spellEnd"/>
      <w:r w:rsidRPr="00B51F5C">
        <w:rPr>
          <w:rFonts w:asciiTheme="majorBidi" w:hAnsiTheme="majorBidi" w:cstheme="majorBidi"/>
          <w:b/>
          <w:bCs/>
          <w:szCs w:val="28"/>
          <w14:ligatures w14:val="standardContextual"/>
        </w:rPr>
        <w:t xml:space="preserve"> </w:t>
      </w:r>
      <w:r w:rsidRPr="00B51F5C">
        <w:rPr>
          <w:rFonts w:asciiTheme="majorBidi" w:hAnsiTheme="majorBidi" w:cstheme="majorBidi"/>
          <w:szCs w:val="28"/>
          <w14:ligatures w14:val="standardContextual"/>
        </w:rPr>
        <w:t>(то есть процессы</w:t>
      </w:r>
      <w:r w:rsidR="00B51F5C"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B51F5C">
        <w:rPr>
          <w:rFonts w:asciiTheme="majorBidi" w:hAnsiTheme="majorBidi" w:cstheme="majorBidi"/>
          <w:szCs w:val="28"/>
          <w14:ligatures w14:val="standardContextual"/>
        </w:rPr>
        <w:t>функционирования психики в данный момент).</w:t>
      </w:r>
    </w:p>
    <w:p w14:paraId="2F56ABCE" w14:textId="3D7B7213" w:rsidR="00380D34" w:rsidRPr="00B51F5C" w:rsidRDefault="00380D34" w:rsidP="00B51F5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B51F5C">
        <w:rPr>
          <w:rFonts w:asciiTheme="majorBidi" w:hAnsiTheme="majorBidi" w:cstheme="majorBidi"/>
          <w:szCs w:val="28"/>
          <w14:ligatures w14:val="standardContextual"/>
        </w:rPr>
        <w:t>Необходимыми условиями нормального психического</w:t>
      </w:r>
      <w:r w:rsidR="00B51F5C"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B51F5C">
        <w:rPr>
          <w:rFonts w:asciiTheme="majorBidi" w:hAnsiTheme="majorBidi" w:cstheme="majorBidi"/>
          <w:szCs w:val="28"/>
          <w14:ligatures w14:val="standardContextual"/>
        </w:rPr>
        <w:t>развития являются внешние и внутренние факторы, всегда</w:t>
      </w:r>
      <w:r w:rsidR="00B51F5C"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B51F5C">
        <w:rPr>
          <w:rFonts w:asciiTheme="majorBidi" w:hAnsiTheme="majorBidi" w:cstheme="majorBidi"/>
          <w:szCs w:val="28"/>
          <w14:ligatures w14:val="standardContextual"/>
        </w:rPr>
        <w:t>присутствующие и воздействующие. Условиями нормального психического развития являются по А.Р. Лурия: сохранность структур и функций ЦНС, сохранность анализаторных</w:t>
      </w:r>
      <w:r w:rsidR="00B51F5C"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B51F5C">
        <w:rPr>
          <w:rFonts w:asciiTheme="majorBidi" w:hAnsiTheme="majorBidi" w:cstheme="majorBidi"/>
          <w:szCs w:val="28"/>
          <w14:ligatures w14:val="standardContextual"/>
        </w:rPr>
        <w:t>систем, сохранность речевых систем, физическое здоровье,</w:t>
      </w:r>
      <w:r w:rsidR="00B51F5C"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B51F5C">
        <w:rPr>
          <w:rFonts w:asciiTheme="majorBidi" w:hAnsiTheme="majorBidi" w:cstheme="majorBidi"/>
          <w:szCs w:val="28"/>
          <w14:ligatures w14:val="standardContextual"/>
        </w:rPr>
        <w:t>адекватное возрасту обучение и воспитание.</w:t>
      </w:r>
    </w:p>
    <w:p w14:paraId="614537A8" w14:textId="11066BEE" w:rsidR="00380D34" w:rsidRPr="00B51F5C" w:rsidRDefault="00380D34" w:rsidP="00B51F5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b/>
          <w:bCs/>
          <w:szCs w:val="28"/>
          <w14:ligatures w14:val="standardContextual"/>
        </w:rPr>
      </w:pPr>
      <w:r w:rsidRPr="00B51F5C">
        <w:rPr>
          <w:rFonts w:asciiTheme="majorBidi" w:hAnsiTheme="majorBidi" w:cstheme="majorBidi"/>
          <w:szCs w:val="28"/>
          <w14:ligatures w14:val="standardContextual"/>
        </w:rPr>
        <w:lastRenderedPageBreak/>
        <w:t>Таким образом, психическое развитие ребенка не является чем-то однородным, оно протекает с определенной неравномерностью. В развитии наблюдаются периоды убыстрения</w:t>
      </w:r>
      <w:r w:rsidR="00B51F5C"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B51F5C">
        <w:rPr>
          <w:rFonts w:asciiTheme="majorBidi" w:hAnsiTheme="majorBidi" w:cstheme="majorBidi"/>
          <w:szCs w:val="28"/>
          <w14:ligatures w14:val="standardContextual"/>
        </w:rPr>
        <w:t xml:space="preserve">и периоды замедления. Естественная неравномерность психического (и физического) развития в детском возрасте называется </w:t>
      </w:r>
      <w:r w:rsidRPr="00B51F5C">
        <w:rPr>
          <w:rFonts w:asciiTheme="majorBidi" w:hAnsiTheme="majorBidi" w:cstheme="majorBidi"/>
          <w:b/>
          <w:bCs/>
          <w:szCs w:val="28"/>
          <w14:ligatures w14:val="standardContextual"/>
        </w:rPr>
        <w:t>гетерохрония.</w:t>
      </w:r>
    </w:p>
    <w:p w14:paraId="23AE8B02" w14:textId="3E1E4C0D" w:rsidR="00380D34" w:rsidRPr="00B51F5C" w:rsidRDefault="00380D34" w:rsidP="00B51F5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B51F5C">
        <w:rPr>
          <w:rFonts w:asciiTheme="majorBidi" w:hAnsiTheme="majorBidi" w:cstheme="majorBidi"/>
          <w:szCs w:val="28"/>
          <w14:ligatures w14:val="standardContextual"/>
        </w:rPr>
        <w:t>В клинической психологии мы чаще всего сталкиваемся</w:t>
      </w:r>
      <w:r w:rsidR="00B51F5C"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B51F5C">
        <w:rPr>
          <w:rFonts w:asciiTheme="majorBidi" w:hAnsiTheme="majorBidi" w:cstheme="majorBidi"/>
          <w:szCs w:val="28"/>
          <w14:ligatures w14:val="standardContextual"/>
        </w:rPr>
        <w:t xml:space="preserve">с патологической неравномерностью развития или с отклоняющимся развитием. </w:t>
      </w:r>
      <w:r w:rsidRPr="00B51F5C">
        <w:rPr>
          <w:rFonts w:asciiTheme="majorBidi" w:hAnsiTheme="majorBidi" w:cstheme="majorBidi"/>
          <w:b/>
          <w:bCs/>
          <w:szCs w:val="28"/>
          <w14:ligatures w14:val="standardContextual"/>
        </w:rPr>
        <w:t xml:space="preserve">Отклоняющееся развитие </w:t>
      </w:r>
      <w:r w:rsidRPr="00B51F5C">
        <w:rPr>
          <w:rFonts w:asciiTheme="majorBidi" w:hAnsiTheme="majorBidi" w:cstheme="majorBidi"/>
          <w:szCs w:val="28"/>
          <w14:ligatures w14:val="standardContextual"/>
        </w:rPr>
        <w:t>можно</w:t>
      </w:r>
      <w:r w:rsidR="00B51F5C"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B51F5C">
        <w:rPr>
          <w:rFonts w:asciiTheme="majorBidi" w:hAnsiTheme="majorBidi" w:cstheme="majorBidi"/>
          <w:szCs w:val="28"/>
          <w14:ligatures w14:val="standardContextual"/>
        </w:rPr>
        <w:t>определить как обычное развитие, но протекающее в неблагоприятных условиях, патогенная сила которых превышает</w:t>
      </w:r>
      <w:r w:rsidR="00B51F5C"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B51F5C">
        <w:rPr>
          <w:rFonts w:asciiTheme="majorBidi" w:hAnsiTheme="majorBidi" w:cstheme="majorBidi"/>
          <w:szCs w:val="28"/>
          <w14:ligatures w14:val="standardContextual"/>
        </w:rPr>
        <w:t>компенсаторные возможности индивида. Наряду с понятием «отклоняющееся развитие» параллельно используют такие понятия, как: аномальное, патологическое, нарушенное</w:t>
      </w:r>
      <w:r w:rsidR="00B51F5C"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B51F5C">
        <w:rPr>
          <w:rFonts w:asciiTheme="majorBidi" w:hAnsiTheme="majorBidi" w:cstheme="majorBidi"/>
          <w:szCs w:val="28"/>
          <w14:ligatures w14:val="standardContextual"/>
        </w:rPr>
        <w:t xml:space="preserve">развитие, </w:t>
      </w:r>
      <w:proofErr w:type="spellStart"/>
      <w:r w:rsidRPr="00B51F5C">
        <w:rPr>
          <w:rFonts w:asciiTheme="majorBidi" w:hAnsiTheme="majorBidi" w:cstheme="majorBidi"/>
          <w:szCs w:val="28"/>
          <w14:ligatures w14:val="standardContextual"/>
        </w:rPr>
        <w:t>дизонтогенез</w:t>
      </w:r>
      <w:proofErr w:type="spellEnd"/>
      <w:r w:rsidRPr="00B51F5C">
        <w:rPr>
          <w:rFonts w:asciiTheme="majorBidi" w:hAnsiTheme="majorBidi" w:cstheme="majorBidi"/>
          <w:szCs w:val="28"/>
          <w14:ligatures w14:val="standardContextual"/>
        </w:rPr>
        <w:t xml:space="preserve">. Термин </w:t>
      </w:r>
      <w:proofErr w:type="spellStart"/>
      <w:r w:rsidRPr="00B51F5C">
        <w:rPr>
          <w:rFonts w:asciiTheme="majorBidi" w:hAnsiTheme="majorBidi" w:cstheme="majorBidi"/>
          <w:b/>
          <w:bCs/>
          <w:szCs w:val="28"/>
          <w14:ligatures w14:val="standardContextual"/>
        </w:rPr>
        <w:t>дизонтогенез</w:t>
      </w:r>
      <w:proofErr w:type="spellEnd"/>
      <w:r w:rsidRPr="00B51F5C">
        <w:rPr>
          <w:rFonts w:asciiTheme="majorBidi" w:hAnsiTheme="majorBidi" w:cstheme="majorBidi"/>
          <w:b/>
          <w:bCs/>
          <w:szCs w:val="28"/>
          <w14:ligatures w14:val="standardContextual"/>
        </w:rPr>
        <w:t xml:space="preserve"> </w:t>
      </w:r>
      <w:r w:rsidRPr="00B51F5C">
        <w:rPr>
          <w:rFonts w:asciiTheme="majorBidi" w:hAnsiTheme="majorBidi" w:cstheme="majorBidi"/>
          <w:szCs w:val="28"/>
          <w14:ligatures w14:val="standardContextual"/>
        </w:rPr>
        <w:t xml:space="preserve">был предложен </w:t>
      </w:r>
      <w:proofErr w:type="spellStart"/>
      <w:r w:rsidRPr="00B51F5C">
        <w:rPr>
          <w:rFonts w:asciiTheme="majorBidi" w:hAnsiTheme="majorBidi" w:cstheme="majorBidi"/>
          <w:szCs w:val="28"/>
          <w14:ligatures w14:val="standardContextual"/>
        </w:rPr>
        <w:t>Швальбе</w:t>
      </w:r>
      <w:proofErr w:type="spellEnd"/>
      <w:r w:rsidRPr="00B51F5C">
        <w:rPr>
          <w:rFonts w:asciiTheme="majorBidi" w:hAnsiTheme="majorBidi" w:cstheme="majorBidi"/>
          <w:szCs w:val="28"/>
          <w14:ligatures w14:val="standardContextual"/>
        </w:rPr>
        <w:t xml:space="preserve"> в 1927 г. и означал первоначально отклонения</w:t>
      </w:r>
      <w:r w:rsidR="00B51F5C"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B51F5C">
        <w:rPr>
          <w:rFonts w:asciiTheme="majorBidi" w:hAnsiTheme="majorBidi" w:cstheme="majorBidi"/>
          <w:szCs w:val="28"/>
          <w14:ligatures w14:val="standardContextual"/>
        </w:rPr>
        <w:t>внутриутробного формирования структур организма от нормального развития. В последствие термин приобрел более</w:t>
      </w:r>
      <w:r w:rsidR="00B51F5C"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B51F5C">
        <w:rPr>
          <w:rFonts w:asciiTheme="majorBidi" w:hAnsiTheme="majorBidi" w:cstheme="majorBidi"/>
          <w:szCs w:val="28"/>
          <w14:ligatures w14:val="standardContextual"/>
        </w:rPr>
        <w:t>широкое значение.</w:t>
      </w:r>
    </w:p>
    <w:p w14:paraId="7D0698FF" w14:textId="4A70B27E" w:rsidR="00380D34" w:rsidRPr="00B51F5C" w:rsidRDefault="00380D34" w:rsidP="00B51F5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B51F5C">
        <w:rPr>
          <w:rFonts w:asciiTheme="majorBidi" w:hAnsiTheme="majorBidi" w:cstheme="majorBidi"/>
          <w:szCs w:val="28"/>
          <w14:ligatures w14:val="standardContextual"/>
        </w:rPr>
        <w:t>Нарушения психического развития могут быть вызваны</w:t>
      </w:r>
      <w:r w:rsidR="00B51F5C"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B51F5C">
        <w:rPr>
          <w:rFonts w:asciiTheme="majorBidi" w:hAnsiTheme="majorBidi" w:cstheme="majorBidi"/>
          <w:szCs w:val="28"/>
          <w14:ligatures w14:val="standardContextual"/>
        </w:rPr>
        <w:t xml:space="preserve">как биологическими, так и социальными </w:t>
      </w:r>
      <w:r w:rsidRPr="00B51F5C">
        <w:rPr>
          <w:rFonts w:asciiTheme="majorBidi" w:hAnsiTheme="majorBidi" w:cstheme="majorBidi"/>
          <w:b/>
          <w:bCs/>
          <w:szCs w:val="28"/>
          <w14:ligatures w14:val="standardContextual"/>
        </w:rPr>
        <w:t>факторами</w:t>
      </w:r>
      <w:r w:rsidRPr="00B51F5C">
        <w:rPr>
          <w:rFonts w:asciiTheme="majorBidi" w:hAnsiTheme="majorBidi" w:cstheme="majorBidi"/>
          <w:szCs w:val="28"/>
          <w14:ligatures w14:val="standardContextual"/>
        </w:rPr>
        <w:t>. Среди</w:t>
      </w:r>
      <w:r w:rsidR="00B51F5C"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B51F5C">
        <w:rPr>
          <w:rFonts w:asciiTheme="majorBidi" w:hAnsiTheme="majorBidi" w:cstheme="majorBidi"/>
          <w:b/>
          <w:bCs/>
          <w:szCs w:val="28"/>
          <w14:ligatures w14:val="standardContextual"/>
        </w:rPr>
        <w:t xml:space="preserve">биологических </w:t>
      </w:r>
      <w:r w:rsidRPr="00B51F5C">
        <w:rPr>
          <w:rFonts w:asciiTheme="majorBidi" w:hAnsiTheme="majorBidi" w:cstheme="majorBidi"/>
          <w:szCs w:val="28"/>
          <w14:ligatures w14:val="standardContextual"/>
        </w:rPr>
        <w:t>факторов значительное место занимают пороки развития мозга, связанные с поражением генетического</w:t>
      </w:r>
      <w:r w:rsidR="00B51F5C"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B51F5C">
        <w:rPr>
          <w:rFonts w:asciiTheme="majorBidi" w:hAnsiTheme="majorBidi" w:cstheme="majorBidi"/>
          <w:szCs w:val="28"/>
          <w14:ligatures w14:val="standardContextual"/>
        </w:rPr>
        <w:t>материала (хромосомные аберрации, генные мутации, наследственно обусловленные дефекты обмена). Большая роль</w:t>
      </w:r>
      <w:r w:rsidR="00B51F5C"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B51F5C">
        <w:rPr>
          <w:rFonts w:asciiTheme="majorBidi" w:hAnsiTheme="majorBidi" w:cstheme="majorBidi"/>
          <w:szCs w:val="28"/>
          <w14:ligatures w14:val="standardContextual"/>
        </w:rPr>
        <w:t>отводится внутриутробным нарушениям (в связи с тяжелым</w:t>
      </w:r>
      <w:r w:rsidR="00B51F5C"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B51F5C">
        <w:rPr>
          <w:rFonts w:asciiTheme="majorBidi" w:hAnsiTheme="majorBidi" w:cstheme="majorBidi"/>
          <w:szCs w:val="28"/>
          <w14:ligatures w14:val="standardContextual"/>
        </w:rPr>
        <w:t>токсикозом беременных, токсоплазмозом, люэсом, краснухой</w:t>
      </w:r>
      <w:r w:rsidR="00B51F5C"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B51F5C">
        <w:rPr>
          <w:rFonts w:asciiTheme="majorBidi" w:hAnsiTheme="majorBidi" w:cstheme="majorBidi"/>
          <w:szCs w:val="28"/>
          <w14:ligatures w14:val="standardContextual"/>
        </w:rPr>
        <w:t>и другими инфекциями), патологии родов, а в постнатальном</w:t>
      </w:r>
      <w:r w:rsidR="00B51F5C"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B51F5C">
        <w:rPr>
          <w:rFonts w:asciiTheme="majorBidi" w:hAnsiTheme="majorBidi" w:cstheme="majorBidi"/>
          <w:szCs w:val="28"/>
          <w14:ligatures w14:val="standardContextual"/>
        </w:rPr>
        <w:t>периоде – инфекциям, интоксикациям, травмам.</w:t>
      </w:r>
    </w:p>
    <w:p w14:paraId="3B764CE3" w14:textId="1F41CA7C" w:rsidR="00380D34" w:rsidRPr="00B51F5C" w:rsidRDefault="00380D34" w:rsidP="00B51F5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B51F5C">
        <w:rPr>
          <w:rFonts w:asciiTheme="majorBidi" w:hAnsiTheme="majorBidi" w:cstheme="majorBidi"/>
          <w:szCs w:val="28"/>
          <w14:ligatures w14:val="standardContextual"/>
        </w:rPr>
        <w:t xml:space="preserve">В.В. Лебединский выделяет несколько </w:t>
      </w:r>
      <w:r w:rsidRPr="00B51F5C">
        <w:rPr>
          <w:rFonts w:asciiTheme="majorBidi" w:hAnsiTheme="majorBidi" w:cstheme="majorBidi"/>
          <w:b/>
          <w:bCs/>
          <w:szCs w:val="28"/>
          <w14:ligatures w14:val="standardContextual"/>
        </w:rPr>
        <w:t>факторов, оказывающих влияние на выраженность повреждения</w:t>
      </w:r>
      <w:r w:rsidRPr="00B51F5C">
        <w:rPr>
          <w:rFonts w:asciiTheme="majorBidi" w:hAnsiTheme="majorBidi" w:cstheme="majorBidi"/>
          <w:szCs w:val="28"/>
          <w14:ligatures w14:val="standardContextual"/>
        </w:rPr>
        <w:t>:</w:t>
      </w:r>
    </w:p>
    <w:p w14:paraId="5FDA3A5A" w14:textId="4675C1FD" w:rsidR="00380D34" w:rsidRPr="00B51F5C" w:rsidRDefault="00380D34" w:rsidP="00B51F5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B51F5C">
        <w:rPr>
          <w:rFonts w:asciiTheme="majorBidi" w:hAnsiTheme="majorBidi" w:cstheme="majorBidi"/>
          <w:szCs w:val="28"/>
          <w14:ligatures w14:val="standardContextual"/>
        </w:rPr>
        <w:t xml:space="preserve">1. Большое значение имеет </w:t>
      </w:r>
      <w:r w:rsidRPr="00B51F5C">
        <w:rPr>
          <w:rFonts w:asciiTheme="majorBidi" w:hAnsiTheme="majorBidi" w:cstheme="majorBidi"/>
          <w:b/>
          <w:bCs/>
          <w:szCs w:val="28"/>
          <w14:ligatures w14:val="standardContextual"/>
        </w:rPr>
        <w:t>время повреждения</w:t>
      </w:r>
      <w:r w:rsidRPr="00B51F5C">
        <w:rPr>
          <w:rFonts w:asciiTheme="majorBidi" w:hAnsiTheme="majorBidi" w:cstheme="majorBidi"/>
          <w:szCs w:val="28"/>
          <w14:ligatures w14:val="standardContextual"/>
        </w:rPr>
        <w:t>: объем</w:t>
      </w:r>
      <w:r w:rsidR="00B51F5C"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B51F5C">
        <w:rPr>
          <w:rFonts w:asciiTheme="majorBidi" w:hAnsiTheme="majorBidi" w:cstheme="majorBidi"/>
          <w:szCs w:val="28"/>
          <w14:ligatures w14:val="standardContextual"/>
        </w:rPr>
        <w:t>повреждения тканей и органов тем более выражен, чем раньше действует патогенный фактор.</w:t>
      </w:r>
    </w:p>
    <w:p w14:paraId="12A33E83" w14:textId="7CAFBB2E" w:rsidR="00380D34" w:rsidRPr="00B51F5C" w:rsidRDefault="00380D34" w:rsidP="00B51F5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B51F5C">
        <w:rPr>
          <w:rFonts w:asciiTheme="majorBidi" w:hAnsiTheme="majorBidi" w:cstheme="majorBidi"/>
          <w:szCs w:val="28"/>
          <w14:ligatures w14:val="standardContextual"/>
        </w:rPr>
        <w:lastRenderedPageBreak/>
        <w:t xml:space="preserve">2. </w:t>
      </w:r>
      <w:r w:rsidRPr="00B51F5C">
        <w:rPr>
          <w:rFonts w:asciiTheme="majorBidi" w:hAnsiTheme="majorBidi" w:cstheme="majorBidi"/>
          <w:b/>
          <w:bCs/>
          <w:szCs w:val="28"/>
          <w14:ligatures w14:val="standardContextual"/>
        </w:rPr>
        <w:t xml:space="preserve">Характер повреждения </w:t>
      </w:r>
      <w:r w:rsidRPr="00B51F5C">
        <w:rPr>
          <w:rFonts w:asciiTheme="majorBidi" w:hAnsiTheme="majorBidi" w:cstheme="majorBidi"/>
          <w:szCs w:val="28"/>
          <w14:ligatures w14:val="standardContextual"/>
        </w:rPr>
        <w:t>зависит от мозговой локализации процесса и степени его распространенности. Особенностью детского возраста является, с одной стороны, общая</w:t>
      </w:r>
      <w:r w:rsidR="00B51F5C"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B51F5C">
        <w:rPr>
          <w:rFonts w:asciiTheme="majorBidi" w:hAnsiTheme="majorBidi" w:cstheme="majorBidi"/>
          <w:szCs w:val="28"/>
          <w14:ligatures w14:val="standardContextual"/>
        </w:rPr>
        <w:t>незрелость, а с другой – большая, чем у взрослых тенденция</w:t>
      </w:r>
      <w:r w:rsidR="00B51F5C"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B51F5C">
        <w:rPr>
          <w:rFonts w:asciiTheme="majorBidi" w:hAnsiTheme="majorBidi" w:cstheme="majorBidi"/>
          <w:szCs w:val="28"/>
          <w14:ligatures w14:val="standardContextual"/>
        </w:rPr>
        <w:t>к росту и к компенсации дефекта.</w:t>
      </w:r>
    </w:p>
    <w:p w14:paraId="36167FD9" w14:textId="576A0679" w:rsidR="00380D34" w:rsidRPr="00B51F5C" w:rsidRDefault="00380D34" w:rsidP="00B51F5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B51F5C">
        <w:rPr>
          <w:rFonts w:asciiTheme="majorBidi" w:hAnsiTheme="majorBidi" w:cstheme="majorBidi"/>
          <w:szCs w:val="28"/>
          <w14:ligatures w14:val="standardContextual"/>
        </w:rPr>
        <w:t xml:space="preserve">3. Большое значение имеет и </w:t>
      </w:r>
      <w:r w:rsidRPr="00B51F5C">
        <w:rPr>
          <w:rFonts w:asciiTheme="majorBidi" w:hAnsiTheme="majorBidi" w:cstheme="majorBidi"/>
          <w:b/>
          <w:bCs/>
          <w:szCs w:val="28"/>
          <w14:ligatures w14:val="standardContextual"/>
        </w:rPr>
        <w:t>интенсивность повреждения мозга</w:t>
      </w:r>
      <w:r w:rsidRPr="00B51F5C">
        <w:rPr>
          <w:rFonts w:asciiTheme="majorBidi" w:hAnsiTheme="majorBidi" w:cstheme="majorBidi"/>
          <w:szCs w:val="28"/>
          <w14:ligatures w14:val="standardContextual"/>
        </w:rPr>
        <w:t>. При органических поражениях мозга в детском</w:t>
      </w:r>
      <w:r w:rsidR="00B51F5C"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B51F5C">
        <w:rPr>
          <w:rFonts w:asciiTheme="majorBidi" w:hAnsiTheme="majorBidi" w:cstheme="majorBidi"/>
          <w:szCs w:val="28"/>
          <w14:ligatures w14:val="standardContextual"/>
        </w:rPr>
        <w:t>возрасте наряду с повреждением одних систем наблюдается</w:t>
      </w:r>
      <w:r w:rsidR="00B51F5C"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B51F5C">
        <w:rPr>
          <w:rFonts w:asciiTheme="majorBidi" w:hAnsiTheme="majorBidi" w:cstheme="majorBidi"/>
          <w:szCs w:val="28"/>
          <w14:ligatures w14:val="standardContextual"/>
        </w:rPr>
        <w:t>недоразвитие других, функционально связанных с поврежденной. Сочетание явлений повреждения с недоразвитием</w:t>
      </w:r>
      <w:r w:rsidR="00B51F5C"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B51F5C">
        <w:rPr>
          <w:rFonts w:asciiTheme="majorBidi" w:hAnsiTheme="majorBidi" w:cstheme="majorBidi"/>
          <w:szCs w:val="28"/>
          <w14:ligatures w14:val="standardContextual"/>
        </w:rPr>
        <w:t>создает более обширный характер нарушений, не укладывающиеся в четкие рамки топической диагностики.</w:t>
      </w:r>
    </w:p>
    <w:p w14:paraId="0978A6E1" w14:textId="75A27781" w:rsidR="00380D34" w:rsidRPr="00B51F5C" w:rsidRDefault="00380D34" w:rsidP="00B51F5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B51F5C">
        <w:rPr>
          <w:rFonts w:asciiTheme="majorBidi" w:hAnsiTheme="majorBidi" w:cstheme="majorBidi"/>
          <w:szCs w:val="28"/>
          <w14:ligatures w14:val="standardContextual"/>
        </w:rPr>
        <w:t>Наряду с биологическими важное патогенное влияние</w:t>
      </w:r>
      <w:r w:rsidR="00B51F5C"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B51F5C">
        <w:rPr>
          <w:rFonts w:asciiTheme="majorBidi" w:hAnsiTheme="majorBidi" w:cstheme="majorBidi"/>
          <w:szCs w:val="28"/>
          <w14:ligatures w14:val="standardContextual"/>
        </w:rPr>
        <w:t xml:space="preserve">могут оказывать </w:t>
      </w:r>
      <w:r w:rsidRPr="00B51F5C">
        <w:rPr>
          <w:rFonts w:asciiTheme="majorBidi" w:hAnsiTheme="majorBidi" w:cstheme="majorBidi"/>
          <w:b/>
          <w:bCs/>
          <w:szCs w:val="28"/>
          <w14:ligatures w14:val="standardContextual"/>
        </w:rPr>
        <w:t xml:space="preserve">социально-психологические </w:t>
      </w:r>
      <w:r w:rsidRPr="00B51F5C">
        <w:rPr>
          <w:rFonts w:asciiTheme="majorBidi" w:hAnsiTheme="majorBidi" w:cstheme="majorBidi"/>
          <w:szCs w:val="28"/>
          <w14:ligatures w14:val="standardContextual"/>
        </w:rPr>
        <w:t>факторы.</w:t>
      </w:r>
    </w:p>
    <w:p w14:paraId="60BE06C5" w14:textId="19FA920B" w:rsidR="00380D34" w:rsidRPr="00B51F5C" w:rsidRDefault="00380D34" w:rsidP="00B51F5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B51F5C">
        <w:rPr>
          <w:rFonts w:asciiTheme="majorBidi" w:hAnsiTheme="majorBidi" w:cstheme="majorBidi"/>
          <w:szCs w:val="28"/>
          <w14:ligatures w14:val="standardContextual"/>
        </w:rPr>
        <w:t>К ним относят особенности родительского стиля воспитания,</w:t>
      </w:r>
      <w:r w:rsidR="00B51F5C"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B51F5C">
        <w:rPr>
          <w:rFonts w:asciiTheme="majorBidi" w:hAnsiTheme="majorBidi" w:cstheme="majorBidi"/>
          <w:szCs w:val="28"/>
          <w14:ligatures w14:val="standardContextual"/>
        </w:rPr>
        <w:t xml:space="preserve">неблагоприятные социальные условия. Именно </w:t>
      </w:r>
      <w:proofErr w:type="spellStart"/>
      <w:r w:rsidRPr="00B51F5C">
        <w:rPr>
          <w:rFonts w:asciiTheme="majorBidi" w:hAnsiTheme="majorBidi" w:cstheme="majorBidi"/>
          <w:szCs w:val="28"/>
          <w14:ligatures w14:val="standardContextual"/>
        </w:rPr>
        <w:t>социальнопсихологические</w:t>
      </w:r>
      <w:proofErr w:type="spellEnd"/>
      <w:r w:rsidRPr="00B51F5C">
        <w:rPr>
          <w:rFonts w:asciiTheme="majorBidi" w:hAnsiTheme="majorBidi" w:cstheme="majorBidi"/>
          <w:szCs w:val="28"/>
          <w14:ligatures w14:val="standardContextual"/>
        </w:rPr>
        <w:t xml:space="preserve"> факторы обусловливают явления социально-педагогической запущенности у детей, вызывают нарушения эмоционального и личностного развития.</w:t>
      </w:r>
    </w:p>
    <w:p w14:paraId="6A022042" w14:textId="7B89F056" w:rsidR="00380D34" w:rsidRPr="00B51F5C" w:rsidRDefault="00380D34" w:rsidP="00B51F5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B51F5C">
        <w:rPr>
          <w:rFonts w:asciiTheme="majorBidi" w:hAnsiTheme="majorBidi" w:cstheme="majorBidi"/>
          <w:szCs w:val="28"/>
          <w14:ligatures w14:val="standardContextual"/>
        </w:rPr>
        <w:t xml:space="preserve">Сочетание различных факторов может приводить к возникновению повреждений развития разного уровня. Л.С. Выготский предложил различать две группы симптомов: </w:t>
      </w:r>
      <w:r w:rsidRPr="00B51F5C">
        <w:rPr>
          <w:rFonts w:asciiTheme="majorBidi" w:hAnsiTheme="majorBidi" w:cstheme="majorBidi"/>
          <w:b/>
          <w:bCs/>
          <w:szCs w:val="28"/>
          <w14:ligatures w14:val="standardContextual"/>
        </w:rPr>
        <w:t xml:space="preserve">первичные </w:t>
      </w:r>
      <w:r w:rsidRPr="00B51F5C">
        <w:rPr>
          <w:rFonts w:asciiTheme="majorBidi" w:hAnsiTheme="majorBidi" w:cstheme="majorBidi"/>
          <w:szCs w:val="28"/>
          <w14:ligatures w14:val="standardContextual"/>
        </w:rPr>
        <w:t>– нарушения, непосредственно вытекающие из</w:t>
      </w:r>
      <w:r w:rsidR="00B51F5C"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B51F5C">
        <w:rPr>
          <w:rFonts w:asciiTheme="majorBidi" w:hAnsiTheme="majorBidi" w:cstheme="majorBidi"/>
          <w:szCs w:val="28"/>
          <w14:ligatures w14:val="standardContextual"/>
        </w:rPr>
        <w:t xml:space="preserve">биологического характера болезни (нарушения слуха и зрения при поражении органов чувств), и </w:t>
      </w:r>
      <w:r w:rsidRPr="00B51F5C">
        <w:rPr>
          <w:rFonts w:asciiTheme="majorBidi" w:hAnsiTheme="majorBidi" w:cstheme="majorBidi"/>
          <w:b/>
          <w:bCs/>
          <w:szCs w:val="28"/>
          <w14:ligatures w14:val="standardContextual"/>
        </w:rPr>
        <w:t>вторичные</w:t>
      </w:r>
      <w:r w:rsidRPr="00B51F5C">
        <w:rPr>
          <w:rFonts w:asciiTheme="majorBidi" w:hAnsiTheme="majorBidi" w:cstheme="majorBidi"/>
          <w:szCs w:val="28"/>
          <w14:ligatures w14:val="standardContextual"/>
        </w:rPr>
        <w:t>, возникающие опосредованно в процессе нарушенного социального</w:t>
      </w:r>
      <w:r w:rsidR="00B51F5C"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B51F5C">
        <w:rPr>
          <w:rFonts w:asciiTheme="majorBidi" w:hAnsiTheme="majorBidi" w:cstheme="majorBidi"/>
          <w:szCs w:val="28"/>
          <w14:ligatures w14:val="standardContextual"/>
        </w:rPr>
        <w:t>развития.</w:t>
      </w:r>
    </w:p>
    <w:p w14:paraId="665464DC" w14:textId="243ECD6C" w:rsidR="00380D34" w:rsidRPr="00B51F5C" w:rsidRDefault="00380D34" w:rsidP="00B51F5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B51F5C">
        <w:rPr>
          <w:rFonts w:asciiTheme="majorBidi" w:hAnsiTheme="majorBidi" w:cstheme="majorBidi"/>
          <w:b/>
          <w:bCs/>
          <w:szCs w:val="28"/>
          <w14:ligatures w14:val="standardContextual"/>
        </w:rPr>
        <w:t xml:space="preserve">Первичный дефект </w:t>
      </w:r>
      <w:r w:rsidRPr="00B51F5C">
        <w:rPr>
          <w:rFonts w:asciiTheme="majorBidi" w:hAnsiTheme="majorBidi" w:cstheme="majorBidi"/>
          <w:szCs w:val="28"/>
          <w14:ligatures w14:val="standardContextual"/>
        </w:rPr>
        <w:t>может представлять собой повреждение корковых и подкорковых систем. В тех случаях, когда</w:t>
      </w:r>
      <w:r w:rsidR="00B51F5C"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B51F5C">
        <w:rPr>
          <w:rFonts w:asciiTheme="majorBidi" w:hAnsiTheme="majorBidi" w:cstheme="majorBidi"/>
          <w:szCs w:val="28"/>
          <w14:ligatures w14:val="standardContextual"/>
        </w:rPr>
        <w:t>субстрат болезненного процесса неизвестен, выделяют не</w:t>
      </w:r>
      <w:r w:rsidR="00B51F5C"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B51F5C">
        <w:rPr>
          <w:rFonts w:asciiTheme="majorBidi" w:hAnsiTheme="majorBidi" w:cstheme="majorBidi"/>
          <w:szCs w:val="28"/>
          <w14:ligatures w14:val="standardContextual"/>
        </w:rPr>
        <w:t>первичный, а «основной» дефект, который определяется тем</w:t>
      </w:r>
      <w:r w:rsidR="00B51F5C"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B51F5C">
        <w:rPr>
          <w:rFonts w:asciiTheme="majorBidi" w:hAnsiTheme="majorBidi" w:cstheme="majorBidi"/>
          <w:szCs w:val="28"/>
          <w14:ligatures w14:val="standardContextual"/>
        </w:rPr>
        <w:t>местом, которое занимает это нарушение в структуре психической недостаточности при данном заболевании.</w:t>
      </w:r>
    </w:p>
    <w:p w14:paraId="62C8346F" w14:textId="25FEF6C5" w:rsidR="00380D34" w:rsidRPr="00B51F5C" w:rsidRDefault="00380D34" w:rsidP="00B51F5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B51F5C">
        <w:rPr>
          <w:rFonts w:asciiTheme="majorBidi" w:hAnsiTheme="majorBidi" w:cstheme="majorBidi"/>
          <w:b/>
          <w:bCs/>
          <w:szCs w:val="28"/>
          <w14:ligatures w14:val="standardContextual"/>
        </w:rPr>
        <w:t xml:space="preserve">Вторичный дефект </w:t>
      </w:r>
      <w:r w:rsidRPr="00B51F5C">
        <w:rPr>
          <w:rFonts w:asciiTheme="majorBidi" w:hAnsiTheme="majorBidi" w:cstheme="majorBidi"/>
          <w:szCs w:val="28"/>
          <w14:ligatures w14:val="standardContextual"/>
        </w:rPr>
        <w:t>– является основным объектом</w:t>
      </w:r>
      <w:r w:rsidR="00B51F5C"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B51F5C">
        <w:rPr>
          <w:rFonts w:asciiTheme="majorBidi" w:hAnsiTheme="majorBidi" w:cstheme="majorBidi"/>
          <w:szCs w:val="28"/>
          <w14:ligatures w14:val="standardContextual"/>
        </w:rPr>
        <w:t>в психологическом изучении и коррекции нарушенного развития. Его структура включает в себя ряд компонентов, отражающих как своеобразие болезненного процесса, так и</w:t>
      </w:r>
      <w:r w:rsidR="00B51F5C"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B51F5C">
        <w:rPr>
          <w:rFonts w:asciiTheme="majorBidi" w:hAnsiTheme="majorBidi" w:cstheme="majorBidi"/>
          <w:szCs w:val="28"/>
          <w14:ligatures w14:val="standardContextual"/>
        </w:rPr>
        <w:lastRenderedPageBreak/>
        <w:t xml:space="preserve">закономерности, определяющие особенности </w:t>
      </w:r>
      <w:proofErr w:type="spellStart"/>
      <w:r w:rsidRPr="00B51F5C">
        <w:rPr>
          <w:rFonts w:asciiTheme="majorBidi" w:hAnsiTheme="majorBidi" w:cstheme="majorBidi"/>
          <w:szCs w:val="28"/>
          <w14:ligatures w14:val="standardContextual"/>
        </w:rPr>
        <w:t>дизонтогенеза</w:t>
      </w:r>
      <w:proofErr w:type="spellEnd"/>
      <w:r w:rsidR="00B51F5C"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B51F5C">
        <w:rPr>
          <w:rFonts w:asciiTheme="majorBidi" w:hAnsiTheme="majorBidi" w:cstheme="majorBidi"/>
          <w:szCs w:val="28"/>
          <w14:ligatures w14:val="standardContextual"/>
        </w:rPr>
        <w:t>в детском возрасте. Важным фактором вторичного дефекта</w:t>
      </w:r>
      <w:r w:rsidR="00B51F5C"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B51F5C">
        <w:rPr>
          <w:rFonts w:asciiTheme="majorBidi" w:hAnsiTheme="majorBidi" w:cstheme="majorBidi"/>
          <w:szCs w:val="28"/>
          <w14:ligatures w14:val="standardContextual"/>
        </w:rPr>
        <w:t xml:space="preserve">является </w:t>
      </w:r>
      <w:r w:rsidRPr="00B51F5C">
        <w:rPr>
          <w:rFonts w:asciiTheme="majorBidi" w:hAnsiTheme="majorBidi" w:cstheme="majorBidi"/>
          <w:b/>
          <w:bCs/>
          <w:szCs w:val="28"/>
          <w14:ligatures w14:val="standardContextual"/>
        </w:rPr>
        <w:t>социальная депривация</w:t>
      </w:r>
      <w:r w:rsidRPr="00B51F5C">
        <w:rPr>
          <w:rFonts w:asciiTheme="majorBidi" w:hAnsiTheme="majorBidi" w:cstheme="majorBidi"/>
          <w:szCs w:val="28"/>
          <w14:ligatures w14:val="standardContextual"/>
        </w:rPr>
        <w:t>.</w:t>
      </w:r>
    </w:p>
    <w:p w14:paraId="335E81F4" w14:textId="603436CE" w:rsidR="00380D34" w:rsidRPr="00B51F5C" w:rsidRDefault="00380D34" w:rsidP="00B51F5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B51F5C">
        <w:rPr>
          <w:rFonts w:asciiTheme="majorBidi" w:hAnsiTheme="majorBidi" w:cstheme="majorBidi"/>
          <w:szCs w:val="28"/>
          <w14:ligatures w14:val="standardContextual"/>
        </w:rPr>
        <w:t>В зависимости от места первичного дефекта направление</w:t>
      </w:r>
      <w:r w:rsidR="00B51F5C"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B51F5C">
        <w:rPr>
          <w:rFonts w:asciiTheme="majorBidi" w:hAnsiTheme="majorBidi" w:cstheme="majorBidi"/>
          <w:szCs w:val="28"/>
          <w14:ligatures w14:val="standardContextual"/>
        </w:rPr>
        <w:t>вторичного дефекта может быть: «</w:t>
      </w:r>
      <w:r w:rsidRPr="00B51F5C">
        <w:rPr>
          <w:rFonts w:asciiTheme="majorBidi" w:hAnsiTheme="majorBidi" w:cstheme="majorBidi"/>
          <w:b/>
          <w:bCs/>
          <w:szCs w:val="28"/>
          <w14:ligatures w14:val="standardContextual"/>
        </w:rPr>
        <w:t>снизу вверх</w:t>
      </w:r>
      <w:r w:rsidRPr="00B51F5C">
        <w:rPr>
          <w:rFonts w:asciiTheme="majorBidi" w:hAnsiTheme="majorBidi" w:cstheme="majorBidi"/>
          <w:szCs w:val="28"/>
          <w14:ligatures w14:val="standardContextual"/>
        </w:rPr>
        <w:t>» или «</w:t>
      </w:r>
      <w:r w:rsidRPr="00B51F5C">
        <w:rPr>
          <w:rFonts w:asciiTheme="majorBidi" w:hAnsiTheme="majorBidi" w:cstheme="majorBidi"/>
          <w:b/>
          <w:bCs/>
          <w:szCs w:val="28"/>
          <w14:ligatures w14:val="standardContextual"/>
        </w:rPr>
        <w:t>сверху</w:t>
      </w:r>
      <w:r w:rsidR="00B51F5C">
        <w:rPr>
          <w:rFonts w:asciiTheme="majorBidi" w:hAnsiTheme="majorBidi" w:cstheme="majorBidi"/>
          <w:b/>
          <w:bCs/>
          <w:szCs w:val="28"/>
          <w14:ligatures w14:val="standardContextual"/>
        </w:rPr>
        <w:t xml:space="preserve"> </w:t>
      </w:r>
      <w:r w:rsidRPr="00B51F5C">
        <w:rPr>
          <w:rFonts w:asciiTheme="majorBidi" w:hAnsiTheme="majorBidi" w:cstheme="majorBidi"/>
          <w:b/>
          <w:bCs/>
          <w:szCs w:val="28"/>
          <w14:ligatures w14:val="standardContextual"/>
        </w:rPr>
        <w:t>вниз</w:t>
      </w:r>
      <w:r w:rsidRPr="00B51F5C">
        <w:rPr>
          <w:rFonts w:asciiTheme="majorBidi" w:hAnsiTheme="majorBidi" w:cstheme="majorBidi"/>
          <w:szCs w:val="28"/>
          <w14:ligatures w14:val="standardContextual"/>
        </w:rPr>
        <w:t>». Л.С. Выготский считал, что основной координатой</w:t>
      </w:r>
      <w:r w:rsidR="00B51F5C"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B51F5C">
        <w:rPr>
          <w:rFonts w:asciiTheme="majorBidi" w:hAnsiTheme="majorBidi" w:cstheme="majorBidi"/>
          <w:szCs w:val="28"/>
          <w14:ligatures w14:val="standardContextual"/>
        </w:rPr>
        <w:t>вторичного повреждения направление «снизу вверх» – от</w:t>
      </w:r>
      <w:r w:rsidR="00B51F5C"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B51F5C">
        <w:rPr>
          <w:rFonts w:asciiTheme="majorBidi" w:hAnsiTheme="majorBidi" w:cstheme="majorBidi"/>
          <w:szCs w:val="28"/>
          <w14:ligatures w14:val="standardContextual"/>
        </w:rPr>
        <w:t>элементарных функций к более сложным.</w:t>
      </w:r>
    </w:p>
    <w:p w14:paraId="7C03E72D" w14:textId="77777777" w:rsidR="00B51F5C" w:rsidRDefault="00B51F5C" w:rsidP="00B51F5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b/>
          <w:bCs/>
          <w:szCs w:val="28"/>
          <w14:ligatures w14:val="standardContextual"/>
        </w:rPr>
      </w:pPr>
    </w:p>
    <w:p w14:paraId="54DE8C11" w14:textId="63C447D0" w:rsidR="00380D34" w:rsidRPr="00B51F5C" w:rsidRDefault="00380D34" w:rsidP="00B51F5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b/>
          <w:bCs/>
          <w:szCs w:val="28"/>
          <w14:ligatures w14:val="standardContextual"/>
        </w:rPr>
      </w:pPr>
      <w:r w:rsidRPr="00B51F5C">
        <w:rPr>
          <w:rFonts w:asciiTheme="majorBidi" w:hAnsiTheme="majorBidi" w:cstheme="majorBidi"/>
          <w:b/>
          <w:bCs/>
          <w:szCs w:val="28"/>
          <w14:ligatures w14:val="standardContextual"/>
        </w:rPr>
        <w:t>Темы рефератов</w:t>
      </w:r>
    </w:p>
    <w:p w14:paraId="78B04502" w14:textId="77777777" w:rsidR="00380D34" w:rsidRPr="00B51F5C" w:rsidRDefault="00380D34" w:rsidP="00B51F5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B51F5C">
        <w:rPr>
          <w:rFonts w:asciiTheme="majorBidi" w:hAnsiTheme="majorBidi" w:cstheme="majorBidi"/>
          <w:szCs w:val="28"/>
          <w14:ligatures w14:val="standardContextual"/>
        </w:rPr>
        <w:t>1. Категория развития в современной психологии.</w:t>
      </w:r>
    </w:p>
    <w:p w14:paraId="48F1E1CA" w14:textId="7925F7A7" w:rsidR="00380D34" w:rsidRPr="00B51F5C" w:rsidRDefault="00380D34" w:rsidP="00B51F5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B51F5C">
        <w:rPr>
          <w:rFonts w:asciiTheme="majorBidi" w:hAnsiTheme="majorBidi" w:cstheme="majorBidi"/>
          <w:szCs w:val="28"/>
          <w14:ligatures w14:val="standardContextual"/>
        </w:rPr>
        <w:t xml:space="preserve">2. Соотношение онтогенеза, </w:t>
      </w:r>
      <w:proofErr w:type="spellStart"/>
      <w:r w:rsidRPr="00B51F5C">
        <w:rPr>
          <w:rFonts w:asciiTheme="majorBidi" w:hAnsiTheme="majorBidi" w:cstheme="majorBidi"/>
          <w:szCs w:val="28"/>
          <w14:ligatures w14:val="standardContextual"/>
        </w:rPr>
        <w:t>микрогенеза</w:t>
      </w:r>
      <w:proofErr w:type="spellEnd"/>
      <w:r w:rsidRPr="00B51F5C">
        <w:rPr>
          <w:rFonts w:asciiTheme="majorBidi" w:hAnsiTheme="majorBidi" w:cstheme="majorBidi"/>
          <w:szCs w:val="28"/>
          <w14:ligatures w14:val="standardContextual"/>
        </w:rPr>
        <w:t xml:space="preserve"> и функционального генеза в условиях нарушенного развития.</w:t>
      </w:r>
    </w:p>
    <w:p w14:paraId="424F1760" w14:textId="02D2CECB" w:rsidR="00380D34" w:rsidRPr="00B51F5C" w:rsidRDefault="00380D34" w:rsidP="00B51F5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B51F5C">
        <w:rPr>
          <w:rFonts w:asciiTheme="majorBidi" w:hAnsiTheme="majorBidi" w:cstheme="majorBidi"/>
          <w:szCs w:val="28"/>
          <w14:ligatures w14:val="standardContextual"/>
        </w:rPr>
        <w:t>3. Культурно-историческая теория Л.С. Выготского и понимание сущности феномена нарушенного развития.</w:t>
      </w:r>
    </w:p>
    <w:p w14:paraId="1976D6C5" w14:textId="6F59437D" w:rsidR="00380D34" w:rsidRPr="00B51F5C" w:rsidRDefault="00380D34" w:rsidP="00B51F5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B51F5C">
        <w:rPr>
          <w:rFonts w:asciiTheme="majorBidi" w:hAnsiTheme="majorBidi" w:cstheme="majorBidi"/>
          <w:szCs w:val="28"/>
          <w14:ligatures w14:val="standardContextual"/>
        </w:rPr>
        <w:t>4. Понимание сущности нарушенного развития с точки</w:t>
      </w:r>
      <w:r w:rsidR="00B51F5C"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B51F5C">
        <w:rPr>
          <w:rFonts w:asciiTheme="majorBidi" w:hAnsiTheme="majorBidi" w:cstheme="majorBidi"/>
          <w:szCs w:val="28"/>
          <w14:ligatures w14:val="standardContextual"/>
        </w:rPr>
        <w:t>зрения разных психологических школ.</w:t>
      </w:r>
    </w:p>
    <w:p w14:paraId="258B4B9D" w14:textId="7C4D3EF4" w:rsidR="00380D34" w:rsidRPr="00B51F5C" w:rsidRDefault="00380D34" w:rsidP="00B51F5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B51F5C">
        <w:rPr>
          <w:rFonts w:asciiTheme="majorBidi" w:hAnsiTheme="majorBidi" w:cstheme="majorBidi"/>
          <w:szCs w:val="28"/>
          <w14:ligatures w14:val="standardContextual"/>
        </w:rPr>
        <w:t>5. Культурно-исторический подход в понимании нормы и</w:t>
      </w:r>
      <w:r w:rsidR="00B51F5C"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B51F5C">
        <w:rPr>
          <w:rFonts w:asciiTheme="majorBidi" w:hAnsiTheme="majorBidi" w:cstheme="majorBidi"/>
          <w:szCs w:val="28"/>
          <w14:ligatures w14:val="standardContextual"/>
        </w:rPr>
        <w:t>патологии.</w:t>
      </w:r>
    </w:p>
    <w:p w14:paraId="20C7440D" w14:textId="383F56B3" w:rsidR="00380D34" w:rsidRPr="00B51F5C" w:rsidRDefault="00380D34" w:rsidP="00B51F5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B51F5C">
        <w:rPr>
          <w:rFonts w:asciiTheme="majorBidi" w:hAnsiTheme="majorBidi" w:cstheme="majorBidi"/>
          <w:szCs w:val="28"/>
          <w14:ligatures w14:val="standardContextual"/>
        </w:rPr>
        <w:t>6. Основные подходы к возрастной периодизации (составить таблицу).</w:t>
      </w:r>
    </w:p>
    <w:p w14:paraId="6E83E46B" w14:textId="77777777" w:rsidR="00B51F5C" w:rsidRDefault="00B51F5C" w:rsidP="00B51F5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b/>
          <w:bCs/>
          <w:szCs w:val="28"/>
          <w14:ligatures w14:val="standardContextual"/>
        </w:rPr>
      </w:pPr>
    </w:p>
    <w:p w14:paraId="178A7D45" w14:textId="70EDD150" w:rsidR="00380D34" w:rsidRPr="00B51F5C" w:rsidRDefault="00380D34" w:rsidP="00B51F5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b/>
          <w:bCs/>
          <w:szCs w:val="28"/>
          <w14:ligatures w14:val="standardContextual"/>
        </w:rPr>
      </w:pPr>
      <w:r w:rsidRPr="00B51F5C">
        <w:rPr>
          <w:rFonts w:asciiTheme="majorBidi" w:hAnsiTheme="majorBidi" w:cstheme="majorBidi"/>
          <w:b/>
          <w:bCs/>
          <w:szCs w:val="28"/>
          <w14:ligatures w14:val="standardContextual"/>
        </w:rPr>
        <w:t>Список литературы</w:t>
      </w:r>
    </w:p>
    <w:p w14:paraId="59D39ABF" w14:textId="02A64CBE" w:rsidR="00380D34" w:rsidRPr="00B51F5C" w:rsidRDefault="00380D34" w:rsidP="00B51F5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B51F5C">
        <w:rPr>
          <w:rFonts w:asciiTheme="majorBidi" w:hAnsiTheme="majorBidi" w:cstheme="majorBidi"/>
          <w:szCs w:val="28"/>
          <w14:ligatures w14:val="standardContextual"/>
        </w:rPr>
        <w:t xml:space="preserve">1. Детская патопсихология: хрестоматия / сост. Н.Л. Белопольская. – М.: </w:t>
      </w:r>
      <w:proofErr w:type="spellStart"/>
      <w:r w:rsidRPr="00B51F5C">
        <w:rPr>
          <w:rFonts w:asciiTheme="majorBidi" w:hAnsiTheme="majorBidi" w:cstheme="majorBidi"/>
          <w:szCs w:val="28"/>
          <w14:ligatures w14:val="standardContextual"/>
        </w:rPr>
        <w:t>Когито</w:t>
      </w:r>
      <w:proofErr w:type="spellEnd"/>
      <w:r w:rsidRPr="00B51F5C">
        <w:rPr>
          <w:rFonts w:asciiTheme="majorBidi" w:hAnsiTheme="majorBidi" w:cstheme="majorBidi"/>
          <w:szCs w:val="28"/>
          <w14:ligatures w14:val="standardContextual"/>
        </w:rPr>
        <w:t>-Центр, 2000. – 351 с.</w:t>
      </w:r>
    </w:p>
    <w:p w14:paraId="25E4757E" w14:textId="77777777" w:rsidR="00380D34" w:rsidRPr="00B51F5C" w:rsidRDefault="00380D34" w:rsidP="00B51F5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B51F5C">
        <w:rPr>
          <w:rFonts w:asciiTheme="majorBidi" w:hAnsiTheme="majorBidi" w:cstheme="majorBidi"/>
          <w:szCs w:val="28"/>
          <w14:ligatures w14:val="standardContextual"/>
        </w:rPr>
        <w:t>2. Зейгарник Б.В. Патопсихология. – М.: Академия, 1999. – 208 с.</w:t>
      </w:r>
    </w:p>
    <w:p w14:paraId="640D8F83" w14:textId="5C872F69" w:rsidR="00380D34" w:rsidRPr="00B51F5C" w:rsidRDefault="00380D34" w:rsidP="00B51F5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B51F5C">
        <w:rPr>
          <w:rFonts w:asciiTheme="majorBidi" w:hAnsiTheme="majorBidi" w:cstheme="majorBidi"/>
          <w:szCs w:val="28"/>
          <w14:ligatures w14:val="standardContextual"/>
        </w:rPr>
        <w:t xml:space="preserve">3. </w:t>
      </w:r>
      <w:proofErr w:type="spellStart"/>
      <w:r w:rsidRPr="00B51F5C">
        <w:rPr>
          <w:rFonts w:asciiTheme="majorBidi" w:hAnsiTheme="majorBidi" w:cstheme="majorBidi"/>
          <w:szCs w:val="28"/>
          <w14:ligatures w14:val="standardContextual"/>
        </w:rPr>
        <w:t>Лакосина</w:t>
      </w:r>
      <w:proofErr w:type="spellEnd"/>
      <w:r w:rsidRPr="00B51F5C">
        <w:rPr>
          <w:rFonts w:asciiTheme="majorBidi" w:hAnsiTheme="majorBidi" w:cstheme="majorBidi"/>
          <w:szCs w:val="28"/>
          <w14:ligatures w14:val="standardContextual"/>
        </w:rPr>
        <w:t xml:space="preserve"> Н.Д., Сергеев И.И., Панкова О.Ф. Клиническая</w:t>
      </w:r>
      <w:r w:rsidR="00B51F5C"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B51F5C">
        <w:rPr>
          <w:rFonts w:asciiTheme="majorBidi" w:hAnsiTheme="majorBidi" w:cstheme="majorBidi"/>
          <w:szCs w:val="28"/>
          <w14:ligatures w14:val="standardContextual"/>
        </w:rPr>
        <w:t xml:space="preserve">психология: учебник для мед. вузов. – М.: </w:t>
      </w:r>
      <w:proofErr w:type="spellStart"/>
      <w:r w:rsidRPr="00B51F5C">
        <w:rPr>
          <w:rFonts w:asciiTheme="majorBidi" w:hAnsiTheme="majorBidi" w:cstheme="majorBidi"/>
          <w:szCs w:val="28"/>
          <w14:ligatures w14:val="standardContextual"/>
        </w:rPr>
        <w:t>МЕДпресс-информ</w:t>
      </w:r>
      <w:proofErr w:type="spellEnd"/>
      <w:r w:rsidRPr="00B51F5C">
        <w:rPr>
          <w:rFonts w:asciiTheme="majorBidi" w:hAnsiTheme="majorBidi" w:cstheme="majorBidi"/>
          <w:szCs w:val="28"/>
          <w14:ligatures w14:val="standardContextual"/>
        </w:rPr>
        <w:t>,</w:t>
      </w:r>
      <w:r w:rsidR="00B51F5C"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B51F5C">
        <w:rPr>
          <w:rFonts w:asciiTheme="majorBidi" w:hAnsiTheme="majorBidi" w:cstheme="majorBidi"/>
          <w:szCs w:val="28"/>
          <w14:ligatures w14:val="standardContextual"/>
        </w:rPr>
        <w:t>2003. – 416 с.</w:t>
      </w:r>
    </w:p>
    <w:p w14:paraId="417D7625" w14:textId="39B2BCCD" w:rsidR="00380D34" w:rsidRPr="00B51F5C" w:rsidRDefault="00380D34" w:rsidP="00B51F5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B51F5C">
        <w:rPr>
          <w:rFonts w:asciiTheme="majorBidi" w:hAnsiTheme="majorBidi" w:cstheme="majorBidi"/>
          <w:szCs w:val="28"/>
          <w14:ligatures w14:val="standardContextual"/>
        </w:rPr>
        <w:t xml:space="preserve">4. Лебединский В.В. Нарушения психического развития в детском возрасте: учеб. пособие для студ. психол. фак. </w:t>
      </w:r>
      <w:proofErr w:type="spellStart"/>
      <w:r w:rsidRPr="00B51F5C">
        <w:rPr>
          <w:rFonts w:asciiTheme="majorBidi" w:hAnsiTheme="majorBidi" w:cstheme="majorBidi"/>
          <w:szCs w:val="28"/>
          <w14:ligatures w14:val="standardContextual"/>
        </w:rPr>
        <w:t>высш</w:t>
      </w:r>
      <w:proofErr w:type="spellEnd"/>
      <w:r w:rsidRPr="00B51F5C">
        <w:rPr>
          <w:rFonts w:asciiTheme="majorBidi" w:hAnsiTheme="majorBidi" w:cstheme="majorBidi"/>
          <w:szCs w:val="28"/>
          <w14:ligatures w14:val="standardContextual"/>
        </w:rPr>
        <w:t>. учеб.</w:t>
      </w:r>
      <w:r w:rsidR="00B51F5C"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B51F5C">
        <w:rPr>
          <w:rFonts w:asciiTheme="majorBidi" w:hAnsiTheme="majorBidi" w:cstheme="majorBidi"/>
          <w:szCs w:val="28"/>
          <w14:ligatures w14:val="standardContextual"/>
        </w:rPr>
        <w:t>заведений. – М.: Издательский центр «Академия», 2004. – 144 с.</w:t>
      </w:r>
    </w:p>
    <w:p w14:paraId="42528818" w14:textId="749598F1" w:rsidR="00380D34" w:rsidRPr="00B51F5C" w:rsidRDefault="00380D34" w:rsidP="00B51F5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B51F5C">
        <w:rPr>
          <w:rFonts w:asciiTheme="majorBidi" w:hAnsiTheme="majorBidi" w:cstheme="majorBidi"/>
          <w:szCs w:val="28"/>
          <w14:ligatures w14:val="standardContextual"/>
        </w:rPr>
        <w:t>5. Максимова Н.Ю., Милютина Е.Л. Курс лекций по детской</w:t>
      </w:r>
      <w:r w:rsidR="00B51F5C"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B51F5C">
        <w:rPr>
          <w:rFonts w:asciiTheme="majorBidi" w:hAnsiTheme="majorBidi" w:cstheme="majorBidi"/>
          <w:szCs w:val="28"/>
          <w14:ligatures w14:val="standardContextual"/>
        </w:rPr>
        <w:t xml:space="preserve">патопсихологии. – </w:t>
      </w:r>
      <w:proofErr w:type="spellStart"/>
      <w:r w:rsidRPr="00B51F5C">
        <w:rPr>
          <w:rFonts w:asciiTheme="majorBidi" w:hAnsiTheme="majorBidi" w:cstheme="majorBidi"/>
          <w:szCs w:val="28"/>
          <w14:ligatures w14:val="standardContextual"/>
        </w:rPr>
        <w:t>Ростов</w:t>
      </w:r>
      <w:proofErr w:type="spellEnd"/>
      <w:r w:rsidRPr="00B51F5C">
        <w:rPr>
          <w:rFonts w:asciiTheme="majorBidi" w:hAnsiTheme="majorBidi" w:cstheme="majorBidi"/>
          <w:szCs w:val="28"/>
          <w14:ligatures w14:val="standardContextual"/>
        </w:rPr>
        <w:t xml:space="preserve"> н/Д: Феникс, 2000. – 576 с.</w:t>
      </w:r>
    </w:p>
    <w:p w14:paraId="5AA6CCD6" w14:textId="295D5A77" w:rsidR="00380D34" w:rsidRPr="00B51F5C" w:rsidRDefault="00380D34" w:rsidP="00B51F5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B51F5C">
        <w:rPr>
          <w:rFonts w:asciiTheme="majorBidi" w:hAnsiTheme="majorBidi" w:cstheme="majorBidi"/>
          <w:szCs w:val="28"/>
          <w14:ligatures w14:val="standardContextual"/>
        </w:rPr>
        <w:lastRenderedPageBreak/>
        <w:t xml:space="preserve">6. </w:t>
      </w:r>
      <w:proofErr w:type="spellStart"/>
      <w:r w:rsidRPr="00B51F5C">
        <w:rPr>
          <w:rFonts w:asciiTheme="majorBidi" w:hAnsiTheme="majorBidi" w:cstheme="majorBidi"/>
          <w:szCs w:val="28"/>
          <w14:ligatures w14:val="standardContextual"/>
        </w:rPr>
        <w:t>Мамайчук</w:t>
      </w:r>
      <w:proofErr w:type="spellEnd"/>
      <w:r w:rsidRPr="00B51F5C">
        <w:rPr>
          <w:rFonts w:asciiTheme="majorBidi" w:hAnsiTheme="majorBidi" w:cstheme="majorBidi"/>
          <w:szCs w:val="28"/>
          <w14:ligatures w14:val="standardContextual"/>
        </w:rPr>
        <w:t xml:space="preserve"> И.И. </w:t>
      </w:r>
      <w:proofErr w:type="spellStart"/>
      <w:r w:rsidRPr="00B51F5C">
        <w:rPr>
          <w:rFonts w:asciiTheme="majorBidi" w:hAnsiTheme="majorBidi" w:cstheme="majorBidi"/>
          <w:szCs w:val="28"/>
          <w14:ligatures w14:val="standardContextual"/>
        </w:rPr>
        <w:t>Психокоррекционные</w:t>
      </w:r>
      <w:proofErr w:type="spellEnd"/>
      <w:r w:rsidRPr="00B51F5C">
        <w:rPr>
          <w:rFonts w:asciiTheme="majorBidi" w:hAnsiTheme="majorBidi" w:cstheme="majorBidi"/>
          <w:szCs w:val="28"/>
          <w14:ligatures w14:val="standardContextual"/>
        </w:rPr>
        <w:t xml:space="preserve"> технологии для детей</w:t>
      </w:r>
      <w:r w:rsidR="00B51F5C"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B51F5C">
        <w:rPr>
          <w:rFonts w:asciiTheme="majorBidi" w:hAnsiTheme="majorBidi" w:cstheme="majorBidi"/>
          <w:szCs w:val="28"/>
          <w14:ligatures w14:val="standardContextual"/>
        </w:rPr>
        <w:t>с проблемами в развитии. – СПб.: Речь, 2003. – 400 с.</w:t>
      </w:r>
    </w:p>
    <w:p w14:paraId="2AFFAFC5" w14:textId="0C26C128" w:rsidR="00380D34" w:rsidRPr="00B51F5C" w:rsidRDefault="00380D34" w:rsidP="00B51F5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B51F5C">
        <w:rPr>
          <w:rFonts w:asciiTheme="majorBidi" w:hAnsiTheme="majorBidi" w:cstheme="majorBidi"/>
          <w:szCs w:val="28"/>
          <w14:ligatures w14:val="standardContextual"/>
        </w:rPr>
        <w:t xml:space="preserve">7. </w:t>
      </w:r>
      <w:proofErr w:type="spellStart"/>
      <w:r w:rsidRPr="00B51F5C">
        <w:rPr>
          <w:rFonts w:asciiTheme="majorBidi" w:hAnsiTheme="majorBidi" w:cstheme="majorBidi"/>
          <w:szCs w:val="28"/>
          <w14:ligatures w14:val="standardContextual"/>
        </w:rPr>
        <w:t>Ремшмидт</w:t>
      </w:r>
      <w:proofErr w:type="spellEnd"/>
      <w:r w:rsidRPr="00B51F5C">
        <w:rPr>
          <w:rFonts w:asciiTheme="majorBidi" w:hAnsiTheme="majorBidi" w:cstheme="majorBidi"/>
          <w:szCs w:val="28"/>
          <w14:ligatures w14:val="standardContextual"/>
        </w:rPr>
        <w:t xml:space="preserve"> Х. Детская и подростковая психиатрия. – М.:</w:t>
      </w:r>
      <w:r w:rsidR="00B51F5C">
        <w:rPr>
          <w:rFonts w:asciiTheme="majorBidi" w:hAnsiTheme="majorBidi" w:cstheme="majorBidi"/>
          <w:szCs w:val="28"/>
          <w14:ligatures w14:val="standardContextual"/>
        </w:rPr>
        <w:t xml:space="preserve"> </w:t>
      </w:r>
      <w:r w:rsidRPr="00B51F5C">
        <w:rPr>
          <w:rFonts w:asciiTheme="majorBidi" w:hAnsiTheme="majorBidi" w:cstheme="majorBidi"/>
          <w:szCs w:val="28"/>
          <w14:ligatures w14:val="standardContextual"/>
        </w:rPr>
        <w:t>ЭКСМО-Пресс, 2001. – 624с.</w:t>
      </w:r>
    </w:p>
    <w:p w14:paraId="568C4B22" w14:textId="6030AEBD" w:rsidR="00380D34" w:rsidRPr="00B51F5C" w:rsidRDefault="00380D34" w:rsidP="00B51F5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B51F5C">
        <w:rPr>
          <w:rFonts w:asciiTheme="majorBidi" w:hAnsiTheme="majorBidi" w:cstheme="majorBidi"/>
          <w:szCs w:val="28"/>
          <w14:ligatures w14:val="standardContextual"/>
        </w:rPr>
        <w:t xml:space="preserve">8. Репина Н.В., Воронцов Д.В., Юматова И.И. Основы клинической психологии. – </w:t>
      </w:r>
      <w:proofErr w:type="spellStart"/>
      <w:r w:rsidRPr="00B51F5C">
        <w:rPr>
          <w:rFonts w:asciiTheme="majorBidi" w:hAnsiTheme="majorBidi" w:cstheme="majorBidi"/>
          <w:szCs w:val="28"/>
          <w14:ligatures w14:val="standardContextual"/>
        </w:rPr>
        <w:t>Ростов</w:t>
      </w:r>
      <w:proofErr w:type="spellEnd"/>
      <w:r w:rsidRPr="00B51F5C">
        <w:rPr>
          <w:rFonts w:asciiTheme="majorBidi" w:hAnsiTheme="majorBidi" w:cstheme="majorBidi"/>
          <w:szCs w:val="28"/>
          <w14:ligatures w14:val="standardContextual"/>
        </w:rPr>
        <w:t xml:space="preserve"> н/Д: Феникс, 2003. – 480 с.</w:t>
      </w:r>
    </w:p>
    <w:p w14:paraId="5F70CCFB" w14:textId="77777777" w:rsidR="00B51F5C" w:rsidRDefault="00B51F5C" w:rsidP="00B51F5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b/>
          <w:bCs/>
          <w:szCs w:val="28"/>
          <w14:ligatures w14:val="standardContextual"/>
        </w:rPr>
      </w:pPr>
    </w:p>
    <w:p w14:paraId="5F2B2D4B" w14:textId="46AC6A24" w:rsidR="00380D34" w:rsidRPr="00B51F5C" w:rsidRDefault="00380D34" w:rsidP="00B51F5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b/>
          <w:bCs/>
          <w:szCs w:val="28"/>
          <w14:ligatures w14:val="standardContextual"/>
        </w:rPr>
      </w:pPr>
      <w:r w:rsidRPr="00B51F5C">
        <w:rPr>
          <w:rFonts w:asciiTheme="majorBidi" w:hAnsiTheme="majorBidi" w:cstheme="majorBidi"/>
          <w:b/>
          <w:bCs/>
          <w:szCs w:val="28"/>
          <w14:ligatures w14:val="standardContextual"/>
        </w:rPr>
        <w:t>Использованные информационные ресурсы</w:t>
      </w:r>
    </w:p>
    <w:p w14:paraId="16757D33" w14:textId="77777777" w:rsidR="00380D34" w:rsidRPr="00B51F5C" w:rsidRDefault="00380D34" w:rsidP="00B51F5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B51F5C">
        <w:rPr>
          <w:rFonts w:asciiTheme="majorBidi" w:hAnsiTheme="majorBidi" w:cstheme="majorBidi"/>
          <w:szCs w:val="28"/>
          <w14:ligatures w14:val="standardContextual"/>
        </w:rPr>
        <w:t>http://www.pedlib.ru/Books/3/0205/3_0205-2.shtml</w:t>
      </w:r>
    </w:p>
    <w:p w14:paraId="3450D708" w14:textId="77777777" w:rsidR="00380D34" w:rsidRPr="00B51F5C" w:rsidRDefault="00380D34" w:rsidP="00B51F5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B51F5C">
        <w:rPr>
          <w:rFonts w:asciiTheme="majorBidi" w:hAnsiTheme="majorBidi" w:cstheme="majorBidi"/>
          <w:szCs w:val="28"/>
          <w14:ligatures w14:val="standardContextual"/>
        </w:rPr>
        <w:t>http://www.medpsy.ru/books/book39_2.pdf</w:t>
      </w:r>
    </w:p>
    <w:p w14:paraId="1C562F04" w14:textId="77777777" w:rsidR="00380D34" w:rsidRPr="00B51F5C" w:rsidRDefault="00380D34" w:rsidP="00B51F5C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Theme="majorBidi" w:hAnsiTheme="majorBidi" w:cstheme="majorBidi"/>
          <w:szCs w:val="28"/>
          <w14:ligatures w14:val="standardContextual"/>
        </w:rPr>
      </w:pPr>
      <w:r w:rsidRPr="00B51F5C">
        <w:rPr>
          <w:rFonts w:asciiTheme="majorBidi" w:hAnsiTheme="majorBidi" w:cstheme="majorBidi"/>
          <w:szCs w:val="28"/>
          <w14:ligatures w14:val="standardContextual"/>
        </w:rPr>
        <w:t>http://www.medpsy.ru/mprj/archiv_global/2011_6_11/nomer/</w:t>
      </w:r>
    </w:p>
    <w:p w14:paraId="48D16F0B" w14:textId="31566F84" w:rsidR="00F12C76" w:rsidRPr="00B51F5C" w:rsidRDefault="00380D34" w:rsidP="00B51F5C">
      <w:pPr>
        <w:spacing w:after="0" w:line="360" w:lineRule="auto"/>
        <w:ind w:firstLine="567"/>
        <w:jc w:val="both"/>
        <w:rPr>
          <w:rFonts w:asciiTheme="majorBidi" w:hAnsiTheme="majorBidi" w:cstheme="majorBidi"/>
          <w:szCs w:val="28"/>
        </w:rPr>
      </w:pPr>
      <w:r w:rsidRPr="00B51F5C">
        <w:rPr>
          <w:rFonts w:asciiTheme="majorBidi" w:hAnsiTheme="majorBidi" w:cstheme="majorBidi"/>
          <w:szCs w:val="28"/>
          <w14:ligatures w14:val="standardContextual"/>
        </w:rPr>
        <w:t>nomer26.php__</w:t>
      </w:r>
    </w:p>
    <w:sectPr w:rsidR="00F12C76" w:rsidRPr="00B51F5C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D34"/>
    <w:rsid w:val="00380D34"/>
    <w:rsid w:val="006C0B77"/>
    <w:rsid w:val="007B54A3"/>
    <w:rsid w:val="008242FF"/>
    <w:rsid w:val="00870751"/>
    <w:rsid w:val="00922C48"/>
    <w:rsid w:val="00B21C24"/>
    <w:rsid w:val="00B51F5C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74A6D"/>
  <w15:chartTrackingRefBased/>
  <w15:docId w15:val="{3B6DFD4F-011C-40BF-97B7-AE79B974B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1857</Words>
  <Characters>10585</Characters>
  <Application>Microsoft Office Word</Application>
  <DocSecurity>0</DocSecurity>
  <Lines>88</Lines>
  <Paragraphs>24</Paragraphs>
  <ScaleCrop>false</ScaleCrop>
  <Company/>
  <LinksUpToDate>false</LinksUpToDate>
  <CharactersWithSpaces>12418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Tolstaia</dc:creator>
  <cp:keywords/>
  <dc:description/>
  <cp:lastModifiedBy>Svetlana Tolstaia</cp:lastModifiedBy>
  <cp:revision>2</cp:revision>
  <dcterms:created xsi:type="dcterms:W3CDTF">2024-11-17T13:25:00Z</dcterms:created>
  <dcterms:modified xsi:type="dcterms:W3CDTF">2024-11-17T13:33:00Z</dcterms:modified>
</cp:coreProperties>
</file>