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A3488">
      <w:pPr>
        <w:rPr>
          <w:rFonts w:hint="default"/>
          <w:lang w:val="en-US"/>
        </w:rPr>
      </w:pPr>
    </w:p>
    <w:p w14:paraId="34A59A51">
      <w:pPr>
        <w:rPr>
          <w:rFonts w:hint="default"/>
          <w:lang w:val="ro-RO"/>
        </w:rPr>
      </w:pPr>
      <w:r>
        <w:rPr>
          <w:rFonts w:hint="default"/>
          <w:lang w:val="ro-RO"/>
        </w:rPr>
        <w:drawing>
          <wp:inline distT="0" distB="0" distL="114300" distR="114300">
            <wp:extent cx="1895475" cy="676275"/>
            <wp:effectExtent l="0" t="0" r="9525" b="9525"/>
            <wp:docPr id="9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    </w:t>
      </w:r>
      <w:r>
        <w:rPr>
          <w:rFonts w:hint="default"/>
          <w:lang w:val="ro-RO"/>
        </w:rPr>
        <w:drawing>
          <wp:inline distT="0" distB="0" distL="114300" distR="114300">
            <wp:extent cx="371475" cy="638175"/>
            <wp:effectExtent l="0" t="0" r="9525" b="1905"/>
            <wp:docPr id="10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   </w:t>
      </w:r>
      <w:r>
        <w:rPr>
          <w:rFonts w:hint="default"/>
          <w:lang w:val="ro-RO"/>
        </w:rPr>
        <w:drawing>
          <wp:inline distT="0" distB="0" distL="114300" distR="114300">
            <wp:extent cx="581025" cy="600075"/>
            <wp:effectExtent l="0" t="0" r="13335" b="9525"/>
            <wp:docPr id="11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3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ru-RU"/>
        </w:rPr>
        <w:t xml:space="preserve">                  </w:t>
      </w:r>
      <w:r>
        <w:rPr>
          <w:rFonts w:hint="default"/>
          <w:lang w:val="ro-RO"/>
        </w:rPr>
        <w:drawing>
          <wp:inline distT="0" distB="0" distL="114300" distR="114300">
            <wp:extent cx="1600200" cy="762000"/>
            <wp:effectExtent l="0" t="0" r="0" b="0"/>
            <wp:docPr id="12" name="Picture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4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B9FCB1A">
      <w:pPr>
        <w:rPr>
          <w:rFonts w:hint="default"/>
          <w:lang w:val="ro-RO"/>
        </w:rPr>
      </w:pPr>
    </w:p>
    <w:p w14:paraId="4286EFE2">
      <w:pPr>
        <w:rPr>
          <w:rFonts w:hint="default"/>
          <w:lang w:val="ro-RO"/>
        </w:rPr>
      </w:pPr>
    </w:p>
    <w:p w14:paraId="657E3E5C">
      <w:pPr>
        <w:rPr>
          <w:rFonts w:hint="default"/>
          <w:lang w:val="ro-RO"/>
        </w:rPr>
      </w:pPr>
    </w:p>
    <w:p w14:paraId="5E2A22DA">
      <w:pPr>
        <w:rPr>
          <w:rFonts w:hint="default"/>
          <w:lang w:val="ro-RO"/>
        </w:rPr>
      </w:pPr>
    </w:p>
    <w:p w14:paraId="7CF2885D">
      <w:pPr>
        <w:rPr>
          <w:rFonts w:hint="default"/>
          <w:lang w:val="ro-RO"/>
        </w:rPr>
      </w:pPr>
    </w:p>
    <w:p w14:paraId="677FC9C0">
      <w:pPr>
        <w:rPr>
          <w:rFonts w:hint="default"/>
          <w:lang w:val="ro-RO"/>
        </w:rPr>
      </w:pPr>
    </w:p>
    <w:p w14:paraId="2108AE6C">
      <w:pPr>
        <w:rPr>
          <w:rFonts w:hint="default"/>
          <w:lang w:val="ro-RO"/>
        </w:rPr>
      </w:pPr>
    </w:p>
    <w:p w14:paraId="15E76A22">
      <w:pPr>
        <w:rPr>
          <w:rFonts w:hint="default"/>
          <w:lang w:val="ro-RO"/>
        </w:rPr>
      </w:pPr>
    </w:p>
    <w:p w14:paraId="2B89674C">
      <w:pPr>
        <w:rPr>
          <w:rFonts w:hint="default"/>
          <w:lang w:val="ro-RO"/>
        </w:rPr>
      </w:pPr>
    </w:p>
    <w:p w14:paraId="7D5B4BFD">
      <w:pPr>
        <w:spacing w:line="360" w:lineRule="auto"/>
        <w:jc w:val="center"/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en-US"/>
        </w:rPr>
        <w:t>Informatica Aplicata</w:t>
      </w:r>
      <w:bookmarkStart w:id="17" w:name="_GoBack"/>
      <w:bookmarkEnd w:id="17"/>
    </w:p>
    <w:p w14:paraId="722BEA9D">
      <w:pPr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  <w:lang w:val="ro-RO"/>
        </w:rPr>
      </w:pPr>
    </w:p>
    <w:p w14:paraId="5E631344">
      <w:pPr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Dezvoltarea jocurilor video</w:t>
      </w:r>
    </w:p>
    <w:p w14:paraId="440F35D7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o-RO"/>
        </w:rPr>
        <w:t xml:space="preserve">Learning Unit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7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o-RO"/>
        </w:rPr>
        <w:t>:</w:t>
      </w:r>
    </w:p>
    <w:p w14:paraId="0CD4E74D"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o-RO"/>
        </w:rPr>
        <w:t>Pugaci Diana</w:t>
      </w:r>
    </w:p>
    <w:p w14:paraId="67D5F4B0">
      <w:pPr>
        <w:spacing w:line="360" w:lineRule="auto"/>
        <w:jc w:val="center"/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b/>
          <w:bCs/>
          <w:i/>
          <w:iCs/>
          <w:sz w:val="28"/>
          <w:szCs w:val="28"/>
          <w:lang w:val="ro-RO"/>
        </w:rPr>
        <w:t>pugaci.diana@gmail.com</w:t>
      </w:r>
    </w:p>
    <w:p w14:paraId="7F68C6B6">
      <w:pPr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  <w:lang w:val="ro-RO"/>
        </w:rPr>
      </w:pPr>
    </w:p>
    <w:p w14:paraId="236FA836">
      <w:pPr>
        <w:jc w:val="center"/>
        <w:rPr>
          <w:rFonts w:hint="default" w:ascii="Times New Roman" w:hAnsi="Times New Roman" w:cs="Times New Roman"/>
          <w:sz w:val="28"/>
          <w:szCs w:val="28"/>
          <w:lang w:val="ro-RO"/>
        </w:rPr>
      </w:pPr>
      <w:r>
        <w:rPr>
          <w:rFonts w:hint="default" w:ascii="Times New Roman" w:hAnsi="Times New Roman" w:cs="Times New Roman"/>
          <w:sz w:val="28"/>
          <w:szCs w:val="28"/>
          <w:lang w:val="ro-RO"/>
        </w:rPr>
        <w:t>Construcția interfeței utilizatorului (UI) pentru jocuri interactive</w:t>
      </w:r>
    </w:p>
    <w:p w14:paraId="5548B55C">
      <w:pPr>
        <w:rPr>
          <w:rFonts w:asciiTheme="minorHAnsi" w:hAnsiTheme="minorHAnsi" w:eastAsiaTheme="minorEastAsia" w:cstheme="minorBidi"/>
          <w:lang w:val="en-US" w:eastAsia="zh-CN" w:bidi="ar-SA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720" w:footer="720" w:gutter="0"/>
          <w:cols w:space="720" w:num="1"/>
          <w:docGrid w:linePitch="360" w:charSpace="0"/>
        </w:sectPr>
      </w:pPr>
    </w:p>
    <w:sdt>
      <w:sdtPr>
        <w:rPr>
          <w:rFonts w:hint="default" w:ascii="Times New Roman" w:hAnsi="Times New Roman" w:eastAsia="SimSun" w:cs="Times New Roman"/>
          <w:b/>
          <w:bCs/>
          <w:sz w:val="28"/>
          <w:szCs w:val="28"/>
          <w:lang w:val="en-US" w:eastAsia="zh-CN" w:bidi="ar-SA"/>
        </w:rPr>
        <w:id w:val="147477181"/>
        <w15:color w:val="DBDBDB"/>
        <w:docPartObj>
          <w:docPartGallery w:val="Table of Contents"/>
          <w:docPartUnique/>
        </w:docPartObj>
      </w:sdtPr>
      <w:sdtEndPr>
        <w:rPr>
          <w:rFonts w:hint="default" w:asciiTheme="minorHAnsi" w:hAnsiTheme="minorHAnsi" w:eastAsiaTheme="minorEastAsia" w:cstheme="minorBidi"/>
          <w:b/>
          <w:bCs/>
          <w:sz w:val="28"/>
          <w:szCs w:val="28"/>
          <w:lang w:val="en-US" w:eastAsia="zh-CN" w:bidi="ar-SA"/>
        </w:rPr>
      </w:sdtEndPr>
      <w:sdtContent>
        <w:p w14:paraId="4A890ED2">
          <w:pPr>
            <w:spacing w:before="0" w:beforeLines="0" w:after="0" w:afterLines="0" w:line="360" w:lineRule="auto"/>
            <w:ind w:left="0" w:leftChars="0" w:right="0" w:rightChars="0" w:firstLine="0" w:firstLineChars="0"/>
            <w:jc w:val="center"/>
            <w:rPr>
              <w:rFonts w:hint="default" w:ascii="Times New Roman" w:hAnsi="Times New Roman" w:cs="Times New Roman"/>
              <w:b/>
              <w:bCs/>
              <w:sz w:val="28"/>
              <w:szCs w:val="28"/>
              <w:lang w:val="en-US"/>
            </w:rPr>
          </w:pPr>
          <w:r>
            <w:rPr>
              <w:rFonts w:hint="default" w:ascii="Times New Roman" w:hAnsi="Times New Roman" w:eastAsia="SimSun" w:cs="Times New Roman"/>
              <w:b/>
              <w:bCs/>
              <w:sz w:val="28"/>
              <w:szCs w:val="28"/>
            </w:rPr>
            <w:t>C</w:t>
          </w:r>
          <w:r>
            <w:rPr>
              <w:rFonts w:hint="default" w:ascii="Times New Roman" w:hAnsi="Times New Roman" w:eastAsia="SimSun" w:cs="Times New Roman"/>
              <w:b/>
              <w:bCs/>
              <w:sz w:val="28"/>
              <w:szCs w:val="28"/>
              <w:lang w:val="en-US"/>
            </w:rPr>
            <w:t>uprins</w:t>
          </w:r>
        </w:p>
        <w:p w14:paraId="26B9A6AA">
          <w:pPr>
            <w:pStyle w:val="251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TOC \o "1-3" \h \u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_Toc16859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I. UI (INTERFAȚA UTILIZATOR) ÎN UNITY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_Toc16859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4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7BE296B5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_Toc32660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a) UI in Unity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_Toc32660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4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7AE05CE9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_Toc8682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b) Componentele Cheie ale UI-ului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_Toc8682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4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4FA39089">
          <w:pPr>
            <w:pStyle w:val="253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_Toc3671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Canvas - Fundația Interfeței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_Toc3671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4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780C0287">
          <w:pPr>
            <w:pStyle w:val="253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_Toc23798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>RectTransform - Sistemul Avansat de Poziționare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_Toc23798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5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4A85D02E">
          <w:pPr>
            <w:pStyle w:val="253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_Toc19157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>Text / TextMeshPro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_Toc19157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7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7FDE6D10">
          <w:pPr>
            <w:pStyle w:val="253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_Toc29619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>Button (buton)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_Toc29619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8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4B0F8A37">
          <w:pPr>
            <w:pStyle w:val="253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_Toc25238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>Slider (cursor reglabil)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_Toc25238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9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772F7B63">
          <w:pPr>
            <w:pStyle w:val="253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_Toc22181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>Toggle (bifă)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_Toc22181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9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200E85E1">
          <w:pPr>
            <w:pStyle w:val="253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_Toc193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>Panel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_Toc193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10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79AD79BF">
          <w:pPr>
            <w:pStyle w:val="253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_Toc22080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>Image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_Toc22080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11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3BAA8DCB">
          <w:pPr>
            <w:pStyle w:val="253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_Toc26174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>Layout Groups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_Toc26174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11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63D5DAF9">
          <w:pPr>
            <w:pStyle w:val="253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_Toc8455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  <w:lang w:val="en-US"/>
            </w:rPr>
            <w:t>Event System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_Toc8455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12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2FBBBFDF">
          <w:pPr>
            <w:pStyle w:val="251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_Toc7119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II. CREAREA ELEMENTELOR AVANSATE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_Toc7119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13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4EE13F20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_Toc10172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a) Meniuri principale (Main Menu)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_Toc10172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13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2AD1831A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_Toc22038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b) Health Bar (Bară de viață)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_Toc22038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14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1D3A9BB4">
          <w:pPr>
            <w:pStyle w:val="252"/>
            <w:tabs>
              <w:tab w:val="right" w:leader="dot" w:pos="8306"/>
            </w:tabs>
            <w:spacing w:line="360" w:lineRule="auto"/>
            <w:rPr>
              <w:rFonts w:hint="default" w:ascii="Times New Roman" w:hAnsi="Times New Roman" w:cs="Times New Roman"/>
              <w:sz w:val="28"/>
              <w:szCs w:val="28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instrText xml:space="preserve"> HYPERLINK \l _Toc16342 </w:instrText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c) Lives Remaining (Vieți rămase)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tab/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begin"/>
          </w:r>
          <w:r>
            <w:rPr>
              <w:rFonts w:hint="default" w:ascii="Times New Roman" w:hAnsi="Times New Roman" w:cs="Times New Roman"/>
              <w:sz w:val="28"/>
              <w:szCs w:val="28"/>
            </w:rPr>
            <w:instrText xml:space="preserve"> PAGEREF _Toc16342 \h </w:instrTex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separate"/>
          </w:r>
          <w:r>
            <w:rPr>
              <w:rFonts w:hint="default" w:ascii="Times New Roman" w:hAnsi="Times New Roman" w:cs="Times New Roman"/>
              <w:sz w:val="28"/>
              <w:szCs w:val="28"/>
            </w:rPr>
            <w:t>15</w:t>
          </w:r>
          <w:r>
            <w:rPr>
              <w:rFonts w:hint="default" w:ascii="Times New Roman" w:hAnsi="Times New Roman" w:cs="Times New Roman"/>
              <w:sz w:val="28"/>
              <w:szCs w:val="28"/>
            </w:rPr>
            <w:fldChar w:fldCharType="end"/>
          </w: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  <w:p w14:paraId="6A73954A">
          <w:pPr>
            <w:spacing w:line="360" w:lineRule="auto"/>
            <w:rPr>
              <w:rFonts w:asciiTheme="minorHAnsi" w:hAnsiTheme="minorHAnsi" w:eastAsiaTheme="minorEastAsia" w:cstheme="minorBidi"/>
              <w:lang w:val="en-US" w:eastAsia="zh-CN" w:bidi="ar-SA"/>
            </w:rPr>
          </w:pPr>
          <w:r>
            <w:rPr>
              <w:rFonts w:hint="default" w:ascii="Times New Roman" w:hAnsi="Times New Roman" w:cs="Times New Roman" w:eastAsiaTheme="minorEastAsia"/>
              <w:sz w:val="28"/>
              <w:szCs w:val="28"/>
              <w:lang w:val="en-US" w:eastAsia="zh-CN" w:bidi="ar-SA"/>
            </w:rPr>
            <w:fldChar w:fldCharType="end"/>
          </w:r>
        </w:p>
      </w:sdtContent>
    </w:sdt>
    <w:p w14:paraId="2B51C9C7">
      <w:pPr>
        <w:rPr>
          <w:rFonts w:asciiTheme="minorHAnsi" w:hAnsiTheme="minorHAnsi" w:eastAsiaTheme="minorEastAsia" w:cstheme="minorBidi"/>
          <w:lang w:val="en-US" w:eastAsia="zh-CN" w:bidi="ar-SA"/>
        </w:rPr>
      </w:pPr>
      <w:r>
        <w:rPr>
          <w:rFonts w:asciiTheme="minorHAnsi" w:hAnsiTheme="minorHAnsi" w:eastAsiaTheme="minorEastAsia" w:cstheme="minorBidi"/>
          <w:lang w:val="en-US" w:eastAsia="zh-CN" w:bidi="ar-SA"/>
        </w:rPr>
        <w:br w:type="page"/>
      </w:r>
    </w:p>
    <w:p w14:paraId="236E7AA2">
      <w:pPr>
        <w:rPr>
          <w:rFonts w:asciiTheme="minorHAnsi" w:hAnsiTheme="minorHAnsi" w:eastAsiaTheme="minorEastAsia" w:cstheme="minorBidi"/>
          <w:lang w:val="en-US" w:eastAsia="zh-CN" w:bidi="ar-SA"/>
        </w:rPr>
      </w:pPr>
    </w:p>
    <w:tbl>
      <w:tblPr>
        <w:tblStyle w:val="1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2"/>
        <w:gridCol w:w="2249"/>
        <w:gridCol w:w="2841"/>
      </w:tblGrid>
      <w:tr w14:paraId="52ED5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3"/>
          </w:tcPr>
          <w:p w14:paraId="3CD42E1C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o-RO"/>
              </w:rPr>
              <w:t>Tema 7: Construcția interfeței utilizatorului (UI) pentru jocuri interactive</w:t>
            </w:r>
          </w:p>
          <w:p w14:paraId="5C5CCB2D"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o-RO"/>
              </w:rPr>
              <w:t>Rezultatele învățării preconizate a fi atinse: RÎ2; RÎ6; RÎ9</w:t>
            </w:r>
          </w:p>
        </w:tc>
      </w:tr>
      <w:tr w14:paraId="6A6AB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2" w:type="dxa"/>
          </w:tcPr>
          <w:p w14:paraId="6206571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Cunoștințe / unități de conținut</w:t>
            </w:r>
          </w:p>
        </w:tc>
        <w:tc>
          <w:tcPr>
            <w:tcW w:w="2249" w:type="dxa"/>
          </w:tcPr>
          <w:p w14:paraId="367C1E0D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Abilități</w:t>
            </w:r>
          </w:p>
        </w:tc>
        <w:tc>
          <w:tcPr>
            <w:tcW w:w="2841" w:type="dxa"/>
          </w:tcPr>
          <w:p w14:paraId="0A212B4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</w:rPr>
              <w:t>Responsabilitate și autonomie</w:t>
            </w:r>
          </w:p>
        </w:tc>
      </w:tr>
      <w:tr w14:paraId="06C1D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32" w:type="dxa"/>
            <w:shd w:val="clear" w:color="auto" w:fill="auto"/>
            <w:vAlign w:val="top"/>
          </w:tcPr>
          <w:p w14:paraId="6612D933">
            <w:pPr>
              <w:widowControl w:val="0"/>
              <w:numPr>
                <w:ilvl w:val="0"/>
                <w:numId w:val="0"/>
              </w:numPr>
              <w:tabs>
                <w:tab w:val="left" w:pos="456"/>
              </w:tabs>
              <w:ind w:left="173" w:leftChars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 xml:space="preserve">Termeni cheie: </w:t>
            </w:r>
          </w:p>
          <w:p w14:paraId="0315F3DB">
            <w:pPr>
              <w:widowControl w:val="0"/>
              <w:numPr>
                <w:ilvl w:val="0"/>
                <w:numId w:val="0"/>
              </w:numPr>
              <w:tabs>
                <w:tab w:val="left" w:pos="456"/>
              </w:tabs>
              <w:ind w:left="173" w:leftChars="0"/>
              <w:jc w:val="both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  <w:t>UI, Canvas, Button, Text, Slider, SceneManager, HUD, scor, notificări.</w:t>
            </w:r>
          </w:p>
          <w:p w14:paraId="632B4A7F">
            <w:pPr>
              <w:widowControl w:val="0"/>
              <w:numPr>
                <w:ilvl w:val="0"/>
                <w:numId w:val="0"/>
              </w:numPr>
              <w:tabs>
                <w:tab w:val="left" w:pos="456"/>
              </w:tabs>
              <w:ind w:left="173" w:leftChars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</w:rPr>
              <w:t>Unități de conținut:</w:t>
            </w:r>
          </w:p>
          <w:p w14:paraId="5DCD9A19">
            <w:pPr>
              <w:widowControl w:val="0"/>
              <w:numPr>
                <w:ilvl w:val="0"/>
                <w:numId w:val="0"/>
              </w:numPr>
              <w:tabs>
                <w:tab w:val="left" w:pos="456"/>
              </w:tabs>
              <w:ind w:left="173" w:leftChars="0"/>
              <w:jc w:val="both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ro-RO"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ro-RO"/>
              </w:rPr>
              <w:t>Subteme:</w:t>
            </w:r>
          </w:p>
          <w:p w14:paraId="340C676A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  <w:t>Introducere în sistemul Canvas și layout-uri grafice în Unity.</w:t>
            </w:r>
          </w:p>
          <w:p w14:paraId="344EE79B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  <w:t>Crearea meniurilor, barelor de viață, scoruri și notificări dinamice.</w:t>
            </w:r>
          </w:p>
          <w:p w14:paraId="47EEFE61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  <w:t>Conectarea elementelor UI la logica din cod.</w:t>
            </w:r>
          </w:p>
          <w:p w14:paraId="71F861D1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  <w:t>Navigarea între scene și gestionarea setărilor jocului prin UI.</w:t>
            </w:r>
          </w:p>
          <w:p w14:paraId="14811C69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  <w:t>Optimizarea experienței utilizatorului prin design vizual coerent.</w:t>
            </w:r>
          </w:p>
          <w:p w14:paraId="74F8360B">
            <w:pPr>
              <w:widowControl w:val="0"/>
              <w:numPr>
                <w:ilvl w:val="0"/>
                <w:numId w:val="0"/>
              </w:numPr>
              <w:tabs>
                <w:tab w:val="left" w:pos="456"/>
              </w:tabs>
              <w:ind w:left="173" w:leftChars="0"/>
              <w:jc w:val="both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val="ro-RO"/>
              </w:rPr>
              <w:t>Activități de laborator:</w:t>
            </w:r>
          </w:p>
          <w:p w14:paraId="24378B78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  <w:t>Crearea unui meniu principal cu butoane Start, Settings și Exit.</w:t>
            </w:r>
          </w:p>
          <w:p w14:paraId="5D19686C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  <w:t>Crearea unui HUD cu scor și bară de sănătate.</w:t>
            </w:r>
          </w:p>
          <w:p w14:paraId="589CC602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  <w:t>Legarea valorilor din joc la elemente UI prin cod (Text, Slider).</w:t>
            </w:r>
          </w:p>
          <w:p w14:paraId="6ADE8916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  <w:t>Navigarea între scene cu SceneManager.</w:t>
            </w:r>
          </w:p>
          <w:p w14:paraId="3D1F3D8F">
            <w:pPr>
              <w:widowControl w:val="0"/>
              <w:numPr>
                <w:ilvl w:val="0"/>
                <w:numId w:val="11"/>
              </w:numPr>
              <w:tabs>
                <w:tab w:val="left" w:pos="456"/>
                <w:tab w:val="clear" w:pos="720"/>
              </w:tabs>
              <w:ind w:left="456" w:leftChars="0" w:hanging="283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o-RO" w:eastAsia="zh-CN" w:bidi="ar-SA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ro-RO"/>
              </w:rPr>
              <w:t>Afișarea mesajelor dinamice în timpul jocului</w:t>
            </w:r>
            <w:r>
              <w:rPr>
                <w:rFonts w:hint="default" w:ascii="Times New Roman" w:hAnsi="Times New Roman" w:cs="Times New Roman"/>
                <w:i w:val="0"/>
                <w:iCs w:val="0"/>
                <w:sz w:val="24"/>
                <w:szCs w:val="24"/>
                <w:lang w:val="en-US"/>
              </w:rPr>
              <w:t>.</w:t>
            </w:r>
          </w:p>
        </w:tc>
        <w:tc>
          <w:tcPr>
            <w:tcW w:w="2249" w:type="dxa"/>
            <w:shd w:val="clear" w:color="auto" w:fill="auto"/>
            <w:vAlign w:val="top"/>
          </w:tcPr>
          <w:p w14:paraId="715B3032">
            <w:pPr>
              <w:pStyle w:val="250"/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="12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✓ Se creează interfețe funcționale și atractive pentru utilizatori folosind sistemul Canvas și layout-uri.</w:t>
            </w:r>
          </w:p>
          <w:p w14:paraId="1437F0CD">
            <w:pPr>
              <w:pStyle w:val="250"/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="12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✓ Se conectează elementele UI (Text, Slider, Button) la valori din joc prin cod.</w:t>
            </w:r>
          </w:p>
          <w:p w14:paraId="56080CEE">
            <w:pPr>
              <w:pStyle w:val="250"/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="12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✓ Se programează navigarea între scene și acțiunile din meniu folosind SceneManager.</w:t>
            </w:r>
          </w:p>
          <w:p w14:paraId="094A0847">
            <w:pPr>
              <w:pStyle w:val="250"/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="12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✓ Se proiectează un HUD clar și informativ pentru afișarea scorului, sănătății și mesajelor.</w:t>
            </w:r>
          </w:p>
          <w:p w14:paraId="32CC77F8">
            <w:pPr>
              <w:pStyle w:val="250"/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="12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✓ Se optimizează plasarea vizuală a elementelor pentru o experiență de joc coerentă.</w:t>
            </w:r>
          </w:p>
          <w:p w14:paraId="6740E01F">
            <w:pPr>
              <w:pStyle w:val="250"/>
              <w:widowControl w:val="0"/>
              <w:numPr>
                <w:ilvl w:val="0"/>
                <w:numId w:val="0"/>
              </w:numPr>
              <w:tabs>
                <w:tab w:val="left" w:pos="295"/>
              </w:tabs>
              <w:ind w:left="12" w:leftChars="0" w:firstLine="0" w:firstLineChars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zh-CN" w:bidi="ar-SA"/>
              </w:rPr>
            </w:pPr>
          </w:p>
        </w:tc>
        <w:tc>
          <w:tcPr>
            <w:tcW w:w="2841" w:type="dxa"/>
            <w:shd w:val="clear" w:color="auto" w:fill="auto"/>
            <w:vAlign w:val="top"/>
          </w:tcPr>
          <w:p w14:paraId="125FD450">
            <w:pPr>
              <w:pStyle w:val="249"/>
              <w:widowControl w:val="0"/>
              <w:numPr>
                <w:ilvl w:val="0"/>
                <w:numId w:val="0"/>
              </w:numPr>
              <w:tabs>
                <w:tab w:val="left" w:pos="348"/>
              </w:tabs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Demonstrează grijă pentru claritatea, lizibilitatea și accesibilitatea interfeței.</w:t>
            </w:r>
          </w:p>
          <w:p w14:paraId="60CD4791">
            <w:pPr>
              <w:pStyle w:val="249"/>
              <w:widowControl w:val="0"/>
              <w:numPr>
                <w:ilvl w:val="0"/>
                <w:numId w:val="0"/>
              </w:numPr>
              <w:tabs>
                <w:tab w:val="left" w:pos="348"/>
              </w:tabs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Evaluează și îmbunătățește designul UI în funcție de feedbackul utilizatorilor.</w:t>
            </w:r>
          </w:p>
          <w:p w14:paraId="13577F91">
            <w:pPr>
              <w:pStyle w:val="249"/>
              <w:widowControl w:val="0"/>
              <w:numPr>
                <w:ilvl w:val="0"/>
                <w:numId w:val="0"/>
              </w:numPr>
              <w:tabs>
                <w:tab w:val="left" w:pos="348"/>
              </w:tabs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Colaborează eficient cu echipa pentru integrarea coerentă a interfeței în gameplay.</w:t>
            </w:r>
          </w:p>
          <w:p w14:paraId="7A3511AC">
            <w:pPr>
              <w:pStyle w:val="249"/>
              <w:widowControl w:val="0"/>
              <w:numPr>
                <w:ilvl w:val="0"/>
                <w:numId w:val="0"/>
              </w:numPr>
              <w:tabs>
                <w:tab w:val="left" w:pos="348"/>
              </w:tabs>
              <w:ind w:left="0" w:leftChars="0" w:firstLine="0" w:firstLineChars="0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/>
              </w:rPr>
              <w:t>✓ Își asumă responsabilitatea pentru legarea corectă a datelor din joc la UI și funcționalitatea navigării.</w:t>
            </w:r>
          </w:p>
        </w:tc>
      </w:tr>
    </w:tbl>
    <w:p w14:paraId="0DC6BBB3">
      <w:pPr>
        <w:rPr>
          <w:rFonts w:hint="default"/>
        </w:rPr>
      </w:pPr>
    </w:p>
    <w:p w14:paraId="0A0CE5FF">
      <w:pPr>
        <w:rPr>
          <w:rFonts w:hint="default"/>
        </w:rPr>
      </w:pPr>
    </w:p>
    <w:p w14:paraId="3E72FCD6">
      <w:pPr>
        <w:rPr>
          <w:rFonts w:hint="default"/>
        </w:rPr>
      </w:pPr>
    </w:p>
    <w:p w14:paraId="5DEFAAE7">
      <w:pPr>
        <w:rPr>
          <w:rFonts w:hint="default"/>
        </w:rPr>
      </w:pPr>
    </w:p>
    <w:p w14:paraId="3E40B21E">
      <w:pPr>
        <w:rPr>
          <w:rFonts w:hint="default"/>
        </w:rPr>
      </w:pPr>
    </w:p>
    <w:p w14:paraId="4800801D">
      <w:pPr>
        <w:rPr>
          <w:rFonts w:hint="default"/>
        </w:rPr>
      </w:pPr>
    </w:p>
    <w:p w14:paraId="5369E0FD">
      <w:pPr>
        <w:rPr>
          <w:rFonts w:hint="default"/>
        </w:rPr>
      </w:pPr>
    </w:p>
    <w:p w14:paraId="61EF3434">
      <w:pPr>
        <w:rPr>
          <w:rFonts w:hint="default"/>
        </w:rPr>
      </w:pPr>
    </w:p>
    <w:p w14:paraId="663F493A">
      <w:pPr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br w:type="page"/>
      </w:r>
    </w:p>
    <w:p w14:paraId="7E2533EF">
      <w:pPr>
        <w:pStyle w:val="2"/>
        <w:numPr>
          <w:ilvl w:val="0"/>
          <w:numId w:val="12"/>
        </w:numPr>
        <w:bidi w:val="0"/>
        <w:spacing w:line="360" w:lineRule="auto"/>
        <w:rPr>
          <w:rFonts w:hint="default"/>
        </w:rPr>
      </w:pPr>
      <w:bookmarkStart w:id="0" w:name="_Toc16859"/>
      <w:r>
        <w:rPr>
          <w:rFonts w:hint="default"/>
        </w:rPr>
        <w:t>UI (INTERFAȚA UTILIZATOR) ÎN UNITY</w:t>
      </w:r>
      <w:bookmarkEnd w:id="0"/>
    </w:p>
    <w:p w14:paraId="5147D353">
      <w:pPr>
        <w:pStyle w:val="3"/>
        <w:numPr>
          <w:ilvl w:val="1"/>
          <w:numId w:val="12"/>
        </w:numPr>
        <w:bidi w:val="0"/>
        <w:spacing w:line="360" w:lineRule="auto"/>
        <w:rPr>
          <w:rFonts w:hint="default"/>
        </w:rPr>
      </w:pPr>
      <w:bookmarkStart w:id="1" w:name="_Toc32660"/>
      <w:r>
        <w:rPr>
          <w:rFonts w:hint="default"/>
        </w:rPr>
        <w:t>UI in Unity</w:t>
      </w:r>
      <w:bookmarkEnd w:id="1"/>
    </w:p>
    <w:p w14:paraId="03F77A18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sz w:val="28"/>
          <w:szCs w:val="28"/>
        </w:rPr>
        <w:t>UI (User Interface) reprezintă puntea dintre jucător și joc - sistemul vizual care permite interactiunea și prezentarea informațiilor. În Unity, UI-ul este construit folosind elemente speciale 2D care se randrează peste conținutul 3D/2D principal al jocului.</w:t>
      </w:r>
    </w:p>
    <w:p w14:paraId="2302A84C">
      <w:pPr>
        <w:numPr>
          <w:ilvl w:val="0"/>
          <w:numId w:val="0"/>
        </w:numPr>
        <w:spacing w:line="360" w:lineRule="auto"/>
        <w:ind w:firstLine="720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sz w:val="28"/>
          <w:szCs w:val="28"/>
        </w:rPr>
        <w:t>UI-ul îndeplinește 4 funcții critice:</w:t>
      </w:r>
    </w:p>
    <w:p w14:paraId="16DFBC59">
      <w:pPr>
        <w:numPr>
          <w:ilvl w:val="0"/>
          <w:numId w:val="13"/>
        </w:numPr>
        <w:spacing w:line="360" w:lineRule="auto"/>
        <w:ind w:left="845" w:leftChars="0" w:hanging="425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Comunicare</w:t>
      </w:r>
    </w:p>
    <w:p w14:paraId="77F01A22">
      <w:pPr>
        <w:numPr>
          <w:ilvl w:val="0"/>
          <w:numId w:val="14"/>
        </w:numPr>
        <w:spacing w:line="360" w:lineRule="auto"/>
        <w:ind w:left="1260" w:leftChars="0" w:hanging="420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sz w:val="28"/>
          <w:szCs w:val="28"/>
        </w:rPr>
        <w:t>Afișează starea jocului (viață, scor, timp)</w:t>
      </w:r>
    </w:p>
    <w:p w14:paraId="3EB5055F">
      <w:pPr>
        <w:numPr>
          <w:ilvl w:val="0"/>
          <w:numId w:val="14"/>
        </w:numPr>
        <w:spacing w:line="360" w:lineRule="auto"/>
        <w:ind w:left="1260" w:leftChars="0" w:hanging="420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sz w:val="28"/>
          <w:szCs w:val="28"/>
        </w:rPr>
        <w:t>Prezintă informații narative (dialoguri, lore)</w:t>
      </w:r>
    </w:p>
    <w:p w14:paraId="667152D5">
      <w:pPr>
        <w:numPr>
          <w:ilvl w:val="0"/>
          <w:numId w:val="13"/>
        </w:numPr>
        <w:spacing w:line="360" w:lineRule="auto"/>
        <w:ind w:left="845" w:leftChars="0" w:hanging="425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Navigare</w:t>
      </w:r>
    </w:p>
    <w:p w14:paraId="4BED799D">
      <w:pPr>
        <w:numPr>
          <w:ilvl w:val="0"/>
          <w:numId w:val="15"/>
        </w:numPr>
        <w:spacing w:line="360" w:lineRule="auto"/>
        <w:ind w:left="1260" w:leftChars="0" w:hanging="420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sz w:val="28"/>
          <w:szCs w:val="28"/>
        </w:rPr>
        <w:t>Meniuri principale și setări</w:t>
      </w:r>
    </w:p>
    <w:p w14:paraId="31834208">
      <w:pPr>
        <w:numPr>
          <w:ilvl w:val="0"/>
          <w:numId w:val="15"/>
        </w:numPr>
        <w:spacing w:line="360" w:lineRule="auto"/>
        <w:ind w:left="1260" w:leftChars="0" w:hanging="420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sz w:val="28"/>
          <w:szCs w:val="28"/>
        </w:rPr>
        <w:t>Sisteme de inventar/hărți</w:t>
      </w:r>
    </w:p>
    <w:p w14:paraId="593C385A">
      <w:pPr>
        <w:numPr>
          <w:ilvl w:val="0"/>
          <w:numId w:val="13"/>
        </w:numPr>
        <w:spacing w:line="360" w:lineRule="auto"/>
        <w:ind w:left="845" w:leftChars="0" w:hanging="425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Control</w:t>
      </w:r>
    </w:p>
    <w:p w14:paraId="31913FBC">
      <w:pPr>
        <w:numPr>
          <w:ilvl w:val="0"/>
          <w:numId w:val="16"/>
        </w:numPr>
        <w:spacing w:line="360" w:lineRule="auto"/>
        <w:ind w:left="1260" w:leftChars="0" w:hanging="420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sz w:val="28"/>
          <w:szCs w:val="28"/>
        </w:rPr>
        <w:t>Butoane și input fields</w:t>
      </w:r>
    </w:p>
    <w:p w14:paraId="46AD72DA">
      <w:pPr>
        <w:numPr>
          <w:ilvl w:val="0"/>
          <w:numId w:val="16"/>
        </w:numPr>
        <w:spacing w:line="360" w:lineRule="auto"/>
        <w:ind w:left="1260" w:leftChars="0" w:hanging="420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sz w:val="28"/>
          <w:szCs w:val="28"/>
        </w:rPr>
        <w:t>Bare de progres și slider-e</w:t>
      </w:r>
    </w:p>
    <w:p w14:paraId="31B9386C">
      <w:pPr>
        <w:numPr>
          <w:ilvl w:val="0"/>
          <w:numId w:val="13"/>
        </w:numPr>
        <w:spacing w:line="360" w:lineRule="auto"/>
        <w:ind w:left="845" w:leftChars="0" w:hanging="425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/>
          <w:b/>
          <w:bCs/>
          <w:sz w:val="28"/>
          <w:szCs w:val="28"/>
        </w:rPr>
        <w:t>Imersiune</w:t>
      </w:r>
    </w:p>
    <w:p w14:paraId="6110C532">
      <w:pPr>
        <w:numPr>
          <w:ilvl w:val="0"/>
          <w:numId w:val="17"/>
        </w:numPr>
        <w:spacing w:line="360" w:lineRule="auto"/>
        <w:ind w:left="1260" w:leftChars="0" w:hanging="420" w:firstLineChars="0"/>
        <w:jc w:val="both"/>
        <w:rPr>
          <w:rFonts w:hint="default" w:ascii="Times New Roman" w:hAnsi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sz w:val="28"/>
          <w:szCs w:val="28"/>
        </w:rPr>
        <w:t>HUD-uri integrate în lumea jocului</w:t>
      </w:r>
    </w:p>
    <w:p w14:paraId="644480AA">
      <w:pPr>
        <w:numPr>
          <w:ilvl w:val="0"/>
          <w:numId w:val="17"/>
        </w:numPr>
        <w:spacing w:line="360" w:lineRule="auto"/>
        <w:ind w:left="1260" w:leftChars="0" w:hanging="420" w:firstLineChars="0"/>
        <w:jc w:val="both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/>
          <w:b w:val="0"/>
          <w:bCs w:val="0"/>
          <w:sz w:val="28"/>
          <w:szCs w:val="28"/>
        </w:rPr>
        <w:t>Animații și feedback vizual</w:t>
      </w:r>
    </w:p>
    <w:p w14:paraId="19B7C7B2">
      <w:pPr>
        <w:pStyle w:val="3"/>
        <w:numPr>
          <w:ilvl w:val="1"/>
          <w:numId w:val="12"/>
        </w:numPr>
        <w:bidi w:val="0"/>
        <w:rPr>
          <w:rFonts w:hint="default"/>
        </w:rPr>
      </w:pPr>
      <w:bookmarkStart w:id="2" w:name="_Toc8682"/>
      <w:r>
        <w:rPr>
          <w:rFonts w:hint="default"/>
        </w:rPr>
        <w:t>Componentele Cheie ale UI-ului</w:t>
      </w:r>
      <w:bookmarkEnd w:id="2"/>
    </w:p>
    <w:p w14:paraId="5A9E4039">
      <w:pPr>
        <w:numPr>
          <w:ilvl w:val="0"/>
          <w:numId w:val="0"/>
        </w:numPr>
        <w:spacing w:line="360" w:lineRule="auto"/>
        <w:ind w:firstLine="720" w:firstLineChars="0"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Unity oferă un sistem de UI bazat pe componente, ușor de utilizat și personalizabil. Mai jos sunt prezentate componentele fundamentale ale sistemului de UI.</w:t>
      </w:r>
    </w:p>
    <w:p w14:paraId="361D8006">
      <w:pPr>
        <w:pStyle w:val="4"/>
        <w:bidi w:val="0"/>
        <w:rPr>
          <w:rFonts w:hint="default"/>
        </w:rPr>
      </w:pPr>
      <w:bookmarkStart w:id="3" w:name="_Toc3671"/>
      <w:r>
        <w:rPr>
          <w:rFonts w:hint="default"/>
        </w:rPr>
        <w:t>Canvas - Fundația Interfeței</w:t>
      </w:r>
      <w:bookmarkEnd w:id="3"/>
    </w:p>
    <w:p w14:paraId="7F76F141">
      <w:pPr>
        <w:numPr>
          <w:ilvl w:val="0"/>
          <w:numId w:val="0"/>
        </w:numPr>
        <w:spacing w:line="360" w:lineRule="auto"/>
        <w:ind w:firstLine="720" w:firstLineChars="0"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Canvas-ul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este containerul de bază pentru toate elementele UI. Fără un Canvas, elementele UI nu sunt afișate.</w:t>
      </w:r>
    </w:p>
    <w:p w14:paraId="0218BB1F">
      <w:pPr>
        <w:numPr>
          <w:ilvl w:val="0"/>
          <w:numId w:val="18"/>
        </w:numPr>
        <w:spacing w:line="360" w:lineRule="auto"/>
        <w:ind w:left="840" w:leftChars="0" w:hanging="420" w:firstLineChars="0"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Orice element UI trebuie să fie copil al unui Canvas.</w:t>
      </w:r>
    </w:p>
    <w:p w14:paraId="610ABD60">
      <w:pPr>
        <w:numPr>
          <w:ilvl w:val="0"/>
          <w:numId w:val="18"/>
        </w:numPr>
        <w:spacing w:line="360" w:lineRule="auto"/>
        <w:ind w:left="840" w:leftChars="0" w:hanging="420" w:firstLineChars="0"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Unity creează automat un Canvas când adaugi un element UI.</w:t>
      </w:r>
    </w:p>
    <w:p w14:paraId="59D2EC66">
      <w:pPr>
        <w:numPr>
          <w:ilvl w:val="0"/>
          <w:numId w:val="18"/>
        </w:numPr>
        <w:spacing w:line="360" w:lineRule="auto"/>
        <w:ind w:left="840" w:leftChars="0" w:hanging="420" w:firstLineChars="0"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Există trei moduri de redare:</w:t>
      </w:r>
    </w:p>
    <w:p w14:paraId="074F1314">
      <w:pPr>
        <w:numPr>
          <w:ilvl w:val="1"/>
          <w:numId w:val="18"/>
        </w:numPr>
        <w:spacing w:line="360" w:lineRule="auto"/>
        <w:ind w:left="1260" w:leftChars="0" w:hanging="420" w:firstLineChars="0"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Screen Space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- Overlay (implicit)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: UI-ul este desenat deasupra întregului ecran.</w:t>
      </w:r>
    </w:p>
    <w:p w14:paraId="4A0265E6">
      <w:pPr>
        <w:numPr>
          <w:ilvl w:val="1"/>
          <w:numId w:val="18"/>
        </w:numPr>
        <w:spacing w:line="360" w:lineRule="auto"/>
        <w:ind w:left="1260" w:leftChars="0" w:hanging="420" w:firstLineChars="0"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Screen Space - Camera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: UI-ul este plasat în funcție de o cameră specificată.</w:t>
      </w:r>
    </w:p>
    <w:p w14:paraId="612CED14">
      <w:pPr>
        <w:numPr>
          <w:ilvl w:val="1"/>
          <w:numId w:val="18"/>
        </w:numPr>
        <w:spacing w:line="360" w:lineRule="auto"/>
        <w:ind w:left="1260" w:leftChars="0" w:hanging="420" w:firstLineChars="0"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World Space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: UI-ul se comportă ca un obiect 3D în scenă.</w:t>
      </w:r>
    </w:p>
    <w:p w14:paraId="15498B5E">
      <w:pPr>
        <w:numPr>
          <w:ilvl w:val="0"/>
          <w:numId w:val="0"/>
        </w:numPr>
        <w:spacing w:line="360" w:lineRule="auto"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08"/>
        <w:gridCol w:w="6598"/>
      </w:tblGrid>
      <w:tr w14:paraId="7E382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70A357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Proprietate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67F0CA1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</w:rPr>
              <w:t>Descriere</w:t>
            </w:r>
          </w:p>
        </w:tc>
      </w:tr>
      <w:tr w14:paraId="224F5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59A6CF1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t>Render Mode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AD1B544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t>Modul de afișare (Overlay / Camera / World Space)</w:t>
            </w:r>
          </w:p>
        </w:tc>
      </w:tr>
      <w:tr w14:paraId="35C9D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E65992C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t>Pixel Perfect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F127848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t>Asigură redare clară la rezoluții joase</w:t>
            </w:r>
          </w:p>
        </w:tc>
      </w:tr>
      <w:tr w14:paraId="3AB04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3FE508D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t>Render Camera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0BBB1CE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t>(doar în modul Screen Space - Camera)</w:t>
            </w:r>
          </w:p>
        </w:tc>
      </w:tr>
      <w:tr w14:paraId="2A018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2B37695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t>Plane Distance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438B47E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t>Distanța UI-ului față de cameră (World Space / Camera Mode)</w:t>
            </w:r>
          </w:p>
        </w:tc>
      </w:tr>
      <w:tr w14:paraId="2545E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4E7DFE9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t>Sorting Layer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15CECD8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t>Stratul pe care este desenat UI-ul</w:t>
            </w:r>
          </w:p>
        </w:tc>
      </w:tr>
      <w:tr w14:paraId="7DCED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7897B21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t>Order in Layer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90642DE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</w:rPr>
              <w:t>Ordinea de desenare în cadrul stratului</w:t>
            </w:r>
          </w:p>
        </w:tc>
      </w:tr>
    </w:tbl>
    <w:p w14:paraId="24C07F3B">
      <w:pPr>
        <w:numPr>
          <w:ilvl w:val="0"/>
          <w:numId w:val="0"/>
        </w:numPr>
        <w:spacing w:line="360" w:lineRule="auto"/>
        <w:jc w:val="left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 w14:paraId="0A4546AC">
      <w:pPr>
        <w:numPr>
          <w:ilvl w:val="0"/>
          <w:numId w:val="0"/>
        </w:numPr>
        <w:spacing w:line="240" w:lineRule="auto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drawing>
          <wp:inline distT="0" distB="0" distL="114300" distR="114300">
            <wp:extent cx="3524250" cy="2209800"/>
            <wp:effectExtent l="0" t="0" r="11430" b="0"/>
            <wp:docPr id="1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E0212D9">
      <w:pPr>
        <w:pStyle w:val="23"/>
        <w:numPr>
          <w:ilvl w:val="0"/>
          <w:numId w:val="0"/>
        </w:numPr>
        <w:spacing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Image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SEQ Image \* ARABIC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Menu</w:t>
      </w:r>
    </w:p>
    <w:p w14:paraId="319534CD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2FCC319">
      <w:pPr>
        <w:pStyle w:val="4"/>
        <w:bidi w:val="0"/>
        <w:rPr>
          <w:rFonts w:hint="default"/>
          <w:lang w:val="en-US"/>
        </w:rPr>
      </w:pPr>
      <w:bookmarkStart w:id="4" w:name="_Toc23798"/>
      <w:r>
        <w:rPr>
          <w:rFonts w:hint="default"/>
          <w:lang w:val="en-US"/>
        </w:rPr>
        <w:t>RectTransform - Sistemul Avansat de Poziționare</w:t>
      </w:r>
      <w:bookmarkEnd w:id="4"/>
    </w:p>
    <w:p w14:paraId="027D589E">
      <w:pPr>
        <w:spacing w:line="360" w:lineRule="auto"/>
        <w:ind w:firstLine="72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RectTransform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 xml:space="preserve"> este versiunea specializată de Transform folosită pentru UI. Controlează poziția, dimensiunea și ancorarea elementelor UI.</w:t>
      </w:r>
    </w:p>
    <w:p w14:paraId="29444255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p w14:paraId="1447A211">
      <w:pPr>
        <w:numPr>
          <w:ilvl w:val="0"/>
          <w:numId w:val="19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Permite ancorarea elementelor față de margini sau centre ale părintelui.</w:t>
      </w:r>
    </w:p>
    <w:p w14:paraId="1EF6A934">
      <w:pPr>
        <w:numPr>
          <w:ilvl w:val="0"/>
          <w:numId w:val="19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Include puncte pivot, ancore și offset-uri.</w:t>
      </w:r>
    </w:p>
    <w:p w14:paraId="7B3D2180">
      <w:pPr>
        <w:numPr>
          <w:ilvl w:val="0"/>
          <w:numId w:val="19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Suportă layout-uri responsive (pentru ecrane diferite).</w:t>
      </w:r>
    </w:p>
    <w:p w14:paraId="605D979E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68"/>
        <w:gridCol w:w="5946"/>
      </w:tblGrid>
      <w:tr w14:paraId="66381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2DCA633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Proprietate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FA802AC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Descriere</w:t>
            </w:r>
          </w:p>
        </w:tc>
      </w:tr>
      <w:tr w14:paraId="23CF0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4BA411E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Anchor Min/Max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FC76767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Poziția ancorelor față de părinte (valori între 0 și 1)</w:t>
            </w:r>
          </w:p>
        </w:tc>
      </w:tr>
      <w:tr w14:paraId="43AAB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34AB278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Pivot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8CFFE07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Punctul central de referință al obiectului</w:t>
            </w:r>
          </w:p>
        </w:tc>
      </w:tr>
      <w:tr w14:paraId="776C2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48EC7D2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Position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34EEF66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Poziția pe axele X, Y (și Z dacă e în World Space)</w:t>
            </w:r>
          </w:p>
        </w:tc>
      </w:tr>
      <w:tr w14:paraId="4CFF10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3A56922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Width / Height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314BCC9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Dimensiunile elementului</w:t>
            </w:r>
          </w:p>
        </w:tc>
      </w:tr>
      <w:tr w14:paraId="5390A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D474B27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Rotation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C3C2F5F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Rotirea în jurul axelor</w:t>
            </w:r>
          </w:p>
        </w:tc>
      </w:tr>
      <w:tr w14:paraId="14ED8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D5A774F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Scale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FB3E953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lang w:val="en-US"/>
              </w:rPr>
              <w:t>Redimensionare proporțională</w:t>
            </w:r>
          </w:p>
        </w:tc>
      </w:tr>
    </w:tbl>
    <w:p w14:paraId="2E9C28E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</w:p>
    <w:p w14:paraId="1C696C2B">
      <w:pPr>
        <w:numPr>
          <w:ilvl w:val="0"/>
          <w:numId w:val="0"/>
        </w:numPr>
        <w:spacing w:line="240" w:lineRule="auto"/>
        <w:ind w:leftChars="0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drawing>
          <wp:inline distT="0" distB="0" distL="114300" distR="114300">
            <wp:extent cx="3714750" cy="3771900"/>
            <wp:effectExtent l="0" t="0" r="3810" b="7620"/>
            <wp:docPr id="2" name="Picture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3D5AD01">
      <w:pPr>
        <w:pStyle w:val="23"/>
        <w:numPr>
          <w:ilvl w:val="0"/>
          <w:numId w:val="0"/>
        </w:numPr>
        <w:spacing w:line="240" w:lineRule="auto"/>
        <w:ind w:leftChars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Image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SEQ Image \* ARABIC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Rect Transform</w:t>
      </w:r>
    </w:p>
    <w:p w14:paraId="2F00A1DB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003227D">
      <w:pPr>
        <w:pStyle w:val="4"/>
        <w:bidi w:val="0"/>
        <w:rPr>
          <w:rFonts w:hint="default"/>
          <w:lang w:val="en-US"/>
        </w:rPr>
      </w:pPr>
      <w:bookmarkStart w:id="5" w:name="_Toc19157"/>
      <w:r>
        <w:rPr>
          <w:rFonts w:hint="default"/>
          <w:lang w:val="en-US"/>
        </w:rPr>
        <w:t>Text / TextMeshPro</w:t>
      </w:r>
      <w:bookmarkEnd w:id="5"/>
    </w:p>
    <w:p w14:paraId="1476A2CD">
      <w:pPr>
        <w:spacing w:line="360" w:lineRule="auto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en-US"/>
        </w:rPr>
        <w:t>Text (clasic)</w:t>
      </w:r>
    </w:p>
    <w:p w14:paraId="0958B983">
      <w:pPr>
        <w:numPr>
          <w:ilvl w:val="0"/>
          <w:numId w:val="19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  <w:t>Permite afișarea textului simplu.</w:t>
      </w:r>
    </w:p>
    <w:p w14:paraId="38441DBD">
      <w:pPr>
        <w:numPr>
          <w:ilvl w:val="0"/>
          <w:numId w:val="19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  <w:t>Poți seta fontul, dimensiunea, alinierea și culoarea.</w:t>
      </w:r>
    </w:p>
    <w:p w14:paraId="776D6965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  <w:lang w:val="en-US"/>
        </w:rPr>
        <w:t>TextMeshPro (recomandat)</w:t>
      </w:r>
    </w:p>
    <w:p w14:paraId="2D0AE503">
      <w:pPr>
        <w:numPr>
          <w:ilvl w:val="0"/>
          <w:numId w:val="19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  <w:t>Versiune avansată a textului, oferă calitate superioară și opțiuni extinse.</w:t>
      </w:r>
    </w:p>
    <w:p w14:paraId="0F032BD6">
      <w:pPr>
        <w:numPr>
          <w:ilvl w:val="0"/>
          <w:numId w:val="19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  <w:t>Suport pentru efecte de umbră, margini, ligaturi, spațiere etc.</w:t>
      </w:r>
    </w:p>
    <w:p w14:paraId="1139379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</w:p>
    <w:p w14:paraId="6C2893EF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69"/>
        <w:gridCol w:w="6937"/>
      </w:tblGrid>
      <w:tr w14:paraId="709B4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20E4EA3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val="en-US"/>
              </w:rPr>
              <w:t>Proprietate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A2627B0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  <w:lang w:val="en-US"/>
              </w:rPr>
              <w:t>Descriere</w:t>
            </w:r>
          </w:p>
        </w:tc>
      </w:tr>
      <w:tr w14:paraId="78CA7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EE8695B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Text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BB31C46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Textul care va fi afișat</w:t>
            </w:r>
          </w:p>
        </w:tc>
      </w:tr>
      <w:tr w14:paraId="3AA96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5F3DBE9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Font Asset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7CBC586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Fontul utilizat</w:t>
            </w:r>
          </w:p>
        </w:tc>
      </w:tr>
      <w:tr w14:paraId="7C8DE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A6A9B26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Font Style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B2E5B04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Stil (Bold, Italic, Underline etc.)</w:t>
            </w:r>
          </w:p>
        </w:tc>
      </w:tr>
      <w:tr w14:paraId="4375D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F2FAF25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Alignment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3B06E16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Aliniere (centru, stânga, dreapta, sus-jos etc.)</w:t>
            </w:r>
          </w:p>
        </w:tc>
      </w:tr>
      <w:tr w14:paraId="1A1B8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1612109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Color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326E816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Culoarea textului</w:t>
            </w:r>
          </w:p>
        </w:tc>
      </w:tr>
      <w:tr w14:paraId="2BFD4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2D08827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Auto Size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762AA82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Ajustează automat dimensiunea fontului</w:t>
            </w:r>
          </w:p>
        </w:tc>
      </w:tr>
      <w:tr w14:paraId="08362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2D7E57B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Margin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FCA817B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Spațiu în jurul textului</w:t>
            </w:r>
          </w:p>
        </w:tc>
      </w:tr>
      <w:tr w14:paraId="691C8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021801D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Rich Text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FD9FCA7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Permite tag-uri HTML pentru formatare</w:t>
            </w:r>
          </w:p>
        </w:tc>
      </w:tr>
      <w:tr w14:paraId="50295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46A0E67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Wrapping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1E8B04D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Împachetare pe mai multe linii (Word Wrap)</w:t>
            </w:r>
          </w:p>
        </w:tc>
      </w:tr>
      <w:tr w14:paraId="58C91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5D94906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Overflow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983B39E">
            <w:pPr>
              <w:numPr>
                <w:ilvl w:val="0"/>
                <w:numId w:val="0"/>
              </w:numPr>
              <w:spacing w:line="360" w:lineRule="auto"/>
              <w:ind w:leftChars="0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Ce se întâmplă dacă textul nu încape (Truncate, Overflow, Scroll)</w:t>
            </w:r>
          </w:p>
        </w:tc>
      </w:tr>
    </w:tbl>
    <w:p w14:paraId="2C0EA962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  <w:lang w:val="en-US"/>
        </w:rPr>
      </w:pPr>
    </w:p>
    <w:p w14:paraId="5CBC4C1C">
      <w:pPr>
        <w:numPr>
          <w:ilvl w:val="0"/>
          <w:numId w:val="0"/>
        </w:numPr>
        <w:spacing w:line="240" w:lineRule="auto"/>
        <w:ind w:leftChars="0"/>
        <w:jc w:val="center"/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/>
        </w:rPr>
        <w:drawing>
          <wp:inline distT="0" distB="0" distL="114300" distR="114300">
            <wp:extent cx="5257800" cy="2962275"/>
            <wp:effectExtent l="0" t="0" r="0" b="9525"/>
            <wp:docPr id="3" name="Picture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137EE2B">
      <w:pPr>
        <w:pStyle w:val="23"/>
        <w:numPr>
          <w:ilvl w:val="0"/>
          <w:numId w:val="0"/>
        </w:numPr>
        <w:spacing w:line="240" w:lineRule="auto"/>
        <w:ind w:leftChars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Image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SEQ Image \* ARABIC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Text</w:t>
      </w:r>
    </w:p>
    <w:p w14:paraId="1BDB5843">
      <w:pPr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2344BD92">
      <w:pPr>
        <w:pStyle w:val="4"/>
        <w:bidi w:val="0"/>
        <w:rPr>
          <w:rFonts w:hint="default"/>
          <w:lang w:val="en-US"/>
        </w:rPr>
      </w:pPr>
      <w:bookmarkStart w:id="6" w:name="_Toc29619"/>
      <w:r>
        <w:rPr>
          <w:rFonts w:hint="default"/>
          <w:lang w:val="en-US"/>
        </w:rPr>
        <w:t>Button (buton)</w:t>
      </w:r>
      <w:bookmarkEnd w:id="6"/>
    </w:p>
    <w:p w14:paraId="5E6908BE">
      <w:pPr>
        <w:spacing w:line="360" w:lineRule="auto"/>
        <w:ind w:firstLine="7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 xml:space="preserve">Button-ul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este un element UI interactiv care poate declanșa acțiuni când este apăsat.</w:t>
      </w:r>
    </w:p>
    <w:p w14:paraId="7ABCBBFC">
      <w:pPr>
        <w:numPr>
          <w:ilvl w:val="1"/>
          <w:numId w:val="19"/>
        </w:numPr>
        <w:spacing w:line="360" w:lineRule="auto"/>
        <w:ind w:left="84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Include stări vizuale: normal, highlighted, pressed, disabled.</w:t>
      </w:r>
    </w:p>
    <w:p w14:paraId="2FA3E5F6">
      <w:pPr>
        <w:numPr>
          <w:ilvl w:val="1"/>
          <w:numId w:val="19"/>
        </w:numPr>
        <w:spacing w:line="360" w:lineRule="auto"/>
        <w:ind w:left="84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Are un componentă Button și un Text copil pentru etichetă.</w:t>
      </w:r>
    </w:p>
    <w:p w14:paraId="0A285B1C">
      <w:pPr>
        <w:numPr>
          <w:ilvl w:val="1"/>
          <w:numId w:val="19"/>
        </w:numPr>
        <w:spacing w:line="360" w:lineRule="auto"/>
        <w:ind w:left="84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Se configurează acțiunile în inspector folosind OnClick().</w:t>
      </w:r>
    </w:p>
    <w:p w14:paraId="156B0F47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56"/>
        <w:gridCol w:w="6650"/>
      </w:tblGrid>
      <w:tr w14:paraId="58E82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F34DA9B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Proprietate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CE8B246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Descriere</w:t>
            </w:r>
          </w:p>
        </w:tc>
      </w:tr>
      <w:tr w14:paraId="0CBA2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614038D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Target Graphic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69C81F3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Imaginea de fundal a butonului</w:t>
            </w:r>
          </w:p>
        </w:tc>
      </w:tr>
      <w:tr w14:paraId="1E822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52D4B7C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Interactable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3E8C3E1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Activează/dezactivează interactivitatea</w:t>
            </w:r>
          </w:p>
        </w:tc>
      </w:tr>
      <w:tr w14:paraId="362CD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3AD36A4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Transition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44C9760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Tipul de tranziție vizuală (Color Tint, Sprite Swap, Animation)</w:t>
            </w:r>
          </w:p>
        </w:tc>
      </w:tr>
      <w:tr w14:paraId="00DD8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5209695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On Click()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8E7A84C">
            <w:pPr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Evenimente ce se declanșează la apăsare</w:t>
            </w:r>
          </w:p>
        </w:tc>
      </w:tr>
    </w:tbl>
    <w:p w14:paraId="0872758B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505975D8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3333750" cy="762000"/>
            <wp:effectExtent l="0" t="0" r="3810" b="0"/>
            <wp:docPr id="4" name="Picture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1DDE837">
      <w:pPr>
        <w:pStyle w:val="23"/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Image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SEQ Image \* ARABIC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Button</w:t>
      </w:r>
    </w:p>
    <w:p w14:paraId="6BA5FCE6">
      <w:pPr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44BC1CD5">
      <w:pPr>
        <w:pStyle w:val="4"/>
        <w:bidi w:val="0"/>
        <w:rPr>
          <w:rFonts w:hint="default"/>
          <w:lang w:val="en-US"/>
        </w:rPr>
      </w:pPr>
      <w:bookmarkStart w:id="7" w:name="_Toc25238"/>
      <w:r>
        <w:rPr>
          <w:rFonts w:hint="default"/>
          <w:lang w:val="en-US"/>
        </w:rPr>
        <w:t>Slider (cursor reglabil)</w:t>
      </w:r>
      <w:bookmarkEnd w:id="7"/>
    </w:p>
    <w:p w14:paraId="19CAFBF7">
      <w:pPr>
        <w:spacing w:line="360" w:lineRule="auto"/>
        <w:ind w:firstLine="7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 xml:space="preserve">Slider-ul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permite utilizatorului să aleagă o valoare numerică între două limite.</w:t>
      </w:r>
    </w:p>
    <w:p w14:paraId="50E04216">
      <w:pPr>
        <w:numPr>
          <w:ilvl w:val="0"/>
          <w:numId w:val="20"/>
        </w:numPr>
        <w:spacing w:line="360" w:lineRule="auto"/>
        <w:ind w:left="84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Util în meniuri pentru volum, luminozitate etc.</w:t>
      </w:r>
    </w:p>
    <w:p w14:paraId="2F81601F">
      <w:pPr>
        <w:numPr>
          <w:ilvl w:val="0"/>
          <w:numId w:val="20"/>
        </w:numPr>
        <w:spacing w:line="360" w:lineRule="auto"/>
        <w:ind w:left="84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Poate fi legat la un text sau la o variabilă numerică din script.</w:t>
      </w:r>
    </w:p>
    <w:p w14:paraId="20BA3876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8"/>
          <w:szCs w:val="28"/>
          <w:lang w:val="en-US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75"/>
        <w:gridCol w:w="5005"/>
      </w:tblGrid>
      <w:tr w14:paraId="04AE3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9A805F7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Proprietate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C98B3CE">
            <w:pPr>
              <w:numPr>
                <w:ilvl w:val="0"/>
                <w:numId w:val="0"/>
              </w:numPr>
              <w:spacing w:line="360" w:lineRule="auto"/>
              <w:ind w:leftChars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Descriere</w:t>
            </w:r>
          </w:p>
        </w:tc>
      </w:tr>
      <w:tr w14:paraId="4EF62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2D6EACE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Interactable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963A3C1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Activ / Inactiv</w:t>
            </w:r>
          </w:p>
        </w:tc>
      </w:tr>
      <w:tr w14:paraId="07ADA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1C0DB0B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Min Value / Max Value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5EA9287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Limitele intervalului numeric</w:t>
            </w:r>
          </w:p>
        </w:tc>
      </w:tr>
      <w:tr w14:paraId="38038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66B6096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Value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E88B3BB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Valoarea curentă</w:t>
            </w:r>
          </w:p>
        </w:tc>
      </w:tr>
      <w:tr w14:paraId="68E68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19626FC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Whole Numbers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BF8A933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Bifă pentru numere întregi</w:t>
            </w:r>
          </w:p>
        </w:tc>
      </w:tr>
      <w:tr w14:paraId="0BB9A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7680043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Fill Rect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4F4C554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Bara de umplere</w:t>
            </w:r>
          </w:p>
        </w:tc>
      </w:tr>
      <w:tr w14:paraId="6D092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E26DA79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Handle Rect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8BF6D0E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Glisorul mobil</w:t>
            </w:r>
          </w:p>
        </w:tc>
      </w:tr>
      <w:tr w14:paraId="2D173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7AA3868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On Value Changed()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B444904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Eveniment declanșat la modificarea valorii</w:t>
            </w:r>
          </w:p>
        </w:tc>
      </w:tr>
    </w:tbl>
    <w:p w14:paraId="60883FBC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2D86E7C5">
      <w:pPr>
        <w:numPr>
          <w:ilvl w:val="0"/>
          <w:numId w:val="0"/>
        </w:numPr>
        <w:spacing w:line="360" w:lineRule="auto"/>
        <w:ind w:leftChars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drawing>
          <wp:inline distT="0" distB="0" distL="114300" distR="114300">
            <wp:extent cx="3333750" cy="762000"/>
            <wp:effectExtent l="0" t="0" r="3810" b="0"/>
            <wp:docPr id="5" name="Picture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2D17713">
      <w:pPr>
        <w:pStyle w:val="23"/>
        <w:numPr>
          <w:ilvl w:val="0"/>
          <w:numId w:val="0"/>
        </w:numPr>
        <w:spacing w:line="360" w:lineRule="auto"/>
        <w:ind w:leftChars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Image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SEQ Image \* ARABIC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</w:rPr>
        <w:t>5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Slider</w:t>
      </w:r>
    </w:p>
    <w:p w14:paraId="49C30383">
      <w:pPr>
        <w:pStyle w:val="4"/>
        <w:bidi w:val="0"/>
        <w:rPr>
          <w:rFonts w:hint="default"/>
          <w:lang w:val="en-US"/>
        </w:rPr>
      </w:pPr>
      <w:bookmarkStart w:id="8" w:name="_Toc22181"/>
      <w:r>
        <w:rPr>
          <w:rFonts w:hint="default"/>
          <w:lang w:val="en-US"/>
        </w:rPr>
        <w:t>Toggle (bifă)</w:t>
      </w:r>
      <w:bookmarkEnd w:id="8"/>
    </w:p>
    <w:p w14:paraId="7B825AAE">
      <w:pPr>
        <w:spacing w:line="360" w:lineRule="auto"/>
        <w:ind w:firstLine="7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Toggle-ul este un buton de tip comutator (on/off).</w:t>
      </w:r>
    </w:p>
    <w:p w14:paraId="16DD592F">
      <w:pPr>
        <w:numPr>
          <w:ilvl w:val="1"/>
          <w:numId w:val="20"/>
        </w:numPr>
        <w:spacing w:line="360" w:lineRule="auto"/>
        <w:ind w:left="126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Similar cu checkbox-ul.</w:t>
      </w:r>
    </w:p>
    <w:p w14:paraId="3A9F2594">
      <w:pPr>
        <w:numPr>
          <w:ilvl w:val="1"/>
          <w:numId w:val="20"/>
        </w:numPr>
        <w:spacing w:line="360" w:lineRule="auto"/>
        <w:ind w:left="126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Util în setări: muzică activată/dezactivată, fullscreen etc.</w:t>
      </w:r>
    </w:p>
    <w:p w14:paraId="409E339B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33"/>
        <w:gridCol w:w="5105"/>
      </w:tblGrid>
      <w:tr w14:paraId="1DA6D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9A403ED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Proprietate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A8C6A5C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Descriere</w:t>
            </w:r>
          </w:p>
        </w:tc>
      </w:tr>
      <w:tr w14:paraId="59D05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5B5D3C1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Is On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83012F9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Stare inițială (bifat/nebifat)</w:t>
            </w:r>
          </w:p>
        </w:tc>
      </w:tr>
      <w:tr w14:paraId="46134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49DF893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Transition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993DB62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Tip de efect vizual la schimbare</w:t>
            </w:r>
          </w:p>
        </w:tc>
      </w:tr>
      <w:tr w14:paraId="5E3B07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EA7C139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Graphic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0818761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Simbolul de bifă</w:t>
            </w:r>
          </w:p>
        </w:tc>
      </w:tr>
      <w:tr w14:paraId="0A59C3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25415B6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Background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C124F85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Imaginea de fundal</w:t>
            </w:r>
          </w:p>
        </w:tc>
      </w:tr>
      <w:tr w14:paraId="74749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2055867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On Value Changed()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AF7E309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Eveniment declanșat la activare/dezactivare</w:t>
            </w:r>
          </w:p>
        </w:tc>
      </w:tr>
    </w:tbl>
    <w:p w14:paraId="29C8B8BB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62253FA9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drawing>
          <wp:inline distT="0" distB="0" distL="114300" distR="114300">
            <wp:extent cx="3333750" cy="762000"/>
            <wp:effectExtent l="0" t="0" r="3810" b="0"/>
            <wp:docPr id="6" name="Picture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4CE71D0">
      <w:pPr>
        <w:pStyle w:val="23"/>
        <w:numPr>
          <w:ilvl w:val="0"/>
          <w:numId w:val="0"/>
        </w:numPr>
        <w:spacing w:line="360" w:lineRule="auto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6</w:t>
      </w:r>
      <w:r>
        <w:fldChar w:fldCharType="end"/>
      </w:r>
      <w:r>
        <w:rPr>
          <w:lang w:val="en-US"/>
        </w:rPr>
        <w:t xml:space="preserve"> Toggle</w:t>
      </w:r>
    </w:p>
    <w:p w14:paraId="49197699">
      <w:pPr>
        <w:rPr>
          <w:lang w:val="en-US"/>
        </w:rPr>
      </w:pPr>
    </w:p>
    <w:p w14:paraId="66C34E6E">
      <w:pPr>
        <w:pStyle w:val="4"/>
        <w:bidi w:val="0"/>
        <w:rPr>
          <w:rFonts w:hint="default"/>
          <w:lang w:val="en-US"/>
        </w:rPr>
      </w:pPr>
      <w:bookmarkStart w:id="9" w:name="_Toc193"/>
      <w:r>
        <w:rPr>
          <w:rFonts w:hint="default"/>
          <w:lang w:val="en-US"/>
        </w:rPr>
        <w:t>Panel</w:t>
      </w:r>
      <w:bookmarkEnd w:id="9"/>
    </w:p>
    <w:p w14:paraId="34A98EA4">
      <w:pPr>
        <w:spacing w:line="360" w:lineRule="auto"/>
        <w:ind w:firstLine="7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Panelul este un container grafic (ca o cutie) pentru gruparea altor elemente UI.</w:t>
      </w:r>
    </w:p>
    <w:p w14:paraId="5BDC436E">
      <w:pPr>
        <w:numPr>
          <w:ilvl w:val="0"/>
          <w:numId w:val="21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Are fundal opțional (culoare sau imagine).</w:t>
      </w:r>
    </w:p>
    <w:p w14:paraId="71EB3C0F">
      <w:pPr>
        <w:numPr>
          <w:ilvl w:val="0"/>
          <w:numId w:val="21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Util pentru organizarea meniurilor, ferestrelor pop-up etc.</w:t>
      </w: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25"/>
        <w:gridCol w:w="4981"/>
      </w:tblGrid>
      <w:tr w14:paraId="7C213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7AE6CAA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Proprietate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378D4D3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Descriere</w:t>
            </w:r>
          </w:p>
        </w:tc>
      </w:tr>
      <w:tr w14:paraId="22972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8081C13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Image (componentă)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E8C9083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Fundalul vizual al panoului</w:t>
            </w:r>
          </w:p>
        </w:tc>
      </w:tr>
      <w:tr w14:paraId="6A3CF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3CE01CC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Color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B3094D4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Culoarea fundalului</w:t>
            </w:r>
          </w:p>
        </w:tc>
      </w:tr>
      <w:tr w14:paraId="36D4A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A0C4FC1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Sprite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7108619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Imaginea utilizată ca fundal</w:t>
            </w:r>
          </w:p>
        </w:tc>
      </w:tr>
      <w:tr w14:paraId="6B2C8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6AA07B3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Raycast Target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4CEDD74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Dacă panelul blochează clicurile de mouse</w:t>
            </w:r>
          </w:p>
        </w:tc>
      </w:tr>
      <w:tr w14:paraId="0936E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4136D64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Material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311F00B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Material grafic (opțional)</w:t>
            </w:r>
          </w:p>
        </w:tc>
      </w:tr>
    </w:tbl>
    <w:p w14:paraId="2E55F238">
      <w:pPr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138E2B4E">
      <w:pPr>
        <w:numPr>
          <w:ilvl w:val="0"/>
          <w:numId w:val="0"/>
        </w:numPr>
        <w:spacing w:line="360" w:lineRule="auto"/>
        <w:ind w:leftChars="0"/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drawing>
          <wp:inline distT="0" distB="0" distL="114300" distR="114300">
            <wp:extent cx="3181350" cy="1438275"/>
            <wp:effectExtent l="0" t="0" r="3810" b="9525"/>
            <wp:docPr id="7" name="Picture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9259704">
      <w:pPr>
        <w:pStyle w:val="23"/>
        <w:numPr>
          <w:ilvl w:val="0"/>
          <w:numId w:val="0"/>
        </w:numPr>
        <w:spacing w:line="360" w:lineRule="auto"/>
        <w:ind w:leftChars="0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7</w:t>
      </w:r>
      <w:r>
        <w:fldChar w:fldCharType="end"/>
      </w:r>
      <w:r>
        <w:rPr>
          <w:lang w:val="en-US"/>
        </w:rPr>
        <w:t xml:space="preserve"> Panel</w:t>
      </w:r>
    </w:p>
    <w:p w14:paraId="75B45F19">
      <w:pPr>
        <w:pStyle w:val="4"/>
        <w:bidi w:val="0"/>
        <w:rPr>
          <w:rFonts w:hint="default"/>
          <w:lang w:val="en-US"/>
        </w:rPr>
      </w:pPr>
      <w:bookmarkStart w:id="10" w:name="_Toc22080"/>
      <w:r>
        <w:rPr>
          <w:rFonts w:hint="default"/>
          <w:lang w:val="en-US"/>
        </w:rPr>
        <w:t>Image</w:t>
      </w:r>
      <w:bookmarkEnd w:id="10"/>
    </w:p>
    <w:p w14:paraId="6E40B761">
      <w:pPr>
        <w:spacing w:line="360" w:lineRule="auto"/>
        <w:ind w:firstLine="7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Image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este folosită pentru a afișa o grafică statică în UI: iconițe, fundaluri, bare de viață etc.</w:t>
      </w:r>
    </w:p>
    <w:p w14:paraId="58188163">
      <w:pPr>
        <w:numPr>
          <w:ilvl w:val="0"/>
          <w:numId w:val="21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Poți adăuga o imagine din assets.</w:t>
      </w:r>
    </w:p>
    <w:p w14:paraId="27B22061">
      <w:pPr>
        <w:numPr>
          <w:ilvl w:val="0"/>
          <w:numId w:val="21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Poate fi folosită și ca fundal pentru un buton sau panel.</w:t>
      </w: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23"/>
        <w:gridCol w:w="4920"/>
      </w:tblGrid>
      <w:tr w14:paraId="280ED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63FF050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Proprietate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C5B992D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Descriere</w:t>
            </w:r>
          </w:p>
        </w:tc>
      </w:tr>
      <w:tr w14:paraId="4782D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E52C395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Source Image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502ADC2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Imaginea afișată</w:t>
            </w:r>
          </w:p>
        </w:tc>
      </w:tr>
      <w:tr w14:paraId="673FE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C714E77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Color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1A4CEDF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Culoarea aplicată peste imagine</w:t>
            </w:r>
          </w:p>
        </w:tc>
      </w:tr>
      <w:tr w14:paraId="5E8E9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7B92A75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Material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F8FF3D1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Material aplicat imaginii</w:t>
            </w:r>
          </w:p>
        </w:tc>
      </w:tr>
      <w:tr w14:paraId="26FF6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7D4E871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Raycast Target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C929F49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Dacă răspunde la interacțiuni</w:t>
            </w:r>
          </w:p>
        </w:tc>
      </w:tr>
      <w:tr w14:paraId="6CD9D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F30A40D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Image Type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6176979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Simplu, Sliced, Tiled, Filled</w:t>
            </w:r>
          </w:p>
        </w:tc>
      </w:tr>
      <w:tr w14:paraId="5ED38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56E727F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Fill Method (dacă Filled)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05AC3CA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Tipul de umplere (Radial, Horizontal etc.)</w:t>
            </w:r>
          </w:p>
        </w:tc>
      </w:tr>
    </w:tbl>
    <w:p w14:paraId="0A75E6C7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3C1ED6D0">
      <w:pPr>
        <w:pStyle w:val="4"/>
        <w:bidi w:val="0"/>
        <w:rPr>
          <w:rFonts w:hint="default"/>
          <w:lang w:val="en-US"/>
        </w:rPr>
      </w:pPr>
      <w:bookmarkStart w:id="11" w:name="_Toc26174"/>
      <w:r>
        <w:rPr>
          <w:rFonts w:hint="default"/>
          <w:lang w:val="en-US"/>
        </w:rPr>
        <w:t>Layout Groups</w:t>
      </w:r>
      <w:bookmarkEnd w:id="11"/>
    </w:p>
    <w:p w14:paraId="144F743F">
      <w:pPr>
        <w:spacing w:line="360" w:lineRule="auto"/>
        <w:ind w:firstLine="7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Pentru o organizare automată a elementelor UI, Unity oferă componente de layout:</w:t>
      </w:r>
    </w:p>
    <w:p w14:paraId="46495B32">
      <w:pPr>
        <w:numPr>
          <w:ilvl w:val="0"/>
          <w:numId w:val="21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Horizontal Layout Group: așază elementele pe orizontală.</w:t>
      </w:r>
    </w:p>
    <w:p w14:paraId="5EAC2EA3">
      <w:pPr>
        <w:numPr>
          <w:ilvl w:val="0"/>
          <w:numId w:val="21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Vertical Layout Group: așază elementele pe verticală.</w:t>
      </w:r>
    </w:p>
    <w:p w14:paraId="7DB9BDD2">
      <w:pPr>
        <w:numPr>
          <w:ilvl w:val="0"/>
          <w:numId w:val="21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Grid Layout Group: organizează elementele în grilă.</w:t>
      </w:r>
    </w:p>
    <w:p w14:paraId="6AB68E81">
      <w:pPr>
        <w:numPr>
          <w:ilvl w:val="0"/>
          <w:numId w:val="21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Se combină cu Content Size Fitter pentru UI dinamic.</w:t>
      </w:r>
    </w:p>
    <w:p w14:paraId="6D826CED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435088D7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56"/>
        <w:gridCol w:w="5938"/>
      </w:tblGrid>
      <w:tr w14:paraId="4AB07E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D227B92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Proprietate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244FE53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Descriere</w:t>
            </w:r>
          </w:p>
        </w:tc>
      </w:tr>
      <w:tr w14:paraId="312F5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FF45DA0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Padding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4A54726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Spațiul intern din jurul elementelor</w:t>
            </w:r>
          </w:p>
        </w:tc>
      </w:tr>
      <w:tr w14:paraId="33E2C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CB0F05D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Spacing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0712A2D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Distanța dintre elemente</w:t>
            </w:r>
          </w:p>
        </w:tc>
      </w:tr>
      <w:tr w14:paraId="5C96E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7EEC85D0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Child Alignment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90E8E89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Alinierea copiilor în interiorul grupului</w:t>
            </w:r>
          </w:p>
        </w:tc>
      </w:tr>
      <w:tr w14:paraId="6ABF4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F074B18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Child Force Expand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FA0BB9E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Forțează copiii să se extindă pe orizontală/verticală</w:t>
            </w:r>
          </w:p>
        </w:tc>
      </w:tr>
      <w:tr w14:paraId="1E072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C34AA85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Constraint (Grid)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C05EA97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Număr fix de rânduri/coloane (Grid only)</w:t>
            </w:r>
          </w:p>
        </w:tc>
      </w:tr>
    </w:tbl>
    <w:p w14:paraId="26BD7F51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6B4A65E4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drawing>
          <wp:inline distT="0" distB="0" distL="114300" distR="114300">
            <wp:extent cx="4829175" cy="2133600"/>
            <wp:effectExtent l="0" t="0" r="1905" b="0"/>
            <wp:docPr id="8" name="Picture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8AA153C">
      <w:pPr>
        <w:pStyle w:val="23"/>
        <w:numPr>
          <w:ilvl w:val="0"/>
          <w:numId w:val="0"/>
        </w:numPr>
        <w:spacing w:line="360" w:lineRule="auto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8</w:t>
      </w:r>
      <w:r>
        <w:fldChar w:fldCharType="end"/>
      </w:r>
      <w:r>
        <w:rPr>
          <w:lang w:val="en-US"/>
        </w:rPr>
        <w:t xml:space="preserve"> Layout Group</w:t>
      </w:r>
    </w:p>
    <w:p w14:paraId="2C6F09DD">
      <w:pPr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52C9E99A">
      <w:pPr>
        <w:pStyle w:val="4"/>
        <w:bidi w:val="0"/>
        <w:rPr>
          <w:rFonts w:hint="default"/>
          <w:lang w:val="en-US"/>
        </w:rPr>
      </w:pPr>
      <w:bookmarkStart w:id="12" w:name="_Toc8455"/>
      <w:r>
        <w:rPr>
          <w:rFonts w:hint="default"/>
          <w:lang w:val="en-US"/>
        </w:rPr>
        <w:t>Event System</w:t>
      </w:r>
      <w:bookmarkEnd w:id="12"/>
    </w:p>
    <w:p w14:paraId="6587BFB6">
      <w:pPr>
        <w:spacing w:line="360" w:lineRule="auto"/>
        <w:ind w:firstLine="7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Unity folosește un Event System pentru a gestiona interacțiunile UI (clickuri, atingeri, navigație tastatură).</w:t>
      </w:r>
    </w:p>
    <w:p w14:paraId="29794E1F">
      <w:pPr>
        <w:numPr>
          <w:ilvl w:val="0"/>
          <w:numId w:val="21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Este creat automat cu primul element UI.</w:t>
      </w:r>
    </w:p>
    <w:p w14:paraId="6D66461E">
      <w:pPr>
        <w:numPr>
          <w:ilvl w:val="0"/>
          <w:numId w:val="21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Funcționează cu Input Module (Mouse, Touch, Gamepad).</w:t>
      </w:r>
    </w:p>
    <w:p w14:paraId="17F75BC6">
      <w:pPr>
        <w:numPr>
          <w:ilvl w:val="0"/>
          <w:numId w:val="21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Componenta EventSystem este esențială pentru funcționarea UI-ului.</w:t>
      </w:r>
    </w:p>
    <w:p w14:paraId="332FE183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11"/>
        <w:gridCol w:w="6095"/>
      </w:tblGrid>
      <w:tr w14:paraId="3F048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92EFCB0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Proprietate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1C88D25">
            <w:pPr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Descriere</w:t>
            </w:r>
          </w:p>
        </w:tc>
      </w:tr>
      <w:tr w14:paraId="45C18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575AAC9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First Selected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BA00202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Elementul UI selectat inițial</w:t>
            </w:r>
          </w:p>
        </w:tc>
      </w:tr>
      <w:tr w14:paraId="7BD69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E4EF23F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Send Navigation Events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2E5DA76B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Permite navigarea cu tastatura/gamepad</w:t>
            </w:r>
          </w:p>
        </w:tc>
      </w:tr>
      <w:tr w14:paraId="638DC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8F29056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Input Module</w:t>
            </w:r>
          </w:p>
        </w:tc>
        <w:tc>
          <w:tcPr>
            <w:tcW w:w="0" w:type="auto"/>
            <w:tcBorders>
              <w:top w:val="single" w:color="BFBFBF" w:sz="2" w:space="0"/>
              <w:left w:val="single" w:color="BFBFBF" w:sz="2" w:space="0"/>
              <w:bottom w:val="single" w:color="BFBFBF" w:sz="2" w:space="0"/>
              <w:right w:val="single" w:color="BFBFBF" w:sz="2" w:space="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7A21971">
            <w:pPr>
              <w:numPr>
                <w:ilvl w:val="0"/>
                <w:numId w:val="0"/>
              </w:numPr>
              <w:spacing w:line="360" w:lineRule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Modul de input (ex. Standalone Input Module, Input System UI Module)</w:t>
            </w:r>
          </w:p>
        </w:tc>
      </w:tr>
    </w:tbl>
    <w:p w14:paraId="4B0BD575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35C4DE67">
      <w:pPr>
        <w:pStyle w:val="2"/>
        <w:numPr>
          <w:ilvl w:val="0"/>
          <w:numId w:val="12"/>
        </w:numPr>
        <w:bidi w:val="0"/>
        <w:rPr>
          <w:rFonts w:hint="default"/>
        </w:rPr>
      </w:pPr>
      <w:bookmarkStart w:id="13" w:name="_Toc7119"/>
      <w:r>
        <w:rPr>
          <w:rFonts w:hint="default"/>
        </w:rPr>
        <w:t>CREAREA ELEMENTELOR AVANSATE</w:t>
      </w:r>
      <w:bookmarkEnd w:id="13"/>
    </w:p>
    <w:p w14:paraId="088DF02E">
      <w:pPr>
        <w:spacing w:line="360" w:lineRule="auto"/>
        <w:ind w:firstLine="720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Pentru a crea UI funcțional într-un joc 2D, trebuie să combinăm componentele UI prezentate anterior în structuri logice care lucrează în perechi sau grupuri. Unity permite utilizarea template-urilor (prefabs) pentru reutilizarea acestor structuri UI</w:t>
      </w:r>
    </w:p>
    <w:p w14:paraId="40963D47">
      <w:pPr>
        <w:pStyle w:val="3"/>
        <w:numPr>
          <w:ilvl w:val="1"/>
          <w:numId w:val="12"/>
        </w:numPr>
        <w:bidi w:val="0"/>
        <w:rPr>
          <w:rFonts w:hint="default"/>
        </w:rPr>
      </w:pPr>
      <w:bookmarkStart w:id="14" w:name="_Toc10172"/>
      <w:r>
        <w:rPr>
          <w:rFonts w:hint="default"/>
        </w:rPr>
        <w:t>Meniuri principale (Main Menu)</w:t>
      </w:r>
      <w:bookmarkEnd w:id="14"/>
    </w:p>
    <w:p w14:paraId="03942BD4">
      <w:pPr>
        <w:spacing w:line="360" w:lineRule="auto"/>
        <w:rPr>
          <w:rFonts w:hint="default" w:ascii="Times New Roman" w:hAnsi="Times New Roman" w:cs="Times New Roman"/>
          <w:i/>
          <w:iCs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</w:rPr>
        <w:t>Componente combinate:</w:t>
      </w:r>
    </w:p>
    <w:p w14:paraId="605777B1">
      <w:pPr>
        <w:numPr>
          <w:ilvl w:val="0"/>
          <w:numId w:val="22"/>
        </w:numPr>
        <w:spacing w:line="360" w:lineRule="auto"/>
        <w:ind w:left="840" w:leftChars="0" w:hanging="420" w:firstLineChars="0"/>
        <w:jc w:val="left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Canvas: containerul general pentru toate elementele.</w:t>
      </w:r>
    </w:p>
    <w:p w14:paraId="78511B0B">
      <w:pPr>
        <w:numPr>
          <w:ilvl w:val="0"/>
          <w:numId w:val="22"/>
        </w:numPr>
        <w:spacing w:line="360" w:lineRule="auto"/>
        <w:ind w:left="840" w:leftChars="0" w:hanging="420" w:firstLineChars="0"/>
        <w:jc w:val="left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Panel: fundal translucid pentru meniu.</w:t>
      </w:r>
    </w:p>
    <w:p w14:paraId="309ED219">
      <w:pPr>
        <w:numPr>
          <w:ilvl w:val="0"/>
          <w:numId w:val="22"/>
        </w:numPr>
        <w:spacing w:line="360" w:lineRule="auto"/>
        <w:ind w:left="840" w:leftChars="0" w:hanging="420" w:firstLineChars="0"/>
        <w:jc w:val="left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TextMeshPro - Text: titlu, subtitluri.</w:t>
      </w:r>
    </w:p>
    <w:p w14:paraId="2D8D15CF">
      <w:pPr>
        <w:numPr>
          <w:ilvl w:val="0"/>
          <w:numId w:val="22"/>
        </w:numPr>
        <w:spacing w:line="360" w:lineRule="auto"/>
        <w:ind w:left="840" w:leftChars="0" w:hanging="420" w:firstLineChars="0"/>
        <w:jc w:val="left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Button: opțiuni (Start, Setări, Ieșire).</w:t>
      </w:r>
    </w:p>
    <w:p w14:paraId="5C5FE77F">
      <w:pPr>
        <w:numPr>
          <w:ilvl w:val="0"/>
          <w:numId w:val="0"/>
        </w:numPr>
        <w:spacing w:line="360" w:lineRule="auto"/>
        <w:jc w:val="left"/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</w:rPr>
        <w:t>Structura ierarhică recomandată:</w:t>
      </w:r>
    </w:p>
    <w:p w14:paraId="77F687A4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</w:rPr>
        <w:drawing>
          <wp:inline distT="0" distB="0" distL="114300" distR="114300">
            <wp:extent cx="5271770" cy="2078355"/>
            <wp:effectExtent l="0" t="0" r="1270" b="9525"/>
            <wp:docPr id="13" name="Picture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9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78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C10C80B">
      <w:pPr>
        <w:pStyle w:val="23"/>
        <w:numPr>
          <w:ilvl w:val="0"/>
          <w:numId w:val="0"/>
        </w:numPr>
        <w:spacing w:line="360" w:lineRule="auto"/>
        <w:jc w:val="center"/>
        <w:rPr>
          <w:rFonts w:hint="default"/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9</w:t>
      </w:r>
      <w:r>
        <w:fldChar w:fldCharType="end"/>
      </w:r>
      <w:r>
        <w:rPr>
          <w:lang w:val="en-US"/>
        </w:rPr>
        <w:t xml:space="preserve">  Ierarhi</w:t>
      </w:r>
      <w:r>
        <w:rPr>
          <w:rFonts w:hint="default"/>
          <w:lang w:val="en-US"/>
        </w:rPr>
        <w:t>e</w:t>
      </w:r>
    </w:p>
    <w:p w14:paraId="32C47A61">
      <w:pPr>
        <w:rPr>
          <w:rFonts w:hint="default" w:ascii="Times New Roman" w:hAnsi="Times New Roman" w:cs="Times New Roman"/>
          <w:sz w:val="28"/>
          <w:szCs w:val="28"/>
          <w:lang w:val="en-US"/>
        </w:rPr>
      </w:pPr>
    </w:p>
    <w:p w14:paraId="2DEBEF4E">
      <w:pP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Script asociat:</w:t>
      </w:r>
    </w:p>
    <w:p w14:paraId="1677695D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public class MainMenu : MonoBehaviour {</w:t>
      </w:r>
    </w:p>
    <w:p w14:paraId="123CAD99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public void StartGame() {</w:t>
      </w:r>
    </w:p>
    <w:p w14:paraId="0DD0809B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SceneManager.LoadScene("Level1");</w:t>
      </w:r>
    </w:p>
    <w:p w14:paraId="29A79EB8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}</w:t>
      </w:r>
    </w:p>
    <w:p w14:paraId="637894A3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</w:p>
    <w:p w14:paraId="61C0760D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public void ExitGame() {</w:t>
      </w:r>
    </w:p>
    <w:p w14:paraId="57EB5E9A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Application.Quit();</w:t>
      </w:r>
    </w:p>
    <w:p w14:paraId="1A0A3176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}</w:t>
      </w:r>
    </w:p>
    <w:p w14:paraId="66F9579B">
      <w:pPr>
        <w:spacing w:line="360" w:lineRule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}</w:t>
      </w:r>
    </w:p>
    <w:p w14:paraId="06E0E4A7">
      <w:pPr>
        <w:pStyle w:val="3"/>
        <w:numPr>
          <w:ilvl w:val="1"/>
          <w:numId w:val="12"/>
        </w:numPr>
        <w:bidi w:val="0"/>
        <w:rPr>
          <w:rFonts w:hint="default"/>
        </w:rPr>
      </w:pPr>
      <w:bookmarkStart w:id="15" w:name="_Toc22038"/>
      <w:r>
        <w:rPr>
          <w:rFonts w:hint="default"/>
        </w:rPr>
        <w:t>Health Bar (Bară de viață)</w:t>
      </w:r>
      <w:bookmarkEnd w:id="15"/>
    </w:p>
    <w:p w14:paraId="20E9D0A8">
      <w:pPr>
        <w:spacing w:line="360" w:lineRule="auto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</w:rPr>
        <w:t>Componente combinate:</w:t>
      </w:r>
    </w:p>
    <w:p w14:paraId="3C1C9249">
      <w:pPr>
        <w:numPr>
          <w:ilvl w:val="0"/>
          <w:numId w:val="23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Panel: container.</w:t>
      </w:r>
    </w:p>
    <w:p w14:paraId="1F8F55D3">
      <w:pPr>
        <w:numPr>
          <w:ilvl w:val="0"/>
          <w:numId w:val="23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Image: fundal (gri).</w:t>
      </w:r>
    </w:p>
    <w:p w14:paraId="2BBB1B07">
      <w:pPr>
        <w:numPr>
          <w:ilvl w:val="0"/>
          <w:numId w:val="23"/>
        </w:numPr>
        <w:spacing w:line="360" w:lineRule="auto"/>
        <w:ind w:left="420" w:leftChars="0" w:hanging="420" w:firstLineChars="0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Image (Fill): imagine roșie care se micșorează.</w:t>
      </w:r>
    </w:p>
    <w:p w14:paraId="1D87F9E7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</w:p>
    <w:p w14:paraId="706CCA5D">
      <w:pPr>
        <w:numPr>
          <w:ilvl w:val="0"/>
          <w:numId w:val="0"/>
        </w:numPr>
        <w:spacing w:line="360" w:lineRule="auto"/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</w:rPr>
        <w:t>Ierarhie:</w:t>
      </w:r>
    </w:p>
    <w:p w14:paraId="446A5312">
      <w:pPr>
        <w:numPr>
          <w:ilvl w:val="0"/>
          <w:numId w:val="0"/>
        </w:numPr>
        <w:spacing w:line="360" w:lineRule="auto"/>
        <w:jc w:val="center"/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</w:rPr>
        <w:drawing>
          <wp:inline distT="0" distB="0" distL="114300" distR="114300">
            <wp:extent cx="5271770" cy="633730"/>
            <wp:effectExtent l="0" t="0" r="1270" b="6350"/>
            <wp:docPr id="14" name="Picture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0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33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25C9125">
      <w:pPr>
        <w:pStyle w:val="23"/>
        <w:numPr>
          <w:ilvl w:val="0"/>
          <w:numId w:val="0"/>
        </w:numPr>
        <w:spacing w:line="360" w:lineRule="auto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10</w:t>
      </w:r>
      <w:r>
        <w:fldChar w:fldCharType="end"/>
      </w:r>
      <w:r>
        <w:rPr>
          <w:lang w:val="en-US"/>
        </w:rPr>
        <w:t xml:space="preserve"> Health Bar</w:t>
      </w:r>
    </w:p>
    <w:p w14:paraId="7663112B">
      <w:pPr>
        <w:rPr>
          <w:lang w:val="en-US"/>
        </w:rPr>
      </w:pPr>
    </w:p>
    <w:p w14:paraId="68B973AF">
      <w:pPr>
        <w:jc w:val="center"/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3333750" cy="1952625"/>
            <wp:effectExtent l="0" t="0" r="3810" b="13335"/>
            <wp:docPr id="15" name="Picture 1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1" descr="IMG_25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AB7D6F5">
      <w:pPr>
        <w:pStyle w:val="23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11</w:t>
      </w:r>
      <w:r>
        <w:fldChar w:fldCharType="end"/>
      </w:r>
      <w:r>
        <w:rPr>
          <w:lang w:val="en-US"/>
        </w:rPr>
        <w:t xml:space="preserve"> Compnente</w:t>
      </w:r>
    </w:p>
    <w:p w14:paraId="11A1B7EE">
      <w:pPr>
        <w:rPr>
          <w:lang w:val="en-US"/>
        </w:rPr>
      </w:pPr>
    </w:p>
    <w:p w14:paraId="68FFBA3D">
      <w:pPr>
        <w:spacing w:line="360" w:lineRule="auto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Script asociat:</w:t>
      </w:r>
    </w:p>
    <w:p w14:paraId="74C8A0D5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public class HealthUI : MonoBehaviour {</w:t>
      </w:r>
    </w:p>
    <w:p w14:paraId="45409FEC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public Image fillImage;</w:t>
      </w:r>
    </w:p>
    <w:p w14:paraId="2B3652AC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</w:p>
    <w:p w14:paraId="4FEA4A99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public void UpdateHealth(float percentage) {</w:t>
      </w:r>
    </w:p>
    <w:p w14:paraId="5DD008FF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fillImage.fillAmount = percentage;</w:t>
      </w:r>
    </w:p>
    <w:p w14:paraId="37C19105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}</w:t>
      </w:r>
    </w:p>
    <w:p w14:paraId="3A7DD278">
      <w:pPr>
        <w:spacing w:line="360" w:lineRule="auto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}</w:t>
      </w:r>
    </w:p>
    <w:p w14:paraId="48E9B334">
      <w:pPr>
        <w:pStyle w:val="3"/>
        <w:numPr>
          <w:ilvl w:val="1"/>
          <w:numId w:val="12"/>
        </w:numPr>
        <w:bidi w:val="0"/>
        <w:rPr>
          <w:rFonts w:hint="default"/>
        </w:rPr>
      </w:pPr>
      <w:bookmarkStart w:id="16" w:name="_Toc16342"/>
      <w:r>
        <w:rPr>
          <w:rFonts w:hint="default"/>
        </w:rPr>
        <w:t>Lives Remaining (Vieți rămase)</w:t>
      </w:r>
      <w:bookmarkEnd w:id="16"/>
    </w:p>
    <w:p w14:paraId="20AD1823">
      <w:pPr>
        <w:spacing w:line="360" w:lineRule="auto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i/>
          <w:iCs/>
          <w:sz w:val="28"/>
          <w:szCs w:val="28"/>
        </w:rPr>
        <w:t>Componente combinate:</w:t>
      </w:r>
    </w:p>
    <w:p w14:paraId="2BFBE71F">
      <w:pPr>
        <w:numPr>
          <w:ilvl w:val="0"/>
          <w:numId w:val="24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Horizontal Layout Group (pentru aliniere automata)</w:t>
      </w:r>
    </w:p>
    <w:p w14:paraId="2D169D07">
      <w:pPr>
        <w:numPr>
          <w:ilvl w:val="0"/>
          <w:numId w:val="24"/>
        </w:numPr>
        <w:spacing w:line="360" w:lineRule="auto"/>
        <w:ind w:left="420" w:leftChars="0" w:hanging="420" w:firstLineChars="0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Image (iconițe inimioară sau personaj)</w:t>
      </w:r>
    </w:p>
    <w:p w14:paraId="73090764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</w:p>
    <w:p w14:paraId="07381DF6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8"/>
          <w:szCs w:val="28"/>
        </w:rPr>
        <w:t>Ierarhie:</w:t>
      </w:r>
    </w:p>
    <w:p w14:paraId="289D3AB5">
      <w:pPr>
        <w:numPr>
          <w:ilvl w:val="0"/>
          <w:numId w:val="0"/>
        </w:num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8"/>
          <w:szCs w:val="28"/>
        </w:rPr>
        <w:drawing>
          <wp:inline distT="0" distB="0" distL="114300" distR="114300">
            <wp:extent cx="5271770" cy="1968500"/>
            <wp:effectExtent l="0" t="0" r="1270" b="12700"/>
            <wp:docPr id="16" name="Picture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2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68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2FF70DF">
      <w:pPr>
        <w:pStyle w:val="23"/>
        <w:numPr>
          <w:ilvl w:val="0"/>
          <w:numId w:val="0"/>
        </w:numPr>
        <w:spacing w:line="360" w:lineRule="auto"/>
        <w:jc w:val="center"/>
        <w:rPr>
          <w:lang w:val="en-US"/>
        </w:rPr>
      </w:pPr>
      <w:r>
        <w:t xml:space="preserve">Image </w:t>
      </w:r>
      <w:r>
        <w:fldChar w:fldCharType="begin"/>
      </w:r>
      <w:r>
        <w:instrText xml:space="preserve"> SEQ Image \* ARABIC </w:instrText>
      </w:r>
      <w:r>
        <w:fldChar w:fldCharType="separate"/>
      </w:r>
      <w:r>
        <w:t>12</w:t>
      </w:r>
      <w:r>
        <w:fldChar w:fldCharType="end"/>
      </w:r>
      <w:r>
        <w:rPr>
          <w:lang w:val="en-US"/>
        </w:rPr>
        <w:t xml:space="preserve"> Live</w:t>
      </w:r>
    </w:p>
    <w:p w14:paraId="692F38D4">
      <w:pPr>
        <w:rPr>
          <w:lang w:val="en-US"/>
        </w:rPr>
      </w:pPr>
    </w:p>
    <w:p w14:paraId="34424828">
      <w:pPr>
        <w:spacing w:line="360" w:lineRule="auto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Script asociat:</w:t>
      </w:r>
    </w:p>
    <w:p w14:paraId="7DE7894D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public class LivesUI : MonoBehaviour</w:t>
      </w:r>
    </w:p>
    <w:p w14:paraId="086B9721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{</w:t>
      </w:r>
    </w:p>
    <w:p w14:paraId="7530EDAF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[SerializeField] private GameObject fullHeartPrefab;</w:t>
      </w:r>
    </w:p>
    <w:p w14:paraId="7B5CC228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[SerializeField] private GameObject emptyHeartPrefab;</w:t>
      </w:r>
    </w:p>
    <w:p w14:paraId="6D86BDF2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</w:p>
    <w:p w14:paraId="6AA1BAEA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private int maxHealth = 5;</w:t>
      </w:r>
    </w:p>
    <w:p w14:paraId="1D187200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private int currentHealth;</w:t>
      </w:r>
    </w:p>
    <w:p w14:paraId="19E9A829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private Transform heartsContainer;</w:t>
      </w:r>
    </w:p>
    <w:p w14:paraId="2CB71CED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</w:p>
    <w:p w14:paraId="22EE2B3E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void Start()</w:t>
      </w:r>
    </w:p>
    <w:p w14:paraId="1ABE5A14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{</w:t>
      </w:r>
    </w:p>
    <w:p w14:paraId="51B42343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heartsContainer = GetComponent&lt;Transform&gt;();</w:t>
      </w:r>
    </w:p>
    <w:p w14:paraId="19AA471D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currentHealth = maxHealth;</w:t>
      </w:r>
    </w:p>
    <w:p w14:paraId="3DB3D0ED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CreateHearts();</w:t>
      </w:r>
    </w:p>
    <w:p w14:paraId="101E8F74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}</w:t>
      </w:r>
    </w:p>
    <w:p w14:paraId="6F2F094F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</w:p>
    <w:p w14:paraId="1148EAEA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private void CreateHearts()</w:t>
      </w:r>
    </w:p>
    <w:p w14:paraId="075ED3A9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{</w:t>
      </w:r>
    </w:p>
    <w:p w14:paraId="4F5EFD28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foreach (Transform child in heartsContainer)</w:t>
      </w:r>
    </w:p>
    <w:p w14:paraId="200F6E0B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{</w:t>
      </w:r>
    </w:p>
    <w:p w14:paraId="579270AF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    Destroy(child.gameObject);</w:t>
      </w:r>
    </w:p>
    <w:p w14:paraId="0A7BB5EC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}</w:t>
      </w:r>
    </w:p>
    <w:p w14:paraId="5463AA4C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</w:p>
    <w:p w14:paraId="2FB0025E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for (int i = 0; i &lt; maxHealth; i++)</w:t>
      </w:r>
    </w:p>
    <w:p w14:paraId="2C855927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{</w:t>
      </w:r>
    </w:p>
    <w:p w14:paraId="18E3E020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    Instantiate(i &lt; currentHealth ? fullHeartPrefab : emptyHeartPrefab, heartsContainer);</w:t>
      </w:r>
    </w:p>
    <w:p w14:paraId="48B48D31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}</w:t>
      </w:r>
    </w:p>
    <w:p w14:paraId="245CAF96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}</w:t>
      </w:r>
    </w:p>
    <w:p w14:paraId="228BDAB5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 </w:t>
      </w:r>
    </w:p>
    <w:p w14:paraId="2F849A87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public void SetHealth(int health)</w:t>
      </w:r>
    </w:p>
    <w:p w14:paraId="3DE1B1F5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{</w:t>
      </w:r>
    </w:p>
    <w:p w14:paraId="0D06F5D8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currentHealth = Mathf.Clamp(health, 0, maxHealth);</w:t>
      </w:r>
    </w:p>
    <w:p w14:paraId="020D6B8F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UpdateHearts();</w:t>
      </w:r>
    </w:p>
    <w:p w14:paraId="4AB16D20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}</w:t>
      </w:r>
    </w:p>
    <w:p w14:paraId="625C47DE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</w:p>
    <w:p w14:paraId="4C07E875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public void TakeDamage(int damage)</w:t>
      </w:r>
    </w:p>
    <w:p w14:paraId="0E6886CA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{</w:t>
      </w:r>
    </w:p>
    <w:p w14:paraId="740B6C1F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currentHealth = Mathf.Clamp(currentHealth - damage, 0, maxHealth);</w:t>
      </w:r>
    </w:p>
    <w:p w14:paraId="1AAA649D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UpdateHearts();</w:t>
      </w:r>
    </w:p>
    <w:p w14:paraId="688B7861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}</w:t>
      </w:r>
    </w:p>
    <w:p w14:paraId="793B7C3E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</w:p>
    <w:p w14:paraId="3D08306C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public void Heal(int amount)</w:t>
      </w:r>
    </w:p>
    <w:p w14:paraId="6638037E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{</w:t>
      </w:r>
    </w:p>
    <w:p w14:paraId="50EBDE92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currentHealth = Mathf.Clamp(currentHealth + amount, 0, maxHealth);</w:t>
      </w:r>
    </w:p>
    <w:p w14:paraId="0EA1850D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UpdateHearts();</w:t>
      </w:r>
    </w:p>
    <w:p w14:paraId="10BF3610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}</w:t>
      </w:r>
    </w:p>
    <w:p w14:paraId="6C46AAEF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</w:p>
    <w:p w14:paraId="4BC4E7CB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private void UpdateHearts()</w:t>
      </w:r>
    </w:p>
    <w:p w14:paraId="3A54680A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{</w:t>
      </w:r>
    </w:p>
    <w:p w14:paraId="6B822DAF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for (int i = 0; i &lt; maxHealth; i++)</w:t>
      </w:r>
    </w:p>
    <w:p w14:paraId="1ABF3937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{</w:t>
      </w:r>
    </w:p>
    <w:p w14:paraId="75D2C742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    Image heartImage = heartsContainer.GetChild(i).GetComponent&lt;Image&gt;();</w:t>
      </w:r>
    </w:p>
    <w:p w14:paraId="0498C462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    heartImage.sprite = i &lt; currentHealth ? </w:t>
      </w:r>
    </w:p>
    <w:p w14:paraId="582CDF38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        fullHeartPrefab.GetComponent&lt;Image&gt;().sprite : </w:t>
      </w:r>
    </w:p>
    <w:p w14:paraId="1635538C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        emptyHeartPrefab.GetComponent&lt;Image&gt;().sprite;</w:t>
      </w:r>
    </w:p>
    <w:p w14:paraId="5B408FC7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    }</w:t>
      </w:r>
    </w:p>
    <w:p w14:paraId="2AF872BC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    }</w:t>
      </w:r>
    </w:p>
    <w:p w14:paraId="507A56BB">
      <w:pPr>
        <w:spacing w:line="360" w:lineRule="auto"/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  <w: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  <w:t>}</w:t>
      </w:r>
    </w:p>
    <w:p w14:paraId="4984FF5D">
      <w:pPr>
        <w:rPr>
          <w:rFonts w:hint="default" w:ascii="Consolas" w:hAnsi="Consolas" w:cs="Consolas"/>
          <w:b w:val="0"/>
          <w:bCs w:val="0"/>
          <w:sz w:val="28"/>
          <w:szCs w:val="28"/>
          <w:lang w:val="en-US"/>
        </w:rPr>
      </w:pPr>
    </w:p>
    <w:p w14:paraId="4EA9CC25">
      <w:pPr>
        <w:spacing w:line="360" w:lineRule="auto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Bibliiografie recomandata</w:t>
      </w:r>
    </w:p>
    <w:p w14:paraId="048ED866">
      <w:pPr>
        <w:numPr>
          <w:ilvl w:val="0"/>
          <w:numId w:val="25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Hocking, J. (2023). Learning C# by Developing Games with Unity 2023. 8th ed. Packt Publishing.</w:t>
      </w:r>
    </w:p>
    <w:p w14:paraId="265F4581">
      <w:pPr>
        <w:numPr>
          <w:ilvl w:val="0"/>
          <w:numId w:val="25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Thorn, A. (2023). Mastering Unity UI Development. 2nd ed. Packt Publishing.</w:t>
      </w:r>
    </w:p>
    <w:p w14:paraId="380AC0F9">
      <w:pPr>
        <w:numPr>
          <w:ilvl w:val="0"/>
          <w:numId w:val="25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 xml:space="preserve">Unity Technologies (2025). Unity UI Toolkit and UGUI Manual. Disponibil la: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instrText xml:space="preserve"> HYPERLINK "https://docs.unity3d.com/Manual/UISystem.html" </w:instrTex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separate"/>
      </w:r>
      <w:r>
        <w:rPr>
          <w:rStyle w:val="51"/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https://docs.unity3d.com/Manual/UISystem.html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end"/>
      </w:r>
    </w:p>
    <w:p w14:paraId="3BA8EB5C">
      <w:pPr>
        <w:numPr>
          <w:ilvl w:val="0"/>
          <w:numId w:val="25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 xml:space="preserve">Unity Technologies (2025). Managing Scenes in Unity. Disponibil la: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instrText xml:space="preserve"> HYPERLINK "https://docs.unity3d.com/ScriptReference/SceneManagement.SceneManager.html" </w:instrTex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separate"/>
      </w:r>
      <w:r>
        <w:rPr>
          <w:rStyle w:val="51"/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https://docs.unity3d.com/ScriptReference/SceneManagement.SceneManager.html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end"/>
      </w:r>
    </w:p>
    <w:p w14:paraId="6CA489C1">
      <w:pPr>
        <w:numPr>
          <w:ilvl w:val="0"/>
          <w:numId w:val="25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 xml:space="preserve">Unity Technologies (2025). Handling UI Events with Button, Toggle, Slider. Disponibil la: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instrText xml:space="preserve"> HYPERLINK "https://docs.unity3d.com/Manual/script-Button.html" </w:instrTex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separate"/>
      </w:r>
      <w:r>
        <w:rPr>
          <w:rStyle w:val="51"/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https://docs.unity3d.com/Manual/script-Button.html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end"/>
      </w:r>
    </w:p>
    <w:p w14:paraId="7BBAD2FD">
      <w:pPr>
        <w:numPr>
          <w:ilvl w:val="0"/>
          <w:numId w:val="25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 xml:space="preserve">Unity Technologies (2025). Canvas and UI Rendering. Disponibil la: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begin"/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instrText xml:space="preserve"> HYPERLINK "https://docs.unity3d.com/Manual/UICanvas.html" </w:instrTex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separate"/>
      </w:r>
      <w:r>
        <w:rPr>
          <w:rStyle w:val="51"/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https://docs.unity3d.com/Manual/UICanvas.html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fldChar w:fldCharType="end"/>
      </w:r>
    </w:p>
    <w:p w14:paraId="45DC8B2F">
      <w:pPr>
        <w:numPr>
          <w:ilvl w:val="0"/>
          <w:numId w:val="25"/>
        </w:numPr>
        <w:spacing w:line="360" w:lineRule="auto"/>
        <w:ind w:left="425" w:leftChars="0" w:hanging="425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Unity Technologies (2025). UI Scaling and Anchors Guide. Disponibil la: https://docs.unity3d.com/Manual/UIBasicLayout.html</w:t>
      </w:r>
    </w:p>
    <w:sectPr>
      <w:footerReference r:id="rId5" w:type="default"/>
      <w:pgSz w:w="11906" w:h="16838"/>
      <w:pgMar w:top="1440" w:right="1800" w:bottom="1440" w:left="1800" w:header="720" w:footer="720" w:gutter="0"/>
      <w:pgNumType w:fmt="decimal" w:start="2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A782A">
    <w:pPr>
      <w:pStyle w:val="3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3BF1AC">
    <w:pPr>
      <w:pStyle w:val="3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2" name="Text Box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8227BB">
                          <w:pPr>
                            <w:pStyle w:val="3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0lY7tAAAAAFAQAA&#10;DwAAAAAAAAABACAAAAAiAAAAZHJzL2Rvd25yZXYueG1sUEsBAhQAFAAAAAgAh07iQPU2icIhAgAA&#10;YgQAAA4AAAAAAAAAAQAgAAAAHw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8227BB">
                    <w:pPr>
                      <w:pStyle w:val="3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5026FF">
    <w:pPr>
      <w:pStyle w:val="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A934F1"/>
    <w:multiLevelType w:val="singleLevel"/>
    <w:tmpl w:val="82A934F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94A9F15F"/>
    <w:multiLevelType w:val="multilevel"/>
    <w:tmpl w:val="94A9F15F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2">
    <w:nsid w:val="AAF07546"/>
    <w:multiLevelType w:val="singleLevel"/>
    <w:tmpl w:val="AAF07546"/>
    <w:lvl w:ilvl="0" w:tentative="0">
      <w:start w:val="1"/>
      <w:numFmt w:val="bullet"/>
      <w:lvlText w:val="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</w:abstractNum>
  <w:abstractNum w:abstractNumId="3">
    <w:nsid w:val="B390D965"/>
    <w:multiLevelType w:val="singleLevel"/>
    <w:tmpl w:val="B390D96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D13DEA06"/>
    <w:multiLevelType w:val="singleLevel"/>
    <w:tmpl w:val="D13DEA06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5">
    <w:nsid w:val="E3DF090A"/>
    <w:multiLevelType w:val="singleLevel"/>
    <w:tmpl w:val="E3DF090A"/>
    <w:lvl w:ilvl="0" w:tentative="0">
      <w:start w:val="1"/>
      <w:numFmt w:val="bullet"/>
      <w:lvlText w:val="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</w:abstractNum>
  <w:abstractNum w:abstractNumId="6">
    <w:nsid w:val="E849B09A"/>
    <w:multiLevelType w:val="singleLevel"/>
    <w:tmpl w:val="E849B09A"/>
    <w:lvl w:ilvl="0" w:tentative="0">
      <w:start w:val="1"/>
      <w:numFmt w:val="bullet"/>
      <w:lvlText w:val="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</w:abstractNum>
  <w:abstractNum w:abstractNumId="7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8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9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10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11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12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13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14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15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16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abstractNum w:abstractNumId="17">
    <w:nsid w:val="0367995B"/>
    <w:multiLevelType w:val="singleLevel"/>
    <w:tmpl w:val="0367995B"/>
    <w:lvl w:ilvl="0" w:tentative="0">
      <w:start w:val="1"/>
      <w:numFmt w:val="bullet"/>
      <w:lvlText w:val="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</w:abstractNum>
  <w:abstractNum w:abstractNumId="18">
    <w:nsid w:val="0D10FE5C"/>
    <w:multiLevelType w:val="multilevel"/>
    <w:tmpl w:val="0D10FE5C"/>
    <w:lvl w:ilvl="0" w:tentative="0">
      <w:start w:val="1"/>
      <w:numFmt w:val="bullet"/>
      <w:lvlText w:val="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26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68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10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52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94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36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78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200" w:leftChars="0" w:hanging="420" w:firstLineChars="0"/>
      </w:pPr>
      <w:rPr>
        <w:rFonts w:hint="default" w:ascii="Wingdings" w:hAnsi="Wingdings"/>
      </w:rPr>
    </w:lvl>
  </w:abstractNum>
  <w:abstractNum w:abstractNumId="19">
    <w:nsid w:val="29CE03DE"/>
    <w:multiLevelType w:val="multilevel"/>
    <w:tmpl w:val="29CE03DE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20">
    <w:nsid w:val="39AB00C6"/>
    <w:multiLevelType w:val="singleLevel"/>
    <w:tmpl w:val="39AB00C6"/>
    <w:lvl w:ilvl="0" w:tentative="0">
      <w:start w:val="1"/>
      <w:numFmt w:val="decimal"/>
      <w:lvlText w:val="%1."/>
      <w:lvlJc w:val="left"/>
      <w:pPr>
        <w:tabs>
          <w:tab w:val="left" w:pos="845"/>
        </w:tabs>
        <w:ind w:left="845" w:leftChars="0" w:hanging="425" w:firstLineChars="0"/>
      </w:pPr>
      <w:rPr>
        <w:rFonts w:hint="default"/>
      </w:rPr>
    </w:lvl>
  </w:abstractNum>
  <w:abstractNum w:abstractNumId="21">
    <w:nsid w:val="4A611D03"/>
    <w:multiLevelType w:val="multilevel"/>
    <w:tmpl w:val="4A611D0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16"/>
        <w:szCs w:val="16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>
    <w:nsid w:val="6981E443"/>
    <w:multiLevelType w:val="multilevel"/>
    <w:tmpl w:val="6981E443"/>
    <w:lvl w:ilvl="0" w:tentative="0">
      <w:start w:val="1"/>
      <w:numFmt w:val="bullet"/>
      <w:lvlText w:val="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26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68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10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52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94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36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78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200" w:leftChars="0" w:hanging="420" w:firstLineChars="0"/>
      </w:pPr>
      <w:rPr>
        <w:rFonts w:hint="default" w:ascii="Wingdings" w:hAnsi="Wingdings"/>
      </w:rPr>
    </w:lvl>
  </w:abstractNum>
  <w:abstractNum w:abstractNumId="23">
    <w:nsid w:val="6A0E3A2F"/>
    <w:multiLevelType w:val="singleLevel"/>
    <w:tmpl w:val="6A0E3A2F"/>
    <w:lvl w:ilvl="0" w:tentative="0">
      <w:start w:val="1"/>
      <w:numFmt w:val="bullet"/>
      <w:lvlText w:val="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</w:abstractNum>
  <w:abstractNum w:abstractNumId="24">
    <w:nsid w:val="7C5819A7"/>
    <w:multiLevelType w:val="singleLevel"/>
    <w:tmpl w:val="7C5819A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6"/>
  </w:num>
  <w:num w:numId="2">
    <w:abstractNumId w:val="14"/>
  </w:num>
  <w:num w:numId="3">
    <w:abstractNumId w:val="13"/>
  </w:num>
  <w:num w:numId="4">
    <w:abstractNumId w:val="12"/>
  </w:num>
  <w:num w:numId="5">
    <w:abstractNumId w:val="11"/>
  </w:num>
  <w:num w:numId="6">
    <w:abstractNumId w:val="15"/>
  </w:num>
  <w:num w:numId="7">
    <w:abstractNumId w:val="10"/>
  </w:num>
  <w:num w:numId="8">
    <w:abstractNumId w:val="9"/>
  </w:num>
  <w:num w:numId="9">
    <w:abstractNumId w:val="8"/>
  </w:num>
  <w:num w:numId="10">
    <w:abstractNumId w:val="7"/>
  </w:num>
  <w:num w:numId="11">
    <w:abstractNumId w:val="21"/>
  </w:num>
  <w:num w:numId="12">
    <w:abstractNumId w:val="1"/>
  </w:num>
  <w:num w:numId="13">
    <w:abstractNumId w:val="20"/>
  </w:num>
  <w:num w:numId="14">
    <w:abstractNumId w:val="23"/>
  </w:num>
  <w:num w:numId="15">
    <w:abstractNumId w:val="5"/>
  </w:num>
  <w:num w:numId="16">
    <w:abstractNumId w:val="17"/>
  </w:num>
  <w:num w:numId="17">
    <w:abstractNumId w:val="6"/>
  </w:num>
  <w:num w:numId="18">
    <w:abstractNumId w:val="22"/>
  </w:num>
  <w:num w:numId="19">
    <w:abstractNumId w:val="19"/>
  </w:num>
  <w:num w:numId="20">
    <w:abstractNumId w:val="18"/>
  </w:num>
  <w:num w:numId="21">
    <w:abstractNumId w:val="4"/>
  </w:num>
  <w:num w:numId="22">
    <w:abstractNumId w:val="2"/>
  </w:num>
  <w:num w:numId="23">
    <w:abstractNumId w:val="0"/>
  </w:num>
  <w:num w:numId="24">
    <w:abstractNumId w:val="2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displayBackgroundShape w:val="1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footnoteLayoutLikeWW8/>
    <w:forgetLastTabAlignment/>
    <w:adjustLineHeightInTable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05C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60B32B4"/>
    <w:rsid w:val="06584C1C"/>
    <w:rsid w:val="0753264A"/>
    <w:rsid w:val="0C591841"/>
    <w:rsid w:val="0EBF6C67"/>
    <w:rsid w:val="0EF44337"/>
    <w:rsid w:val="12F0231C"/>
    <w:rsid w:val="1585530F"/>
    <w:rsid w:val="159E6AA5"/>
    <w:rsid w:val="17394B30"/>
    <w:rsid w:val="1A5B4DF9"/>
    <w:rsid w:val="1AF731C9"/>
    <w:rsid w:val="269C0568"/>
    <w:rsid w:val="2BE91131"/>
    <w:rsid w:val="2C2B655C"/>
    <w:rsid w:val="2D451AF0"/>
    <w:rsid w:val="2D571A39"/>
    <w:rsid w:val="36793AFD"/>
    <w:rsid w:val="39E501CC"/>
    <w:rsid w:val="3F4414A8"/>
    <w:rsid w:val="4CDC12F4"/>
    <w:rsid w:val="53296B25"/>
    <w:rsid w:val="54C4560E"/>
    <w:rsid w:val="56177C4D"/>
    <w:rsid w:val="58593E66"/>
    <w:rsid w:val="5942577F"/>
    <w:rsid w:val="5BBF6ED1"/>
    <w:rsid w:val="5CDC71BE"/>
    <w:rsid w:val="5F8F4284"/>
    <w:rsid w:val="68342642"/>
    <w:rsid w:val="684A6903"/>
    <w:rsid w:val="6EC45A98"/>
    <w:rsid w:val="70B950FC"/>
    <w:rsid w:val="7CD0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60" w:beforeAutospacing="1" w:after="360" w:afterAutospacing="1"/>
      <w:jc w:val="left"/>
      <w:outlineLvl w:val="0"/>
    </w:pPr>
    <w:rPr>
      <w:rFonts w:hint="default" w:ascii="Times New Roman" w:hAnsi="Times New Roman" w:eastAsia="SimSun" w:cs="SimSun"/>
      <w:b/>
      <w:bCs/>
      <w:kern w:val="44"/>
      <w:sz w:val="28"/>
      <w:szCs w:val="48"/>
      <w:lang w:val="en-US" w:eastAsia="zh-CN" w:bidi="ar"/>
    </w:rPr>
  </w:style>
  <w:style w:type="paragraph" w:styleId="3">
    <w:name w:val="heading 2"/>
    <w:next w:val="1"/>
    <w:unhideWhenUsed/>
    <w:qFormat/>
    <w:uiPriority w:val="0"/>
    <w:pPr>
      <w:spacing w:before="120" w:beforeAutospacing="1" w:after="120" w:afterAutospacing="1"/>
      <w:jc w:val="left"/>
      <w:outlineLvl w:val="1"/>
    </w:pPr>
    <w:rPr>
      <w:rFonts w:hint="default" w:ascii="Times New Roman" w:hAnsi="Times New Roman" w:eastAsia="SimSun" w:cs="SimSun"/>
      <w:b/>
      <w:bCs/>
      <w:kern w:val="0"/>
      <w:sz w:val="28"/>
      <w:szCs w:val="36"/>
      <w:lang w:val="en-US" w:eastAsia="zh-CN" w:bidi="ar"/>
    </w:rPr>
  </w:style>
  <w:style w:type="paragraph" w:styleId="4">
    <w:name w:val="heading 3"/>
    <w:next w:val="1"/>
    <w:unhideWhenUsed/>
    <w:qFormat/>
    <w:uiPriority w:val="0"/>
    <w:pPr>
      <w:spacing w:before="0" w:beforeAutospacing="1" w:after="0" w:afterAutospacing="1"/>
      <w:jc w:val="left"/>
      <w:outlineLvl w:val="2"/>
    </w:pPr>
    <w:rPr>
      <w:rFonts w:hint="default" w:ascii="Times New Roman" w:hAnsi="Times New Roman" w:eastAsia="SimSun" w:cs="SimSun"/>
      <w:b/>
      <w:bCs/>
      <w:kern w:val="0"/>
      <w:sz w:val="28"/>
      <w:szCs w:val="26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黑体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qFormat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qFormat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qFormat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qFormat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qFormat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qFormat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qFormat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qFormat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qFormat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qFormat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qFormat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qFormat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qFormat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qFormat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qFormat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qFormat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qFormat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qFormat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qFormat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qFormat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qFormat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qFormat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qFormat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qFormat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qFormat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qFormat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qFormat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qFormat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qFormat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qFormat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qFormat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paragraph" w:customStyle="1" w:styleId="249">
    <w:name w:val="List Paragraph1"/>
    <w:basedOn w:val="1"/>
    <w:qFormat/>
    <w:uiPriority w:val="34"/>
    <w:pPr>
      <w:spacing w:after="160" w:line="254" w:lineRule="auto"/>
      <w:ind w:left="720"/>
      <w:contextualSpacing/>
    </w:pPr>
    <w:rPr>
      <w:rFonts w:ascii="Calibri" w:hAnsi="Calibri" w:eastAsia="Calibri"/>
      <w:sz w:val="22"/>
      <w:szCs w:val="22"/>
      <w:lang w:val="ro-RO"/>
    </w:rPr>
  </w:style>
  <w:style w:type="paragraph" w:styleId="250">
    <w:name w:val="List Paragraph"/>
    <w:basedOn w:val="1"/>
    <w:qFormat/>
    <w:uiPriority w:val="34"/>
    <w:pPr>
      <w:spacing w:after="160" w:line="259" w:lineRule="auto"/>
      <w:ind w:left="720"/>
      <w:contextualSpacing/>
    </w:pPr>
    <w:rPr>
      <w:rFonts w:ascii="Calibri" w:hAnsi="Calibri" w:eastAsia="Calibri"/>
      <w:sz w:val="22"/>
      <w:szCs w:val="22"/>
      <w:lang w:val="ro-RO"/>
    </w:rPr>
  </w:style>
  <w:style w:type="paragraph" w:customStyle="1" w:styleId="251">
    <w:name w:val="WPSOffice手动目录 1"/>
    <w:qFormat/>
    <w:uiPriority w:val="0"/>
    <w:pPr>
      <w:ind w:leftChars="0"/>
    </w:pPr>
    <w:rPr>
      <w:rFonts w:ascii="Times New Roman" w:hAnsi="Times New Roman" w:eastAsia="SimSun" w:cs="Times New Roman"/>
      <w:sz w:val="20"/>
      <w:szCs w:val="20"/>
    </w:rPr>
  </w:style>
  <w:style w:type="paragraph" w:customStyle="1" w:styleId="252">
    <w:name w:val="WPSOffice手动目录 2"/>
    <w:qFormat/>
    <w:uiPriority w:val="0"/>
    <w:pPr>
      <w:ind w:leftChars="200"/>
    </w:pPr>
    <w:rPr>
      <w:rFonts w:ascii="Times New Roman" w:hAnsi="Times New Roman" w:eastAsia="SimSun" w:cs="Times New Roman"/>
      <w:sz w:val="20"/>
      <w:szCs w:val="20"/>
    </w:rPr>
  </w:style>
  <w:style w:type="paragraph" w:customStyle="1" w:styleId="253">
    <w:name w:val="WPSOffice手动目录 3"/>
    <w:uiPriority w:val="0"/>
    <w:pPr>
      <w:ind w:leftChars="400"/>
    </w:pPr>
    <w:rPr>
      <w:rFonts w:ascii="Times New Roman" w:hAnsi="Times New Roman" w:eastAsia="SimSun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customXml" Target="../customXml/item1.xml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jpe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jpe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2025-07-16T08:53:00Z</dcterms:created>
  <dc:creator>Диана Пугач</dc:creator>
  <cp:lastModifiedBy>Диана Пугач</cp:lastModifiedBy>
  <dcterms:modified xsi:type="dcterms:W3CDTF">2025-08-20T13:34:59Z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ECA290994B1C44609FF63A349150B292_13</vt:lpwstr>
  </property>
</Properties>
</file>