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C7" w:rsidRDefault="006F49C7" w:rsidP="00F03454">
      <w:pPr>
        <w:pStyle w:val="1"/>
        <w:jc w:val="center"/>
        <w:rPr>
          <w:rFonts w:ascii="Times New Roman" w:hAnsi="Times New Roman" w:cs="Times New Roman"/>
          <w:sz w:val="28"/>
          <w:szCs w:val="28"/>
          <w:lang w:val="ro-RO"/>
        </w:rPr>
      </w:pPr>
      <w:bookmarkStart w:id="0" w:name="_Toc275344674"/>
      <w:r w:rsidRPr="00F03454">
        <w:rPr>
          <w:rFonts w:ascii="Times New Roman" w:hAnsi="Times New Roman" w:cs="Times New Roman"/>
          <w:sz w:val="28"/>
          <w:szCs w:val="28"/>
          <w:lang w:val="ro-RO"/>
        </w:rPr>
        <w:t>Cutremurele de pămînt din Republica Moldova</w:t>
      </w:r>
      <w:bookmarkEnd w:id="0"/>
    </w:p>
    <w:p w:rsidR="000A4BCB" w:rsidRPr="000A4BCB" w:rsidRDefault="000A4BCB" w:rsidP="000A4BCB">
      <w:pPr>
        <w:rPr>
          <w:lang w:val="ro-RO"/>
        </w:rPr>
      </w:pPr>
    </w:p>
    <w:p w:rsidR="007D726D" w:rsidRPr="00F03454" w:rsidRDefault="006F49C7" w:rsidP="00F03454">
      <w:pPr>
        <w:pStyle w:val="2"/>
        <w:jc w:val="center"/>
        <w:rPr>
          <w:rFonts w:ascii="Times New Roman" w:hAnsi="Times New Roman" w:cs="Times New Roman"/>
          <w:i w:val="0"/>
          <w:lang w:val="ro-RO"/>
        </w:rPr>
      </w:pPr>
      <w:bookmarkStart w:id="1" w:name="_Toc275344675"/>
      <w:r w:rsidRPr="00F03454">
        <w:rPr>
          <w:rFonts w:ascii="Times New Roman" w:hAnsi="Times New Roman" w:cs="Times New Roman"/>
          <w:i w:val="0"/>
          <w:lang w:val="ro-RO"/>
        </w:rPr>
        <w:t>Cauzele cutremu</w:t>
      </w:r>
      <w:r w:rsidR="00F03454">
        <w:rPr>
          <w:rFonts w:ascii="Times New Roman" w:hAnsi="Times New Roman" w:cs="Times New Roman"/>
          <w:i w:val="0"/>
          <w:lang w:val="ro-RO"/>
        </w:rPr>
        <w:t>relor de pămînt</w:t>
      </w:r>
      <w:bookmarkEnd w:id="1"/>
      <w:r w:rsidR="00F03454">
        <w:rPr>
          <w:rFonts w:ascii="Times New Roman" w:hAnsi="Times New Roman" w:cs="Times New Roman"/>
          <w:i w:val="0"/>
          <w:lang w:val="ro-RO"/>
        </w:rPr>
        <w:t xml:space="preserve"> </w:t>
      </w:r>
    </w:p>
    <w:p w:rsidR="00026C1B" w:rsidRDefault="00026C1B" w:rsidP="00026C1B">
      <w:pPr>
        <w:spacing w:line="360" w:lineRule="auto"/>
        <w:ind w:firstLine="708"/>
        <w:jc w:val="both"/>
        <w:rPr>
          <w:lang w:val="ro-RO"/>
        </w:rPr>
      </w:pPr>
      <w:r w:rsidRPr="00026C1B">
        <w:rPr>
          <w:lang w:val="ro-RO"/>
        </w:rPr>
        <w:t>Cutremurele de pământ sunt zguduiri bruşte, de durată scurtă şi intensitate variabilă, care se manifestă în scoarţa terestră.</w:t>
      </w:r>
      <w:r w:rsidR="00E73151" w:rsidRPr="00987552">
        <w:rPr>
          <w:lang w:val="ro-RO"/>
        </w:rPr>
        <w:t xml:space="preserve"> </w:t>
      </w:r>
      <w:r w:rsidRPr="00026C1B">
        <w:rPr>
          <w:lang w:val="ro-RO"/>
        </w:rPr>
        <w:t>Suprafaţa globului este divizată în plăci tectonice. Acestea se mişcă unele în raport cu altele. Cutremurele sunt determinate de frecarea care ia naştere între aceste plăci în mişcare. Fricţiunile între aceste plăci dau naştere unor tensiuni enorme în rocă. Ace</w:t>
      </w:r>
      <w:r w:rsidR="000D37C3">
        <w:rPr>
          <w:lang w:val="ro-RO"/>
        </w:rPr>
        <w:t>ste tensiuni se acumulează pînă cî</w:t>
      </w:r>
      <w:r w:rsidRPr="00026C1B">
        <w:rPr>
          <w:lang w:val="ro-RO"/>
        </w:rPr>
        <w:t>nd plăcile alunecă brutal una peste alta. Astfel</w:t>
      </w:r>
      <w:r w:rsidR="000D37C3">
        <w:rPr>
          <w:lang w:val="ro-RO"/>
        </w:rPr>
        <w:t>,</w:t>
      </w:r>
      <w:r w:rsidRPr="00026C1B">
        <w:rPr>
          <w:lang w:val="ro-RO"/>
        </w:rPr>
        <w:t xml:space="preserve"> apar cutremurele de pământ. </w:t>
      </w:r>
    </w:p>
    <w:p w:rsidR="00390A2B" w:rsidRDefault="00600868" w:rsidP="00390A2B">
      <w:pPr>
        <w:spacing w:line="360" w:lineRule="auto"/>
        <w:ind w:firstLine="708"/>
        <w:jc w:val="both"/>
        <w:rPr>
          <w:lang w:val="ro-RO"/>
        </w:rPr>
      </w:pPr>
      <w:r w:rsidRPr="00987552">
        <w:rPr>
          <w:lang w:val="ro-RO"/>
        </w:rPr>
        <w:t>Seismicitatea Repu</w:t>
      </w:r>
      <w:r w:rsidR="000D37C3">
        <w:rPr>
          <w:lang w:val="ro-RO"/>
        </w:rPr>
        <w:t xml:space="preserve">blicii Moldova este determinată, </w:t>
      </w:r>
      <w:r w:rsidRPr="00987552">
        <w:rPr>
          <w:lang w:val="ro-RO"/>
        </w:rPr>
        <w:t>în special</w:t>
      </w:r>
      <w:r w:rsidR="000D37C3">
        <w:rPr>
          <w:lang w:val="ro-RO"/>
        </w:rPr>
        <w:t>,</w:t>
      </w:r>
      <w:r w:rsidRPr="00987552">
        <w:rPr>
          <w:lang w:val="ro-RO"/>
        </w:rPr>
        <w:t xml:space="preserve"> d</w:t>
      </w:r>
      <w:r w:rsidR="000D37C3">
        <w:rPr>
          <w:lang w:val="ro-RO"/>
        </w:rPr>
        <w:t>e cutremurele subcrustale de adî</w:t>
      </w:r>
      <w:r w:rsidRPr="00987552">
        <w:rPr>
          <w:lang w:val="ro-RO"/>
        </w:rPr>
        <w:t xml:space="preserve">ncime intermediară </w:t>
      </w:r>
      <w:r w:rsidR="00E21D8B">
        <w:rPr>
          <w:lang w:val="ro-RO"/>
        </w:rPr>
        <w:t xml:space="preserve">din zona </w:t>
      </w:r>
      <w:r w:rsidRPr="00987552">
        <w:rPr>
          <w:lang w:val="ro-RO"/>
        </w:rPr>
        <w:t>Vrancea, localizate în teritoriul României la curba munţilor Carpaţi. Zona Vrancea reprezintă o sursă permanentă şi activă de cutremure, cunoscută</w:t>
      </w:r>
      <w:r w:rsidR="004B19E1" w:rsidRPr="00987552">
        <w:rPr>
          <w:lang w:val="ro-RO"/>
        </w:rPr>
        <w:t xml:space="preserve"> </w:t>
      </w:r>
      <w:r w:rsidRPr="00987552">
        <w:rPr>
          <w:lang w:val="ro-RO"/>
        </w:rPr>
        <w:t>deja de un mileniu, care posedă caracter</w:t>
      </w:r>
      <w:r w:rsidR="000D37C3">
        <w:rPr>
          <w:lang w:val="ro-RO"/>
        </w:rPr>
        <w:t>istici practic unice pe</w:t>
      </w:r>
      <w:r w:rsidRPr="00987552">
        <w:rPr>
          <w:lang w:val="ro-RO"/>
        </w:rPr>
        <w:t xml:space="preserve"> Glob (volumul mic şi izolat</w:t>
      </w:r>
      <w:r w:rsidR="004B19E1" w:rsidRPr="00987552">
        <w:rPr>
          <w:lang w:val="ro-RO"/>
        </w:rPr>
        <w:t xml:space="preserve"> </w:t>
      </w:r>
      <w:r w:rsidRPr="00987552">
        <w:rPr>
          <w:lang w:val="ro-RO"/>
        </w:rPr>
        <w:t xml:space="preserve">al zonei </w:t>
      </w:r>
      <w:r w:rsidR="000D37C3">
        <w:rPr>
          <w:lang w:val="ro-RO"/>
        </w:rPr>
        <w:t>seismogene, directivitatea răspî</w:t>
      </w:r>
      <w:r w:rsidRPr="00987552">
        <w:rPr>
          <w:lang w:val="ro-RO"/>
        </w:rPr>
        <w:t xml:space="preserve">ndirii energiei seismice, suprafaţă afectată enormă ş.a.). </w:t>
      </w:r>
    </w:p>
    <w:p w:rsidR="00390A2B" w:rsidRDefault="00521711" w:rsidP="00390A2B">
      <w:pPr>
        <w:spacing w:line="360" w:lineRule="auto"/>
        <w:jc w:val="center"/>
        <w:rPr>
          <w:lang w:val="ro-RO"/>
        </w:rPr>
      </w:pPr>
      <w:r>
        <w:rPr>
          <w:noProof/>
          <w:lang w:eastAsia="ru-RU"/>
        </w:rPr>
        <w:drawing>
          <wp:inline distT="0" distB="0" distL="0" distR="0">
            <wp:extent cx="5924550" cy="4343400"/>
            <wp:effectExtent l="19050" t="0" r="0" b="0"/>
            <wp:docPr id="2" name="Рисунок 2" descr="Seismic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ismic activity"/>
                    <pic:cNvPicPr>
                      <a:picLocks noChangeAspect="1" noChangeArrowheads="1"/>
                    </pic:cNvPicPr>
                  </pic:nvPicPr>
                  <pic:blipFill>
                    <a:blip r:embed="rId8" cstate="print"/>
                    <a:srcRect/>
                    <a:stretch>
                      <a:fillRect/>
                    </a:stretch>
                  </pic:blipFill>
                  <pic:spPr bwMode="auto">
                    <a:xfrm>
                      <a:off x="0" y="0"/>
                      <a:ext cx="5924550" cy="4343400"/>
                    </a:xfrm>
                    <a:prstGeom prst="rect">
                      <a:avLst/>
                    </a:prstGeom>
                    <a:noFill/>
                    <a:ln w="9525">
                      <a:noFill/>
                      <a:miter lim="800000"/>
                      <a:headEnd/>
                      <a:tailEnd/>
                    </a:ln>
                  </pic:spPr>
                </pic:pic>
              </a:graphicData>
            </a:graphic>
          </wp:inline>
        </w:drawing>
      </w:r>
    </w:p>
    <w:p w:rsidR="00390A2B" w:rsidRDefault="00390A2B" w:rsidP="00390A2B">
      <w:pPr>
        <w:spacing w:line="360" w:lineRule="auto"/>
        <w:jc w:val="center"/>
        <w:rPr>
          <w:b/>
          <w:lang w:val="ro-RO"/>
        </w:rPr>
      </w:pPr>
      <w:r w:rsidRPr="007B4503">
        <w:rPr>
          <w:b/>
          <w:lang w:val="ro-RO"/>
        </w:rPr>
        <w:t>Pozi</w:t>
      </w:r>
      <w:r>
        <w:rPr>
          <w:b/>
          <w:lang w:val="ro-RO"/>
        </w:rPr>
        <w:t>ţ</w:t>
      </w:r>
      <w:r w:rsidRPr="007B4503">
        <w:rPr>
          <w:b/>
          <w:lang w:val="ro-RO"/>
        </w:rPr>
        <w:t>ia geografica a focarului Vrancea</w:t>
      </w:r>
      <w:r w:rsidRPr="007C7C67">
        <w:rPr>
          <w:b/>
          <w:lang w:val="ro-RO"/>
        </w:rPr>
        <w:t xml:space="preserve"> </w:t>
      </w:r>
    </w:p>
    <w:p w:rsidR="00390A2B" w:rsidRDefault="00390A2B" w:rsidP="00390A2B">
      <w:pPr>
        <w:spacing w:line="360" w:lineRule="auto"/>
        <w:jc w:val="center"/>
        <w:rPr>
          <w:b/>
          <w:lang w:val="ro-RO"/>
        </w:rPr>
      </w:pPr>
    </w:p>
    <w:p w:rsidR="00390A2B" w:rsidRDefault="00521711" w:rsidP="00390A2B">
      <w:pPr>
        <w:spacing w:line="360" w:lineRule="auto"/>
        <w:jc w:val="center"/>
        <w:rPr>
          <w:lang w:val="ro-RO"/>
        </w:rPr>
      </w:pPr>
      <w:r>
        <w:rPr>
          <w:noProof/>
          <w:lang w:eastAsia="ru-RU"/>
        </w:rPr>
        <w:lastRenderedPageBreak/>
        <w:drawing>
          <wp:inline distT="0" distB="0" distL="0" distR="0">
            <wp:extent cx="2495550" cy="2933700"/>
            <wp:effectExtent l="19050" t="0" r="0" b="0"/>
            <wp:docPr id="3" name="Рисунок 3"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pic:cNvPicPr>
                      <a:picLocks noChangeAspect="1" noChangeArrowheads="1"/>
                    </pic:cNvPicPr>
                  </pic:nvPicPr>
                  <pic:blipFill>
                    <a:blip r:embed="rId9" cstate="print"/>
                    <a:srcRect t="2502" b="6783"/>
                    <a:stretch>
                      <a:fillRect/>
                    </a:stretch>
                  </pic:blipFill>
                  <pic:spPr bwMode="auto">
                    <a:xfrm>
                      <a:off x="0" y="0"/>
                      <a:ext cx="2495550" cy="2933700"/>
                    </a:xfrm>
                    <a:prstGeom prst="rect">
                      <a:avLst/>
                    </a:prstGeom>
                    <a:noFill/>
                    <a:ln w="9525">
                      <a:noFill/>
                      <a:miter lim="800000"/>
                      <a:headEnd/>
                      <a:tailEnd/>
                    </a:ln>
                  </pic:spPr>
                </pic:pic>
              </a:graphicData>
            </a:graphic>
          </wp:inline>
        </w:drawing>
      </w:r>
    </w:p>
    <w:p w:rsidR="00390A2B" w:rsidRPr="007B4503" w:rsidRDefault="00390A2B" w:rsidP="00390A2B">
      <w:pPr>
        <w:spacing w:line="360" w:lineRule="auto"/>
        <w:jc w:val="center"/>
        <w:rPr>
          <w:b/>
          <w:lang w:val="ro-RO"/>
        </w:rPr>
      </w:pPr>
      <w:r w:rsidRPr="00AD7D89">
        <w:rPr>
          <w:b/>
          <w:lang w:val="ro-RO"/>
        </w:rPr>
        <w:t>Regionarea seismică a Republicii Moldova</w:t>
      </w:r>
    </w:p>
    <w:p w:rsidR="00390A2B" w:rsidRDefault="00390A2B" w:rsidP="00D86E5C">
      <w:pPr>
        <w:spacing w:line="360" w:lineRule="auto"/>
        <w:jc w:val="both"/>
        <w:rPr>
          <w:b/>
          <w:lang w:val="ro-RO"/>
        </w:rPr>
      </w:pPr>
    </w:p>
    <w:p w:rsidR="0061517E" w:rsidRDefault="00E73151" w:rsidP="00D86E5C">
      <w:pPr>
        <w:spacing w:line="360" w:lineRule="auto"/>
        <w:jc w:val="both"/>
        <w:rPr>
          <w:lang w:val="ro-RO"/>
        </w:rPr>
      </w:pPr>
      <w:r w:rsidRPr="00987552">
        <w:rPr>
          <w:lang w:val="ro-RO"/>
        </w:rPr>
        <w:t>Zona seismic</w:t>
      </w:r>
      <w:r w:rsidRPr="00987552">
        <w:rPr>
          <w:rFonts w:eastAsia="TimesNewRoman"/>
          <w:lang w:val="ro-RO"/>
        </w:rPr>
        <w:t xml:space="preserve">ă </w:t>
      </w:r>
      <w:r w:rsidRPr="00987552">
        <w:rPr>
          <w:lang w:val="ro-RO"/>
        </w:rPr>
        <w:t>Vrancea se afl</w:t>
      </w:r>
      <w:r w:rsidRPr="00987552">
        <w:rPr>
          <w:rFonts w:eastAsia="TimesNewRoman"/>
          <w:lang w:val="ro-RO"/>
        </w:rPr>
        <w:t xml:space="preserve">ă </w:t>
      </w:r>
      <w:r w:rsidRPr="00987552">
        <w:rPr>
          <w:lang w:val="ro-RO"/>
        </w:rPr>
        <w:t>în perimetrul de convergen</w:t>
      </w:r>
      <w:r w:rsidR="007760E4">
        <w:rPr>
          <w:rFonts w:eastAsia="TimesNewRoman"/>
          <w:lang w:val="ro-RO"/>
        </w:rPr>
        <w:t>ţ</w:t>
      </w:r>
      <w:r w:rsidRPr="00987552">
        <w:rPr>
          <w:rFonts w:eastAsia="TimesNewRoman"/>
          <w:lang w:val="ro-RO"/>
        </w:rPr>
        <w:t xml:space="preserve">ă </w:t>
      </w:r>
      <w:r w:rsidRPr="00987552">
        <w:rPr>
          <w:lang w:val="ro-RO"/>
        </w:rPr>
        <w:t>a trei pl</w:t>
      </w:r>
      <w:r w:rsidRPr="00987552">
        <w:rPr>
          <w:rFonts w:eastAsia="TimesNewRoman"/>
          <w:lang w:val="ro-RO"/>
        </w:rPr>
        <w:t>ă</w:t>
      </w:r>
      <w:r w:rsidRPr="00987552">
        <w:rPr>
          <w:lang w:val="ro-RO"/>
        </w:rPr>
        <w:t>ci de pe teritoriul României separate prin discontinuit</w:t>
      </w:r>
      <w:r w:rsidRPr="00987552">
        <w:rPr>
          <w:rFonts w:eastAsia="TimesNewRoman"/>
          <w:lang w:val="ro-RO"/>
        </w:rPr>
        <w:t>ăţ</w:t>
      </w:r>
      <w:r w:rsidRPr="00987552">
        <w:rPr>
          <w:lang w:val="ro-RO"/>
        </w:rPr>
        <w:t>i convergente c</w:t>
      </w:r>
      <w:r w:rsidRPr="00987552">
        <w:rPr>
          <w:rFonts w:eastAsia="TimesNewRoman"/>
          <w:lang w:val="ro-RO"/>
        </w:rPr>
        <w:t>ă</w:t>
      </w:r>
      <w:r w:rsidRPr="00987552">
        <w:rPr>
          <w:lang w:val="ro-RO"/>
        </w:rPr>
        <w:t>tre tripla jonc</w:t>
      </w:r>
      <w:r w:rsidRPr="00987552">
        <w:rPr>
          <w:rFonts w:eastAsia="TimesNewRoman"/>
          <w:lang w:val="ro-RO"/>
        </w:rPr>
        <w:t>ţi</w:t>
      </w:r>
      <w:r w:rsidR="007B4503">
        <w:rPr>
          <w:lang w:val="ro-RO"/>
        </w:rPr>
        <w:t>une vrî</w:t>
      </w:r>
      <w:r w:rsidRPr="00987552">
        <w:rPr>
          <w:lang w:val="ro-RO"/>
        </w:rPr>
        <w:t>ncean</w:t>
      </w:r>
      <w:r w:rsidRPr="00987552">
        <w:rPr>
          <w:rFonts w:eastAsia="TimesNewRoman"/>
          <w:lang w:val="ro-RO"/>
        </w:rPr>
        <w:t>ă</w:t>
      </w:r>
      <w:r w:rsidRPr="00987552">
        <w:rPr>
          <w:lang w:val="ro-RO"/>
        </w:rPr>
        <w:t xml:space="preserve">: zona Tornquist-Teisseyre (TTZ), falia Peceneaga-Camena (PCF) </w:t>
      </w:r>
      <w:r w:rsidRPr="00987552">
        <w:rPr>
          <w:rFonts w:eastAsia="TimesNewRoman"/>
          <w:lang w:val="ro-RO"/>
        </w:rPr>
        <w:t>ş</w:t>
      </w:r>
      <w:r w:rsidR="007B4503">
        <w:rPr>
          <w:lang w:val="ro-RO"/>
        </w:rPr>
        <w:t>i falia T</w:t>
      </w:r>
      <w:r w:rsidRPr="00987552">
        <w:rPr>
          <w:lang w:val="ro-RO"/>
        </w:rPr>
        <w:t>ransgetic</w:t>
      </w:r>
      <w:r w:rsidRPr="00987552">
        <w:rPr>
          <w:rFonts w:eastAsia="TimesNewRoman"/>
          <w:lang w:val="ro-RO"/>
        </w:rPr>
        <w:t xml:space="preserve">ă </w:t>
      </w:r>
      <w:r w:rsidRPr="00987552">
        <w:rPr>
          <w:lang w:val="ro-RO"/>
        </w:rPr>
        <w:t>(TGF)</w:t>
      </w:r>
      <w:r w:rsidR="00D86E5C">
        <w:rPr>
          <w:lang w:val="ro-RO"/>
        </w:rPr>
        <w:t xml:space="preserve">. </w:t>
      </w:r>
      <w:r w:rsidRPr="00987552">
        <w:rPr>
          <w:lang w:val="ro-RO"/>
        </w:rPr>
        <w:t>Mecanismele în focar reflect</w:t>
      </w:r>
      <w:r w:rsidRPr="00987552">
        <w:rPr>
          <w:rFonts w:eastAsia="TimesNewRoman"/>
          <w:lang w:val="ro-RO"/>
        </w:rPr>
        <w:t xml:space="preserve">ă </w:t>
      </w:r>
      <w:r w:rsidRPr="00987552">
        <w:rPr>
          <w:lang w:val="ro-RO"/>
        </w:rPr>
        <w:t>un regim de stres compresiv dominant în zona subcrustal</w:t>
      </w:r>
      <w:r w:rsidRPr="00987552">
        <w:rPr>
          <w:rFonts w:eastAsia="TimesNewRoman"/>
          <w:lang w:val="ro-RO"/>
        </w:rPr>
        <w:t>ă</w:t>
      </w:r>
      <w:r w:rsidRPr="00987552">
        <w:rPr>
          <w:lang w:val="ro-RO"/>
        </w:rPr>
        <w:t>. Tendin</w:t>
      </w:r>
      <w:r w:rsidRPr="00987552">
        <w:rPr>
          <w:rFonts w:eastAsia="TimesNewRoman"/>
          <w:lang w:val="ro-RO"/>
        </w:rPr>
        <w:t>ţ</w:t>
      </w:r>
      <w:r w:rsidRPr="00987552">
        <w:rPr>
          <w:lang w:val="ro-RO"/>
        </w:rPr>
        <w:t>a compresiv</w:t>
      </w:r>
      <w:r w:rsidRPr="00987552">
        <w:rPr>
          <w:rFonts w:eastAsia="TimesNewRoman"/>
          <w:lang w:val="ro-RO"/>
        </w:rPr>
        <w:t xml:space="preserve">ă </w:t>
      </w:r>
      <w:r w:rsidRPr="00987552">
        <w:rPr>
          <w:lang w:val="ro-RO"/>
        </w:rPr>
        <w:t>se accentueaz</w:t>
      </w:r>
      <w:r w:rsidRPr="00987552">
        <w:rPr>
          <w:rFonts w:eastAsia="TimesNewRoman"/>
          <w:lang w:val="ro-RO"/>
        </w:rPr>
        <w:t xml:space="preserve">ă </w:t>
      </w:r>
      <w:r w:rsidRPr="00987552">
        <w:rPr>
          <w:lang w:val="ro-RO"/>
        </w:rPr>
        <w:t>o dat</w:t>
      </w:r>
      <w:r w:rsidRPr="00987552">
        <w:rPr>
          <w:rFonts w:eastAsia="TimesNewRoman"/>
          <w:lang w:val="ro-RO"/>
        </w:rPr>
        <w:t xml:space="preserve">ă </w:t>
      </w:r>
      <w:r w:rsidRPr="00987552">
        <w:rPr>
          <w:lang w:val="ro-RO"/>
        </w:rPr>
        <w:t>cu ad</w:t>
      </w:r>
      <w:r w:rsidR="00807456">
        <w:rPr>
          <w:lang w:val="ro-RO"/>
        </w:rPr>
        <w:t>î</w:t>
      </w:r>
      <w:r w:rsidRPr="00987552">
        <w:rPr>
          <w:lang w:val="ro-RO"/>
        </w:rPr>
        <w:t xml:space="preserve">ncimea. </w:t>
      </w:r>
      <w:r w:rsidRPr="00987552">
        <w:rPr>
          <w:rFonts w:eastAsia="TimesNewRoman"/>
          <w:lang w:val="ro-RO"/>
        </w:rPr>
        <w:t>Deci</w:t>
      </w:r>
      <w:r w:rsidR="007B4503">
        <w:rPr>
          <w:rFonts w:eastAsia="TimesNewRoman"/>
          <w:lang w:val="ro-RO"/>
        </w:rPr>
        <w:t>,</w:t>
      </w:r>
      <w:r w:rsidRPr="00987552">
        <w:rPr>
          <w:rFonts w:eastAsia="TimesNewRoman"/>
          <w:lang w:val="ro-RO"/>
        </w:rPr>
        <w:t xml:space="preserve"> putem spune că</w:t>
      </w:r>
      <w:r w:rsidRPr="00987552">
        <w:rPr>
          <w:lang w:val="ro-RO"/>
        </w:rPr>
        <w:t xml:space="preserve"> în zona Vrancea, există un fragment care coboar</w:t>
      </w:r>
      <w:r w:rsidRPr="00987552">
        <w:rPr>
          <w:rFonts w:eastAsia="TimesNewRoman"/>
          <w:lang w:val="ro-RO"/>
        </w:rPr>
        <w:t xml:space="preserve">ă </w:t>
      </w:r>
      <w:r w:rsidRPr="00987552">
        <w:rPr>
          <w:lang w:val="ro-RO"/>
        </w:rPr>
        <w:t>în manta sub ac</w:t>
      </w:r>
      <w:r w:rsidRPr="00987552">
        <w:rPr>
          <w:rFonts w:eastAsia="TimesNewRoman"/>
          <w:lang w:val="ro-RO"/>
        </w:rPr>
        <w:t>ţ</w:t>
      </w:r>
      <w:r w:rsidRPr="00987552">
        <w:rPr>
          <w:lang w:val="ro-RO"/>
        </w:rPr>
        <w:t>iunea for</w:t>
      </w:r>
      <w:r w:rsidRPr="00987552">
        <w:rPr>
          <w:rFonts w:eastAsia="TimesNewRoman"/>
          <w:lang w:val="ro-RO"/>
        </w:rPr>
        <w:t>ţ</w:t>
      </w:r>
      <w:r w:rsidRPr="00987552">
        <w:rPr>
          <w:lang w:val="ro-RO"/>
        </w:rPr>
        <w:t>elor gravita</w:t>
      </w:r>
      <w:r w:rsidRPr="00987552">
        <w:rPr>
          <w:rFonts w:eastAsia="TimesNewRoman"/>
          <w:lang w:val="ro-RO"/>
        </w:rPr>
        <w:t>ţ</w:t>
      </w:r>
      <w:r w:rsidRPr="00987552">
        <w:rPr>
          <w:lang w:val="ro-RO"/>
        </w:rPr>
        <w:t>ionale. For</w:t>
      </w:r>
      <w:r w:rsidRPr="00987552">
        <w:rPr>
          <w:rFonts w:eastAsia="TimesNewRoman"/>
          <w:lang w:val="ro-RO"/>
        </w:rPr>
        <w:t>ţ</w:t>
      </w:r>
      <w:r w:rsidRPr="00987552">
        <w:rPr>
          <w:lang w:val="ro-RO"/>
        </w:rPr>
        <w:t xml:space="preserve">ele de frecare </w:t>
      </w:r>
      <w:r w:rsidRPr="00987552">
        <w:rPr>
          <w:rFonts w:eastAsia="TimesNewRoman"/>
          <w:lang w:val="ro-RO"/>
        </w:rPr>
        <w:t>ş</w:t>
      </w:r>
      <w:r w:rsidRPr="00987552">
        <w:rPr>
          <w:lang w:val="ro-RO"/>
        </w:rPr>
        <w:t>i cele de viscozitate se opun înaint</w:t>
      </w:r>
      <w:r w:rsidRPr="00987552">
        <w:rPr>
          <w:rFonts w:eastAsia="TimesNewRoman"/>
          <w:lang w:val="ro-RO"/>
        </w:rPr>
        <w:t>ă</w:t>
      </w:r>
      <w:r w:rsidRPr="00987552">
        <w:rPr>
          <w:lang w:val="ro-RO"/>
        </w:rPr>
        <w:t>rii generînd la adîncimi intermediare acumulare de stres</w:t>
      </w:r>
      <w:r w:rsidR="007B4503">
        <w:rPr>
          <w:lang w:val="ro-RO"/>
        </w:rPr>
        <w:t>,</w:t>
      </w:r>
      <w:r w:rsidRPr="00987552">
        <w:rPr>
          <w:lang w:val="ro-RO"/>
        </w:rPr>
        <w:t xml:space="preserve"> care se elibereaz</w:t>
      </w:r>
      <w:r w:rsidRPr="00987552">
        <w:rPr>
          <w:rFonts w:eastAsia="TimesNewRoman"/>
          <w:lang w:val="ro-RO"/>
        </w:rPr>
        <w:t xml:space="preserve">ă </w:t>
      </w:r>
      <w:r w:rsidRPr="00987552">
        <w:rPr>
          <w:lang w:val="ro-RO"/>
        </w:rPr>
        <w:t>în principal prin intermediul cutremurelor de p</w:t>
      </w:r>
      <w:r w:rsidRPr="00987552">
        <w:rPr>
          <w:rFonts w:eastAsia="TimesNewRoman"/>
          <w:lang w:val="ro-RO"/>
        </w:rPr>
        <w:t>ă</w:t>
      </w:r>
      <w:r w:rsidR="007B4503">
        <w:rPr>
          <w:lang w:val="ro-RO"/>
        </w:rPr>
        <w:t>mî</w:t>
      </w:r>
      <w:r w:rsidRPr="00987552">
        <w:rPr>
          <w:lang w:val="ro-RO"/>
        </w:rPr>
        <w:t>nt.</w:t>
      </w:r>
      <w:r w:rsidR="008416F0">
        <w:rPr>
          <w:lang w:val="ro-RO"/>
        </w:rPr>
        <w:t xml:space="preserve"> </w:t>
      </w:r>
      <w:r w:rsidRPr="00987552">
        <w:rPr>
          <w:lang w:val="ro-RO"/>
        </w:rPr>
        <w:t>În aceast</w:t>
      </w:r>
      <w:r w:rsidRPr="00987552">
        <w:rPr>
          <w:rFonts w:eastAsia="TimesNewRoman"/>
          <w:lang w:val="ro-RO"/>
        </w:rPr>
        <w:t xml:space="preserve">ă </w:t>
      </w:r>
      <w:r w:rsidRPr="00987552">
        <w:rPr>
          <w:lang w:val="ro-RO"/>
        </w:rPr>
        <w:t>situa</w:t>
      </w:r>
      <w:r w:rsidRPr="00987552">
        <w:rPr>
          <w:rFonts w:eastAsia="TimesNewRoman"/>
          <w:lang w:val="ro-RO"/>
        </w:rPr>
        <w:t>ţ</w:t>
      </w:r>
      <w:r w:rsidRPr="00987552">
        <w:rPr>
          <w:lang w:val="ro-RO"/>
        </w:rPr>
        <w:t>ie, o for</w:t>
      </w:r>
      <w:r w:rsidRPr="00987552">
        <w:rPr>
          <w:rFonts w:eastAsia="TimesNewRoman"/>
          <w:lang w:val="ro-RO"/>
        </w:rPr>
        <w:t xml:space="preserve">ţă </w:t>
      </w:r>
      <w:r w:rsidRPr="00987552">
        <w:rPr>
          <w:lang w:val="ro-RO"/>
        </w:rPr>
        <w:t>gravita</w:t>
      </w:r>
      <w:r w:rsidRPr="00987552">
        <w:rPr>
          <w:rFonts w:eastAsia="TimesNewRoman"/>
          <w:lang w:val="ro-RO"/>
        </w:rPr>
        <w:t>ţ</w:t>
      </w:r>
      <w:r w:rsidRPr="00987552">
        <w:rPr>
          <w:lang w:val="ro-RO"/>
        </w:rPr>
        <w:t>ional</w:t>
      </w:r>
      <w:r w:rsidRPr="00987552">
        <w:rPr>
          <w:rFonts w:eastAsia="TimesNewRoman"/>
          <w:lang w:val="ro-RO"/>
        </w:rPr>
        <w:t xml:space="preserve">ă </w:t>
      </w:r>
      <w:r w:rsidRPr="00987552">
        <w:rPr>
          <w:lang w:val="ro-RO"/>
        </w:rPr>
        <w:t>variabil</w:t>
      </w:r>
      <w:r w:rsidRPr="00987552">
        <w:rPr>
          <w:rFonts w:eastAsia="TimesNewRoman"/>
          <w:lang w:val="ro-RO"/>
        </w:rPr>
        <w:t xml:space="preserve">ă </w:t>
      </w:r>
      <w:r w:rsidRPr="00987552">
        <w:rPr>
          <w:lang w:val="ro-RO"/>
        </w:rPr>
        <w:t>ar putea controla procesele de acumulare a stresului în zona seismic</w:t>
      </w:r>
      <w:r w:rsidRPr="00987552">
        <w:rPr>
          <w:rFonts w:eastAsia="TimesNewRoman"/>
          <w:lang w:val="ro-RO"/>
        </w:rPr>
        <w:t xml:space="preserve">ă </w:t>
      </w:r>
      <w:r w:rsidRPr="00987552">
        <w:rPr>
          <w:lang w:val="ro-RO"/>
        </w:rPr>
        <w:t xml:space="preserve">Vrancea </w:t>
      </w:r>
      <w:r w:rsidRPr="00987552">
        <w:rPr>
          <w:rFonts w:eastAsia="TimesNewRoman"/>
          <w:lang w:val="ro-RO"/>
        </w:rPr>
        <w:t>ş</w:t>
      </w:r>
      <w:r w:rsidRPr="00987552">
        <w:rPr>
          <w:lang w:val="ro-RO"/>
        </w:rPr>
        <w:t>i ar putea contribui la declan</w:t>
      </w:r>
      <w:r w:rsidRPr="00987552">
        <w:rPr>
          <w:rFonts w:eastAsia="TimesNewRoman"/>
          <w:lang w:val="ro-RO"/>
        </w:rPr>
        <w:t>ş</w:t>
      </w:r>
      <w:r w:rsidRPr="00987552">
        <w:rPr>
          <w:lang w:val="ro-RO"/>
        </w:rPr>
        <w:t>area cutremurelor de p</w:t>
      </w:r>
      <w:r w:rsidRPr="00987552">
        <w:rPr>
          <w:rFonts w:eastAsia="TimesNewRoman"/>
          <w:lang w:val="ro-RO"/>
        </w:rPr>
        <w:t>ă</w:t>
      </w:r>
      <w:r w:rsidRPr="00987552">
        <w:rPr>
          <w:lang w:val="ro-RO"/>
        </w:rPr>
        <w:t>mânt.</w:t>
      </w:r>
      <w:r w:rsidR="00D86E5C">
        <w:rPr>
          <w:lang w:val="ro-RO"/>
        </w:rPr>
        <w:t xml:space="preserve"> </w:t>
      </w:r>
      <w:r w:rsidR="009C13F5" w:rsidRPr="00987552">
        <w:rPr>
          <w:lang w:val="ro-RO"/>
        </w:rPr>
        <w:t xml:space="preserve">Conform </w:t>
      </w:r>
      <w:r w:rsidR="0061517E">
        <w:rPr>
          <w:lang w:val="ro-RO"/>
        </w:rPr>
        <w:t>concepţi</w:t>
      </w:r>
      <w:r w:rsidR="009337A0" w:rsidRPr="00987552">
        <w:rPr>
          <w:lang w:val="ro-RO"/>
        </w:rPr>
        <w:t>ei</w:t>
      </w:r>
      <w:r w:rsidR="009C13F5" w:rsidRPr="00987552">
        <w:rPr>
          <w:lang w:val="ro-RO"/>
        </w:rPr>
        <w:t xml:space="preserve"> uno</w:t>
      </w:r>
      <w:r w:rsidR="007B4503">
        <w:rPr>
          <w:lang w:val="ro-RO"/>
        </w:rPr>
        <w:t xml:space="preserve">r savanţi din Republica Moldova, </w:t>
      </w:r>
      <w:r w:rsidR="009C13F5" w:rsidRPr="00987552">
        <w:rPr>
          <w:lang w:val="ro-RO"/>
        </w:rPr>
        <w:t>cauza seismicităţii zonei Vrancea este subducţia activă continentală, care se produce cu o viteză mai mică decât viteza</w:t>
      </w:r>
      <w:r w:rsidR="00D86E5C">
        <w:rPr>
          <w:lang w:val="ro-RO"/>
        </w:rPr>
        <w:t xml:space="preserve"> </w:t>
      </w:r>
      <w:r w:rsidR="009C13F5" w:rsidRPr="00987552">
        <w:rPr>
          <w:lang w:val="ro-RO"/>
        </w:rPr>
        <w:t>oricărui alt proces analogic, înregistrat p</w:t>
      </w:r>
      <w:r w:rsidR="00807456">
        <w:rPr>
          <w:lang w:val="ro-RO"/>
        </w:rPr>
        <w:t>î</w:t>
      </w:r>
      <w:r w:rsidR="009C13F5" w:rsidRPr="00987552">
        <w:rPr>
          <w:lang w:val="ro-RO"/>
        </w:rPr>
        <w:t>nă în prezent pe Glob.</w:t>
      </w:r>
    </w:p>
    <w:p w:rsidR="00087FB5" w:rsidRPr="00C806F3" w:rsidRDefault="00087FB5" w:rsidP="00087FB5">
      <w:pPr>
        <w:pStyle w:val="2"/>
        <w:jc w:val="center"/>
        <w:rPr>
          <w:rFonts w:ascii="Times New Roman" w:hAnsi="Times New Roman"/>
          <w:i w:val="0"/>
          <w:iCs w:val="0"/>
          <w:lang w:val="ro-RO"/>
        </w:rPr>
      </w:pPr>
      <w:bookmarkStart w:id="2" w:name="_Toc275344676"/>
      <w:r w:rsidRPr="00C806F3">
        <w:rPr>
          <w:rFonts w:ascii="Times New Roman" w:hAnsi="Times New Roman"/>
          <w:i w:val="0"/>
          <w:iCs w:val="0"/>
          <w:lang w:val="ro-RO"/>
        </w:rPr>
        <w:t>Vulnerabilitatea la cutremurele de pămînt</w:t>
      </w:r>
      <w:bookmarkEnd w:id="2"/>
      <w:r w:rsidRPr="00C806F3">
        <w:rPr>
          <w:rFonts w:ascii="Times New Roman" w:hAnsi="Times New Roman"/>
          <w:i w:val="0"/>
          <w:iCs w:val="0"/>
          <w:lang w:val="ro-RO"/>
        </w:rPr>
        <w:t xml:space="preserve"> </w:t>
      </w:r>
    </w:p>
    <w:p w:rsidR="00087FB5" w:rsidRPr="00255730" w:rsidRDefault="00087FB5" w:rsidP="00C32B45">
      <w:pPr>
        <w:spacing w:line="360" w:lineRule="auto"/>
        <w:ind w:firstLine="708"/>
        <w:jc w:val="both"/>
        <w:rPr>
          <w:lang w:val="ro-RO"/>
        </w:rPr>
      </w:pPr>
      <w:r w:rsidRPr="00E360F5">
        <w:rPr>
          <w:lang w:val="ro-RO"/>
        </w:rPr>
        <w:t xml:space="preserve">Puterea unui cutremur este caracterizată prin magnitudinea </w:t>
      </w:r>
      <w:r>
        <w:rPr>
          <w:lang w:val="ro-RO"/>
        </w:rPr>
        <w:t>şi</w:t>
      </w:r>
      <w:r w:rsidRPr="00E360F5">
        <w:rPr>
          <w:lang w:val="ro-RO"/>
        </w:rPr>
        <w:t xml:space="preserve"> intensitatea acestuia exprimată în grade. Deoarece puterea cutremurului variază într-un interval foarte larg, Charles Richter a introdus, în 193</w:t>
      </w:r>
      <w:r>
        <w:rPr>
          <w:lang w:val="ro-RO"/>
        </w:rPr>
        <w:t>5</w:t>
      </w:r>
      <w:r w:rsidRPr="00E360F5">
        <w:rPr>
          <w:lang w:val="ro-RO"/>
        </w:rPr>
        <w:t>, scara logaritmică a magnitudinilor (scara Richter) care-i poartă numele</w:t>
      </w:r>
      <w:r>
        <w:rPr>
          <w:lang w:val="ro-RO"/>
        </w:rPr>
        <w:t>.</w:t>
      </w:r>
      <w:r w:rsidRPr="00E360F5">
        <w:rPr>
          <w:lang w:val="ro-RO"/>
        </w:rPr>
        <w:t xml:space="preserve"> </w:t>
      </w:r>
      <w:r w:rsidRPr="0052407E">
        <w:rPr>
          <w:bCs/>
          <w:lang w:val="ro-RO"/>
        </w:rPr>
        <w:t>Magnitudinea</w:t>
      </w:r>
      <w:r w:rsidRPr="0052407E">
        <w:rPr>
          <w:b/>
          <w:bCs/>
          <w:lang w:val="ro-RO"/>
        </w:rPr>
        <w:t xml:space="preserve"> </w:t>
      </w:r>
      <w:r w:rsidRPr="0052407E">
        <w:rPr>
          <w:lang w:val="ro-RO"/>
        </w:rPr>
        <w:t>unui cutremur este o m</w:t>
      </w:r>
      <w:r>
        <w:rPr>
          <w:lang w:val="ro-RO"/>
        </w:rPr>
        <w:t>ă</w:t>
      </w:r>
      <w:r w:rsidRPr="0052407E">
        <w:rPr>
          <w:lang w:val="ro-RO"/>
        </w:rPr>
        <w:t>sur</w:t>
      </w:r>
      <w:r>
        <w:rPr>
          <w:lang w:val="ro-RO"/>
        </w:rPr>
        <w:t>ă</w:t>
      </w:r>
      <w:r w:rsidRPr="0052407E">
        <w:rPr>
          <w:lang w:val="ro-RO"/>
        </w:rPr>
        <w:t xml:space="preserve"> a t</w:t>
      </w:r>
      <w:r>
        <w:rPr>
          <w:lang w:val="ro-RO"/>
        </w:rPr>
        <w:t>ă</w:t>
      </w:r>
      <w:r w:rsidRPr="0052407E">
        <w:rPr>
          <w:lang w:val="ro-RO"/>
        </w:rPr>
        <w:t>riei cutremurului sau a energiei eliberate din focar sub forma de unde s</w:t>
      </w:r>
      <w:r w:rsidR="00C32B45">
        <w:rPr>
          <w:lang w:val="ro-RO"/>
        </w:rPr>
        <w:t>eismice. Este o mărime specifică</w:t>
      </w:r>
      <w:r w:rsidRPr="0052407E">
        <w:rPr>
          <w:lang w:val="ro-RO"/>
        </w:rPr>
        <w:t xml:space="preserve"> unui cutre</w:t>
      </w:r>
      <w:r w:rsidR="00C32B45">
        <w:rPr>
          <w:lang w:val="ro-RO"/>
        </w:rPr>
        <w:t>mur, şi se determină</w:t>
      </w:r>
      <w:r w:rsidRPr="0052407E">
        <w:rPr>
          <w:lang w:val="ro-RO"/>
        </w:rPr>
        <w:t xml:space="preserve"> instrumen</w:t>
      </w:r>
      <w:r w:rsidR="00C32B45">
        <w:rPr>
          <w:lang w:val="ro-RO"/>
        </w:rPr>
        <w:t>tal folosind amplitudinea maximă</w:t>
      </w:r>
      <w:r w:rsidRPr="0052407E">
        <w:rPr>
          <w:lang w:val="ro-RO"/>
        </w:rPr>
        <w:t xml:space="preserve"> şi frecven</w:t>
      </w:r>
      <w:r>
        <w:rPr>
          <w:lang w:val="ro-RO"/>
        </w:rPr>
        <w:t>ţ</w:t>
      </w:r>
      <w:r w:rsidRPr="0052407E">
        <w:rPr>
          <w:lang w:val="ro-RO"/>
        </w:rPr>
        <w:t>a oscila</w:t>
      </w:r>
      <w:r>
        <w:rPr>
          <w:lang w:val="ro-RO"/>
        </w:rPr>
        <w:t>ţ</w:t>
      </w:r>
      <w:r w:rsidRPr="0052407E">
        <w:rPr>
          <w:lang w:val="ro-RO"/>
        </w:rPr>
        <w:t>iilor, m</w:t>
      </w:r>
      <w:r>
        <w:rPr>
          <w:lang w:val="ro-RO"/>
        </w:rPr>
        <w:t>ă</w:t>
      </w:r>
      <w:r w:rsidRPr="0052407E">
        <w:rPr>
          <w:lang w:val="ro-RO"/>
        </w:rPr>
        <w:t>surat</w:t>
      </w:r>
      <w:r>
        <w:rPr>
          <w:lang w:val="ro-RO"/>
        </w:rPr>
        <w:t>ă</w:t>
      </w:r>
      <w:r w:rsidRPr="0052407E">
        <w:rPr>
          <w:lang w:val="ro-RO"/>
        </w:rPr>
        <w:t xml:space="preserve"> pe </w:t>
      </w:r>
      <w:r w:rsidRPr="0052407E">
        <w:rPr>
          <w:lang w:val="ro-RO"/>
        </w:rPr>
        <w:lastRenderedPageBreak/>
        <w:t xml:space="preserve">seismogramele </w:t>
      </w:r>
      <w:r>
        <w:rPr>
          <w:lang w:val="ro-RO"/>
        </w:rPr>
        <w:t>î</w:t>
      </w:r>
      <w:r w:rsidRPr="0052407E">
        <w:rPr>
          <w:lang w:val="ro-RO"/>
        </w:rPr>
        <w:t xml:space="preserve">nregistrate. </w:t>
      </w:r>
      <w:r w:rsidRPr="00E360F5">
        <w:rPr>
          <w:lang w:val="ro-RO"/>
        </w:rPr>
        <w:t>Din punct de vedere matematic, scara magnitudin</w:t>
      </w:r>
      <w:r w:rsidR="00C32B45">
        <w:rPr>
          <w:lang w:val="ro-RO"/>
        </w:rPr>
        <w:t>ilor nu are o limită superioară. P</w:t>
      </w:r>
      <w:r w:rsidRPr="00E360F5">
        <w:rPr>
          <w:lang w:val="ro-RO"/>
        </w:rPr>
        <w:t>ractic</w:t>
      </w:r>
      <w:r w:rsidR="00C32B45">
        <w:rPr>
          <w:lang w:val="ro-RO"/>
        </w:rPr>
        <w:t>, însă,</w:t>
      </w:r>
      <w:r w:rsidRPr="00E360F5">
        <w:rPr>
          <w:lang w:val="ro-RO"/>
        </w:rPr>
        <w:t xml:space="preserve"> limita ei superioară e determinată de rezistenţa </w:t>
      </w:r>
      <w:r w:rsidR="001C0471">
        <w:rPr>
          <w:lang w:val="ro-RO"/>
        </w:rPr>
        <w:t>rocilor</w:t>
      </w:r>
      <w:r w:rsidRPr="00255730">
        <w:rPr>
          <w:lang w:val="ro-RO"/>
        </w:rPr>
        <w:t>.</w:t>
      </w:r>
    </w:p>
    <w:p w:rsidR="00087FB5" w:rsidRDefault="00087FB5" w:rsidP="00087FB5">
      <w:pPr>
        <w:spacing w:line="360" w:lineRule="auto"/>
        <w:ind w:firstLine="708"/>
        <w:jc w:val="both"/>
        <w:rPr>
          <w:lang w:val="ro-RO"/>
        </w:rPr>
      </w:pPr>
      <w:r w:rsidRPr="00987552">
        <w:rPr>
          <w:lang w:val="ro-RO"/>
        </w:rPr>
        <w:t>Energia seismică ce se degajă în focarul cutremurului diferă de energi</w:t>
      </w:r>
      <w:r w:rsidR="00C32B45">
        <w:rPr>
          <w:lang w:val="ro-RO"/>
        </w:rPr>
        <w:t>a seismului de la suprafaţa Pămî</w:t>
      </w:r>
      <w:r w:rsidRPr="00987552">
        <w:rPr>
          <w:lang w:val="ro-RO"/>
        </w:rPr>
        <w:t>ntului. Spre deosebire de magnitudine, intensitatea seismului, exprimată şi ea în grade, are la bază gradul de acţiune a oscilaţiilor subterane asupra diferitelor construcţii şi obiecte, asupra oamenilor. De fapt, pentru oameni pericolul îl reprezintă nu atît oscilaţiile seismice, ci urmările acestora: avarierea clădirilor, gazoductelor, reţelelor de transport, liniilor electrice, deformarea suprafeţei terestre, alunecările de teren etc.</w:t>
      </w:r>
    </w:p>
    <w:p w:rsidR="00087FB5" w:rsidRDefault="00087FB5" w:rsidP="00087FB5">
      <w:pPr>
        <w:spacing w:line="360" w:lineRule="auto"/>
        <w:jc w:val="both"/>
        <w:rPr>
          <w:lang w:val="ro-RO"/>
        </w:rPr>
      </w:pPr>
      <w:r w:rsidRPr="00987552">
        <w:rPr>
          <w:lang w:val="ro-RO"/>
        </w:rPr>
        <w:tab/>
        <w:t xml:space="preserve"> Reţeaua seismică a Republicii Moldova înregistrează anual, în medie, c</w:t>
      </w:r>
      <w:r w:rsidR="00C32B45">
        <w:rPr>
          <w:lang w:val="ro-RO"/>
        </w:rPr>
        <w:t>irca 1600 de seisme produse pe G</w:t>
      </w:r>
      <w:r w:rsidRPr="00987552">
        <w:rPr>
          <w:lang w:val="ro-RO"/>
        </w:rPr>
        <w:t xml:space="preserve">lob. În anii de activitate seismică “liniştită” a zonei Vrancea se înregistrează 50-120 </w:t>
      </w:r>
      <w:r w:rsidR="00C32B45">
        <w:rPr>
          <w:lang w:val="ro-RO"/>
        </w:rPr>
        <w:t xml:space="preserve">de </w:t>
      </w:r>
      <w:r w:rsidRPr="00987552">
        <w:rPr>
          <w:lang w:val="ro-RO"/>
        </w:rPr>
        <w:t xml:space="preserve">seisme, iar în cazul unor roiuri de cutremure – circa 200-300 de seisme anual. </w:t>
      </w:r>
      <w:r>
        <w:rPr>
          <w:lang w:val="ro-RO"/>
        </w:rPr>
        <w:t>Î</w:t>
      </w:r>
      <w:r w:rsidRPr="00987552">
        <w:rPr>
          <w:lang w:val="ro-RO"/>
        </w:rPr>
        <w:t>n aspect statistic cele mai puternice cutremure de pamînt (din Vrancea) cu magnitudinea de 7,5</w:t>
      </w:r>
      <w:r w:rsidR="00C32B45">
        <w:rPr>
          <w:lang w:val="ro-RO"/>
        </w:rPr>
        <w:t xml:space="preserve"> grade</w:t>
      </w:r>
      <w:r w:rsidRPr="00987552">
        <w:rPr>
          <w:lang w:val="ro-RO"/>
        </w:rPr>
        <w:t xml:space="preserve"> au o repetabilitate de 80 de ani, cele cu magnitudinea de 6 </w:t>
      </w:r>
      <w:r w:rsidR="00C32B45">
        <w:rPr>
          <w:lang w:val="ro-RO"/>
        </w:rPr>
        <w:t xml:space="preserve">grade </w:t>
      </w:r>
      <w:r w:rsidRPr="00987552">
        <w:rPr>
          <w:lang w:val="ro-RO"/>
        </w:rPr>
        <w:t>au o repetabilitate de 10 ani.</w:t>
      </w:r>
    </w:p>
    <w:p w:rsidR="00087FB5" w:rsidRPr="00987552" w:rsidRDefault="00087FB5" w:rsidP="00087FB5">
      <w:pPr>
        <w:spacing w:line="360" w:lineRule="auto"/>
        <w:ind w:left="708"/>
        <w:jc w:val="both"/>
        <w:rPr>
          <w:lang w:val="ro-RO"/>
        </w:rPr>
      </w:pPr>
      <w:r w:rsidRPr="00987552">
        <w:rPr>
          <w:lang w:val="ro-RO"/>
        </w:rPr>
        <w:t xml:space="preserve">În ultimii 200 de ani Moldova a fost afectată de 18 cutremure cu puterea de 7-9 grade. </w:t>
      </w:r>
    </w:p>
    <w:p w:rsidR="00087FB5" w:rsidRPr="00987552" w:rsidRDefault="00087FB5" w:rsidP="00087FB5">
      <w:pPr>
        <w:numPr>
          <w:ilvl w:val="0"/>
          <w:numId w:val="30"/>
        </w:numPr>
        <w:tabs>
          <w:tab w:val="clear" w:pos="2688"/>
          <w:tab w:val="num" w:pos="1260"/>
        </w:tabs>
        <w:spacing w:line="360" w:lineRule="auto"/>
        <w:ind w:left="1260"/>
        <w:jc w:val="both"/>
        <w:rPr>
          <w:lang w:val="ro-RO"/>
        </w:rPr>
      </w:pPr>
      <w:r w:rsidRPr="00987552">
        <w:rPr>
          <w:lang w:val="ro-RO"/>
        </w:rPr>
        <w:t>9 grade – 4 (1865, 1894, 1934, 1940);</w:t>
      </w:r>
    </w:p>
    <w:p w:rsidR="00087FB5" w:rsidRPr="00987552" w:rsidRDefault="00087FB5" w:rsidP="00087FB5">
      <w:pPr>
        <w:numPr>
          <w:ilvl w:val="0"/>
          <w:numId w:val="30"/>
        </w:numPr>
        <w:tabs>
          <w:tab w:val="clear" w:pos="2688"/>
          <w:tab w:val="num" w:pos="1260"/>
        </w:tabs>
        <w:spacing w:line="360" w:lineRule="auto"/>
        <w:ind w:left="1260"/>
        <w:jc w:val="both"/>
        <w:rPr>
          <w:lang w:val="ro-RO"/>
        </w:rPr>
      </w:pPr>
      <w:r w:rsidRPr="00987552">
        <w:rPr>
          <w:lang w:val="ro-RO"/>
        </w:rPr>
        <w:t>7-8 grade – 6 (1790, 1802, 1821, 1829, 1977, 1986);</w:t>
      </w:r>
    </w:p>
    <w:p w:rsidR="00087FB5" w:rsidRDefault="00087FB5" w:rsidP="00087FB5">
      <w:pPr>
        <w:numPr>
          <w:ilvl w:val="0"/>
          <w:numId w:val="30"/>
        </w:numPr>
        <w:tabs>
          <w:tab w:val="clear" w:pos="2688"/>
          <w:tab w:val="num" w:pos="1260"/>
        </w:tabs>
        <w:spacing w:line="360" w:lineRule="auto"/>
        <w:ind w:left="1260"/>
        <w:jc w:val="both"/>
        <w:rPr>
          <w:lang w:val="ro-RO"/>
        </w:rPr>
      </w:pPr>
      <w:r w:rsidRPr="00987552">
        <w:rPr>
          <w:lang w:val="ro-RO"/>
        </w:rPr>
        <w:t xml:space="preserve">7 grade – 8 (1821, 1838, 1866, 1893, 1894, 1940, 1944, 1990). </w:t>
      </w:r>
    </w:p>
    <w:p w:rsidR="006233D9" w:rsidRDefault="00236282" w:rsidP="00A44C3B">
      <w:pPr>
        <w:spacing w:line="360" w:lineRule="auto"/>
        <w:jc w:val="both"/>
        <w:rPr>
          <w:lang w:val="ro-RO"/>
        </w:rPr>
      </w:pPr>
      <w:r w:rsidRPr="00236282">
        <w:rPr>
          <w:lang w:val="ro-RO"/>
        </w:rPr>
      </w:r>
      <w:r>
        <w:rPr>
          <w:lang w:val="ro-RO"/>
        </w:rPr>
        <w:pict>
          <v:group id="_x0000_s4415" style="width:468.05pt;height:293.45pt;mso-position-horizontal-relative:char;mso-position-vertical-relative:line" coordorigin="-100,20" coordsize="9419,4476" wrapcoords="-35 -72 -35 21528 21635 21528 21635 -72 -35 -72">
            <v:rect id="_x0000_s4416" style="position:absolute;left:-100;top:20;width:9419;height:4476" strokeweight="0"/>
            <v:rect id="_x0000_s4417" style="position:absolute;left:507;top:891;width:7945;height:2633" stroked="f"/>
            <v:line id="_x0000_s4418" style="position:absolute" from="507,3004" to="8452,3005" strokeweight="0"/>
            <v:line id="_x0000_s4419" style="position:absolute" from="507,2467" to="8452,2468" strokeweight="0"/>
            <v:line id="_x0000_s4420" style="position:absolute" from="507,1948" to="8452,1949" strokeweight="0"/>
            <v:line id="_x0000_s4421" style="position:absolute" from="507,1411" to="8452,1412" strokeweight="0"/>
            <v:line id="_x0000_s4422" style="position:absolute" from="507,891" to="8452,892" strokeweight="0"/>
            <v:rect id="_x0000_s4423" style="position:absolute;left:507;top:891;width:7945;height:2633" filled="f" strokecolor="gray" strokeweight=".85pt"/>
            <v:line id="_x0000_s4424" style="position:absolute" from="507,891" to="508,3524" strokeweight="0"/>
            <v:line id="_x0000_s4425" style="position:absolute" from="455,3524" to="507,3525" strokeweight="0"/>
            <v:line id="_x0000_s4426" style="position:absolute" from="455,3004" to="507,3005" strokeweight="0"/>
            <v:line id="_x0000_s4427" style="position:absolute" from="455,2467" to="507,2468" strokeweight="0"/>
            <v:line id="_x0000_s4428" style="position:absolute" from="455,1948" to="507,1949" strokeweight="0"/>
            <v:line id="_x0000_s4429" style="position:absolute" from="455,1411" to="507,1412" strokeweight="0"/>
            <v:line id="_x0000_s4430" style="position:absolute" from="455,891" to="507,892" strokeweight="0"/>
            <v:line id="_x0000_s4431" style="position:absolute" from="507,3524" to="8452,3525" strokeweight="0"/>
            <v:line id="_x0000_s4432" style="position:absolute;flip:y" from="507,3524" to="508,3557" strokeweight="0"/>
            <v:line id="_x0000_s4433" style="position:absolute;flip:y" from="767,3524" to="768,3557" strokeweight="0"/>
            <v:line id="_x0000_s4434" style="position:absolute;flip:y" from="1027,3524" to="1028,3557" strokeweight="0"/>
            <v:line id="_x0000_s4435" style="position:absolute;flip:y" from="1287,3524" to="1288,3557" strokeweight="0"/>
            <v:line id="_x0000_s4436" style="position:absolute;flip:y" from="1548,3524" to="1549,3557" strokeweight="0"/>
            <v:line id="_x0000_s4437" style="position:absolute;flip:y" from="1825,3524" to="1826,3557" strokeweight="0"/>
            <v:line id="_x0000_s4438" style="position:absolute;flip:y" from="2085,3524" to="2086,3557" strokeweight="0"/>
            <v:line id="_x0000_s4439" style="position:absolute;flip:y" from="2346,3524" to="2347,3557" strokeweight="0"/>
            <v:line id="_x0000_s4440" style="position:absolute;flip:y" from="2606,3524" to="2607,3557" strokeweight="0"/>
            <v:line id="_x0000_s4441" style="position:absolute;flip:y" from="2866,3524" to="2867,3557" strokeweight="0"/>
            <v:line id="_x0000_s4442" style="position:absolute;flip:y" from="3126,3524" to="3127,3557" strokeweight="0"/>
            <v:line id="_x0000_s4443" style="position:absolute;flip:y" from="3387,3524" to="3388,3557" strokeweight="0"/>
            <v:line id="_x0000_s4444" style="position:absolute;flip:y" from="3647,3524" to="3648,3557" strokeweight="0"/>
            <v:line id="_x0000_s4445" style="position:absolute;flip:y" from="3924,3524" to="3925,3557" strokeweight="0"/>
            <v:line id="_x0000_s4446" style="position:absolute;flip:y" from="4184,3524" to="4185,3557" strokeweight="0"/>
            <v:line id="_x0000_s4447" style="position:absolute;flip:y" from="4445,3524" to="4446,3557" strokeweight="0"/>
            <v:line id="_x0000_s4448" style="position:absolute;flip:y" from="4705,3524" to="4706,3557" strokeweight="0"/>
            <v:line id="_x0000_s4449" style="position:absolute;flip:y" from="4965,3524" to="4966,3557" strokeweight="0"/>
            <v:line id="_x0000_s4450" style="position:absolute;flip:y" from="5225,3524" to="5226,3557" strokeweight="0"/>
            <v:line id="_x0000_s4451" style="position:absolute;flip:y" from="5486,3524" to="5487,3557" strokeweight="0"/>
            <v:line id="_x0000_s4452" style="position:absolute;flip:y" from="5746,3524" to="5747,3557" strokeweight="0"/>
            <v:line id="_x0000_s4453" style="position:absolute;flip:y" from="6006,3524" to="6007,3557" strokeweight="0"/>
            <v:line id="_x0000_s4454" style="position:absolute;flip:y" from="6284,3524" to="6285,3557" strokeweight="0"/>
            <v:line id="_x0000_s4455" style="position:absolute;flip:y" from="6544,3524" to="6545,3557" strokeweight="0"/>
            <v:line id="_x0000_s4456" style="position:absolute;flip:y" from="6804,3524" to="6805,3557" strokeweight="0"/>
            <v:line id="_x0000_s4457" style="position:absolute;flip:y" from="7064,3524" to="7065,3557" strokeweight="0"/>
            <v:line id="_x0000_s4458" style="position:absolute;flip:y" from="7324,3524" to="7325,3557" strokeweight="0"/>
            <v:line id="_x0000_s4459" style="position:absolute;flip:y" from="7585,3524" to="7586,3557" strokeweight="0"/>
            <v:line id="_x0000_s4460" style="position:absolute;flip:y" from="7845,3524" to="7846,3557" strokeweight="0"/>
            <v:line id="_x0000_s4461" style="position:absolute;flip:y" from="8105,3524" to="8106,3557" strokeweight="0"/>
            <v:line id="_x0000_s4462" style="position:absolute;flip:y" from="8365,3524" to="8366,3557" strokeweight="0"/>
            <v:line id="_x0000_s4463" style="position:absolute;flip:y" from="507,3524" to="508,3574" strokeweight="0"/>
            <v:line id="_x0000_s4464" style="position:absolute;flip:y" from="3126,3524" to="3127,3574" strokeweight="0"/>
            <v:line id="_x0000_s4465" style="position:absolute;flip:y" from="5746,3524" to="5747,3574" strokeweight="0"/>
            <v:line id="_x0000_s4466" style="position:absolute;flip:y" from="8365,3524" to="8366,3574" strokeweight="0"/>
            <v:shape id="_x0000_s4467" style="position:absolute;left:559;top:1210;width:7841;height:2314" coordsize="452,138" path="m,138l,,,138r,l,122r,16l,138,,113r,25l,138,,122r,16l,138,,122r,16l1,138r,-25l1,138r3,l4,85r,53l4,138r,-6l4,138r1,l5,100r,38l5,138r,-13l5,138r,l5,135r,3l6,138r,-25l6,138r,l6,81r,57l7,138r,-31l7,138r,l7,113r,25l8,138r,-19l8,138r,l8,113r,25l8,138r,-13l8,138r,l8,125r,13l10,138r,-6l10,138r,l10,94r,44l10,138r,-25l10,138r,l10,132r,6l11,138r,-3l11,138r1,l12,132r,6l12,138r,-66l12,138r,l12,122r,16l12,138r,-6l12,138r,l12,122r,16l12,138r,-3l12,138r1,l13,81r,57l13,138r,-19l13,138r,l13,119r,19l14,138r,-31l14,138r1,l15,125r,13l16,138r,-13l16,138r,l16,119r,19l17,138r,-16l17,138r,l17,135r,3l17,138r,-25l17,138r1,l18,122r,16l18,138r,-6l18,138r,l18,97r,41l18,138r,-19l18,138r1,l19,125r,13l20,138r,-31l20,138r,l20,125r,13l20,138r,-13l20,138r,l20,122r,16l21,138r,-19l21,138r,l21,122r,16l22,138r,-57l22,138r,l22,122r,16l23,138r,-28l23,138r,l23,125r,13l23,138r,-16l23,138r,l23,94r,44l23,138r,-16l23,138r,l23,69r,69l24,138r,-6l24,138r,l24,119r,19l24,138r,-3l24,138r,l24,132r,6l24,138r,-25l24,138r,l24,113r,25l25,138r,-31l25,138r,l25,100r,38l26,138r,-19l26,138r,l26,94r,44l27,138r,-6l27,138r,l27,113r,25l27,138r,-16l27,138r1,l28,88r,50l28,138r,-44l28,138r,l28,122r,16l29,138r,-16l29,138r1,l30,113r,25l30,138r,-41l30,138r,l30,125r,13l30,138r,-19l30,138r,l30,132r,6l31,138r,-13l31,138r,l31,125r,13l31,138r,-16l31,138r,l31,132r,6l32,138r,-6l32,138r,l32,122r,16l32,138r,-6l32,138r,l32,125r,13l33,138r,-6l33,138r,l33,100r,38l34,138r,-72l34,138r,l34,125r,13l34,138r,-16l34,138r,l34,132r,6l34,138r,-13l34,138r,l34,119r,19l34,138r,-25l34,138r,l34,122r,16l34,138r,-41l34,138r1,l35,107r,31l35,138r,-13l35,138r1,l36,122r,16l36,138r,-6l36,138r,l36,135r,3l36,138r,-6l36,138r,l36,113r,25l37,138r,-3l37,138r,l37,125r,13l37,138r,-16l37,138r1,l38,66r,72l39,138r,-6l39,138r,l39,113r,25l39,138r,-6l39,138r,l39,113r,25l39,138r,-38l39,138r1,l40,113r,25l41,138r,-6l41,138r1,l42,135r,3l42,138r,-3l42,138r1,l43,72r,66l43,138r,-13l43,138r,l43,97r,41l43,138r,-25l43,138r1,l44,113r,25l44,138r,-19l44,138r1,l45,135r,3l45,138r,-25l45,138r,l45,113r,25l45,138r,-16l45,138r,l45,113r,25l47,138r,-6l47,138r,l47,113r,25l48,138r,-16l48,138r,l48,135r,3l48,138r,-3l48,138r1,l49,110r,28l50,138r,-25l50,138r,l50,119r,19l53,138r,-13l53,138r1,l54,125r,13l54,138r,-19l54,138r,l54,125r,13l54,138r,-31l54,138r1,l55,135r,3l56,138r,-28l56,138r,l56,119r,19l56,138r,-19l56,138r1,l57,135r,3l57,138r,-25l57,138r,l57,119r,19l58,138r,-13l58,138r,l58,119r,19l59,138r,-19l59,138r1,l60,88r,50l61,138r,-3l61,138r,l61,113r,25l61,138r,-13l61,138r2,l63,110r,28l64,138r,-25l64,138r,l64,113r,25l64,138r,-3l64,138r,l64,135r,3l65,138r,-28l65,138r,l65,110r,28l65,138r,-25l65,138r,l65,132r,6l66,138r,-78l66,138r,l66,135r,3l66,138r,-41l66,138r,l66,119r,19l67,138r,-13l67,138r,l67,135r,3l68,138r,-3l68,138r,l68,135r,3l68,138r,-16l68,138r,l68,135r,3l68,138r,-19l68,138r,l68,132r,6l69,138r,-28l69,138r,l69,100r,38l69,138r,-38l69,138r,l69,122r,16l70,138r,-3l70,138r1,l71,132r,6l71,138r,-31l71,138r,l71,113r,25l72,138r,-13l72,138r1,l73,119r,19l73,138r,-25l73,138r,l73,125r,13l73,138r,-3l73,138r,l73,135r,3l74,138r,-13l74,138r,l74,125r,13l74,138r,-16l74,138r1,l75,122r,16l75,138r,-31l75,138r,l75,135r,3l76,138r,-28l76,138r,l76,132r,6l77,138r,-16l77,138r,l77,135r,3l78,138r,-16l78,138r,l78,119r,19l78,138r,-25l78,138r,l78,122r,16l78,138r,-22l78,138r,l78,103r,35l79,138r,-6l79,138r,l79,135r,3l79,138r,-19l79,138r,l79,103r,35l79,138r,-13l79,138r,l79,113r,25l79,138r,-3l79,138r1,l80,122r,16l80,138r,-31l80,138r,l80,132r,6l81,138r,-25l81,138r,l81,113r,25l82,138r,-6l82,138r1,l83,132r,6l83,138r,-9l83,138r,l83,135r,3l84,138r,-16l84,138r1,l85,132r,6l85,138r,-38l85,138r,l85,113r,25l85,138r,-38l85,138r,l85,103r,35l86,138r,-22l86,138r,l86,135r,3l86,138r,-41l86,138r,l86,122r,16l86,138r,-6l86,138r1,l87,129r,9l87,138r,-28l87,138r,l87,113r,25l88,138r,-31l88,138r1,l89,132r,6l89,138r,-82l89,138r,l89,132r,6l90,138r,-60l90,138r,l90,132r,6l90,138r,-22l90,138r,l90,113r,25l90,138r,-6l90,138r1,l91,91r,47l91,138r,-19l91,138r,l91,116r,22l91,138r,-19l91,138r,l91,132r,6l92,138r,-25l92,138r,l92,116r,22l92,138r,-16l92,138r,l92,129r,9l92,138r,-44l92,138r,l92,113r,25l93,138r,-6l93,138r,l93,88r,50l93,138r,-13l93,138r,l93,125r,13l93,138r,-9l93,138r1,l94,132r,6l94,138r,-35l94,138r,l94,122r,16l94,138r,-9l94,138r,l94,103r,35l94,138r,-16l94,138r,l94,116r,22l94,138r,-3l94,138r1,l95,122r,16l95,138r,-3l95,138r1,l96,122r,16l97,138r,-16l97,138r,l97,129r,9l97,138r,-3l97,138r,l97,103r,35l97,138r,-25l97,138r1,l98,125r,13l98,138r,-22l98,138r,l98,129r,9l99,138r,-41l99,138r,l99,122r,16l100,138r,-6l100,138r1,l101,100r,38l101,138r,-16l101,138r1,l102,122r,16l103,138r,-28l103,138r,l103,135r,3l103,138r,-25l103,138r,l103,129r,9l104,138r,-44l104,138r,l104,122r,16l104,138r,-25l104,138r,l104,132r,6l104,138r,-35l104,138r1,l105,85r,53l105,138r,-13l105,138r,l105,135r,3l105,138r,-25l105,138r,l105,110r,28l105,138r,-3l105,138r,l105,122r,16l106,138r,-28l106,138r,l106,97r,41l106,138r,-6l106,138r1,l107,107r,31l107,138r,-19l107,138r,l107,113r,25l107,138r,-22l107,138r1,l108,113r,25l108,138r,-16l108,138r,l108,97r,41l109,138r,-16l109,138r1,l110,135r,3l110,138r,-16l110,138r,l110,125r,13l110,138r,-9l110,138r,l110,100r,38l110,138r,-13l110,138r1,l111,107r,31l111,138r,-3l111,138r1,l112,107r,31l112,138r,-38l112,138r1,l113,129r,9l114,138r,-6l114,138r,l114,125r,13l115,138r,-6l115,138r,l115,132r,6l115,138r,-3l115,138r,l115,132r,6l115,138r,-16l115,138r,l115,113r,25l116,138r,-6l116,138r1,l117,110r,28l117,138r,-6l117,138r1,l118,100r,38l118,138r,-3l118,138r,l118,113r,25l119,138r,-38l119,138r,l119,119r,19l120,138r,-13l120,138r,l120,113r,25l121,138r,-19l121,138r,l121,113r,25l121,138r,-28l121,138r,l121,107r,31l121,138r,-41l121,138r,l121,132r,6l121,138r,-41l121,138r,l121,122r,16l121,138r,-60l121,138r1,l122,125r,13l123,138r,-25l123,138r,l123,94r,44l123,138r,-13l123,138r,l123,122r,16l124,138r,-16l124,138r,l124,122r,16l125,138r,-3l125,138r,l125,135r,3l125,138r,-47l125,138r,l125,113r,25l126,138r,-28l126,138r,l126,122r,16l126,138r,-44l126,138r1,l127,135r,3l127,138r,-69l127,138r,l127,50r,88l127,138r,-3l127,138r,l127,122r,16l127,138r,-6l127,138r1,l128,113r,25l128,138r,-3l128,138r1,l129,135r,3l129,138r,-16l129,138r,l129,122r,16l130,138r,-13l130,138r,l130,125r,13l130,138r,-25l130,138r,l130,135r,3l130,138r,-16l130,138r1,l131,125r,13l131,138r,-9l131,138r,l131,122r,16l132,138r,-6l132,138r,l132,122r,16l133,138r,-16l133,138r1,l134,125r,13l134,138r,-6l134,138r1,l135,110r,28l136,138r,-25l136,138r,l136,119r,19l136,138r,-6l136,138r,l136,113r,25l136,138r,-6l136,138r1,l137,132r,6l137,138r,-9l137,138r,l137,132r,6l137,138r,-6l137,138r,l137,110r,28l138,138r,-16l138,138r,l138,125r,13l138,138r,-13l138,138r1,l139,135r,3l139,138r,-16l139,138r,l139,135r,3l139,138r,-19l139,138r1,l140,125r,13l140,138r,-16l140,138r,l140,132r,6l140,138r,-6l140,138r1,l141,132r,6l141,138r,-6l141,138r,l141,119r,19l141,138r,-6l141,138r1,l142,135r,3l142,138r,-53l142,138r1,l143,94r,44l143,138r,-19l143,138r,l143,122r,16l143,138r,-25l143,138r,l143,135r,3l143,138,143,9r,129l143,138r,-22l143,138r,l143,125r,13l143,138r,-13l143,138r,l143,132r,6l143,138r,-9l143,138r,l143,132r,6l143,138r,-3l143,138r,l143,122r,16l143,138r,-6l143,138r,l143,107r,31l143,138r,-25l143,138r,l143,122r,16l143,138r,-13l143,138r,l143,122r,16l143,138r,-13l143,138r,l143,107r,31l143,138r,-6l143,138r,l143,132r,6l143,138r,-19l143,138r,l143,122r,16l143,138r,-6l143,138r,l143,100r,38l143,138r,-13l143,138r,l143,132r,6l143,138r,-35l143,138r,l143,91r,47l143,138r,-6l143,138r,l143,103r,35l143,138r,-19l143,138r,l143,129r,9l143,138r,-6l143,138r,l143,113r,25l143,138r,-28l143,138r,l143,132r,6l143,138r,-35l143,138r,l143,122r,16l143,138r,-16l143,138r,l143,113r,25l143,138r,-25l143,138r,l143,116r,22l143,138r,-6l143,138r,l143,113r,25l143,138r,-41l143,138r,l143,132r,6l143,138r,-31l143,138r,l143,107r,31l143,138r,-16l143,138r,l143,135r,3l143,138r,-22l143,138r,l143,116r,22l143,138r,-3l143,138r,l143,113r,25l144,138r,-13l144,138r,l144,119r,19l144,138r,-25l144,138r,l144,107r,31l144,138r,-44l144,138r,l144,122r,16l144,138r,-25l144,138r,l144,122r,16l144,138r,-13l144,138r1,l145,94r,44l145,138r,-16l145,138r,l145,125r,13l145,138r,-25l145,138r,l145,132r,6l145,138r,-19l145,138r,l145,119r,19l146,138r,-13l146,138r1,l147,100r,38l147,138r,-22l147,138r,l147,110r,28l147,138r,-47l147,138r1,l148,132r,6l149,138r,-3l149,138r,l149,125r,13l149,138r,-13l149,138r,l149,132r,6l150,138r,-6l150,138r,l150,135r,3l150,138r,-3l150,138r,l150,100r,38l150,138r,-13l150,138r1,l151,132r,6l151,138r,-44l151,138r1,l152,107r,31l152,138r,-28l152,138r,l152,132r,6l152,138r,-41l152,138r,l152,129r,9l152,138r,-16l152,138r1,l153,125r,13l154,138r,-19l154,138r,l154,122r,16l155,138r,-38l155,138r,l155,125r,13l156,138r,-25l156,138r2,l158,132r,6l158,138r,-63l158,138r,l158,85r,53l159,138r,-13l159,138r,l159,110r,28l159,138r,-44l159,138r,l159,122r,16l160,138r,-28l160,138r,l160,135r,3l160,138r,-13l160,138r,l160,94r,44l160,138r,-13l160,138r,l160,81r,57l160,138r,-6l160,138r1,l161,113r,25l161,138r,-16l161,138r,l161,135r,3l162,138r,-41l162,138r,l162,122r,16l163,138r,-25l163,138r1,l164,88r,50l164,138r,-19l164,138r,l164,88r,50l164,138r,-28l164,138r,l164,125r,13l165,138r,-19l165,138r,l165,110r,28l165,138r,-19l165,138r,l165,119r,19l166,138r,-16l166,138r,l166,125r,13l166,138r,-31l166,138r1,l167,107r,31l167,138r,-6l167,138r,l167,132r,6l167,138r,-6l167,138r1,l168,132r,6l170,138r,-13l170,138r,l170,119r,19l170,138r,-25l170,138r1,l171,125r,13l171,138r,-41l171,138r2,l173,132r,6l173,138r,-25l173,138r,l173,113r,25l173,138r,-25l173,138r1,l174,132r,6l174,138r,-6l174,138r,l174,132r,6l175,138r,-16l175,138r,l175,122r,16l175,138r,-6l175,138r1,l176,122r,16l176,138r,-13l176,138r,l176,122r,16l176,138r,-44l176,138r,l176,122r,16l176,138r,-6l176,138r1,l177,113r,25l177,138r,-28l177,138r,l177,125r,13l177,138r,-3l177,138r1,l178,103r,35l178,138r,-3l178,138r,l178,113r,25l178,138r,-6l178,138r,l178,125r,13l178,138r,-16l178,138r,l178,113r,25l178,138r,-9l178,138r,l178,113r,25l178,138r,-9l178,138r,l178,132r,6l178,138r,-28l178,138r,l178,110r,28l178,138r,-41l178,138r,l178,113r,25l179,138r,-6l179,138r,l179,132r,6l179,138r,-9l179,138r1,l180,103r,35l180,138r,-6l180,138r,l180,132r,6l181,138r,-9l181,138r,l181,135r,3l181,138r,-3l181,138r,l181,132r,6l181,138r,-16l181,138r,l181,135r,3l182,138r,-3l182,138r1,l183,135r,3l183,138r,-22l183,138r,l183,107r,31l183,138r,-13l183,138r,l183,132r,6l183,138r,-13l183,138r1,l184,129r,9l184,138r,-25l184,138r,l184,107r,31l184,138r,-44l184,138r,l184,116r,22l185,138r,-6l185,138r,l185,135r,3l185,138r,-16l185,138r,l185,122r,16l185,138r,-6l185,138r,l185,135r,3l186,138r,-25l186,138r,l186,94r,44l186,138r,-6l186,138r,l186,122r,16l186,138r,-6l186,138r1,l187,100r,38l187,138r,-16l187,138r,l187,135r,3l187,138r,-13l187,138r,l187,129r,9l187,138r,-9l187,138r,l187,122r,16l187,138r,-6l187,138r1,l188,94r,44l188,138r,-19l188,138r,l188,116r,22l188,138r,-16l188,138r,l188,132r,6l188,138r,-3l188,138r1,l189,132r,6l189,138r,-6l189,138r,l189,119r,19l189,138r,-6l189,138r,l189,132r,6l189,138r,-6l189,138r,l189,135r,3l189,138r,-6l189,138r1,l190,119r,19l190,138r,-3l190,138r,l190,129r,9l191,138r,-28l191,138r,l191,122r,16l191,138r,-16l191,138r,l191,113r,25l191,138r,-19l191,138r,l191,132r,6l192,138r,-19l192,138r,l192,110r,28l192,138r,-41l192,138r,l192,129r,9l192,138r,-9l192,138r1,l193,132r,6l194,138r,-35l194,138r,l194,122r,16l195,138r,-28l195,138r,l195,107r,31l195,138r,-6l195,138r1,l196,125r,13l196,138r,-13l196,138r,l196,103r,35l196,138r,-19l196,138r,l196,116r,22l196,138r,-31l196,138r,l196,135r,3l197,138r,-19l197,138r,l197,135r,3l197,138r,-13l197,138r,l197,122r,16l197,138r,-6l197,138r,l197,132r,6l197,138r,-6l197,138r,l197,132r,6l197,138r,-9l197,138r1,l198,132r,6l198,138r,-9l198,138r,l198,132r,6l198,138r,-13l198,138r,l198,132r,6l198,138r,-25l198,138r,l198,122r,16l199,138r,-25l199,138r,l199,107r,31l200,138r,-28l200,138r,l200,16r,122l200,138r,-13l200,138r,l200,122r,16l200,138r,-28l200,138r,l200,119r,19l200,138r,-3l200,138r,l200,132r,6l200,138r,-6l200,138r,l200,100r,38l200,138r,-6l200,138r,l200,132r,6l200,138r,-22l200,138r,l200,125r,13l200,138r,-6l200,138r,l200,122r,16l200,138r,-16l200,138r,l200,135r,3l200,138r,-13l200,138r,l200,132r,6l200,138r,-22l200,138r,l200,119r,19l200,138r,-16l200,138r,l200,116r,22l200,138r,-16l200,138r,l200,125r,13l200,138r,-25l200,138r,l200,31r,107l200,138r,-13l200,138r,l200,122r,16l200,138r,-6l200,138r,l200,103r,35l200,138r,-16l200,138r,l200,132r,6l200,138r,-6l200,138r,l200,129r,9l200,138r,-9l200,138r,l200,132r,6l200,138r,-16l200,138r,l200,116r,22l200,138r,-6l200,138r,l200,135r,3l200,138r,-3l200,138r,l200,125r,13l200,138r,-9l200,138r,l200,135r,3l200,138r,-22l200,138r,l200,122r,16l200,138r,-6l200,138r,l200,122r,16l200,138r,-3l200,138r,l200,116r,22l200,138r,-16l200,138r,l200,122r,16l200,138r,-16l200,138r1,l201,122r,16l201,138r,-16l201,138r,l201,122r,16l201,138r,-6l201,138r,l201,125r,13l201,138r,-16l201,138r,l201,113r,25l201,138r,-3l201,138r,l201,132r,6l201,138r,-6l201,138r,l201,122r,16l201,138r,-13l201,138r,l201,113r,25l201,138r,-16l201,138r,l201,119r,19l201,138r,-3l201,138r1,l202,135r,3l202,138r,-35l202,138r,l202,132r,6l202,138r,-13l202,138r,l202,113r,25l203,138r,-6l203,138r,l203,135r,3l203,138r,-6l203,138r,l203,119r,19l203,138r,-3l203,138r,l203,132r,6l204,138r,-19l204,138r,l204,116r,22l204,138r,-35l204,138r,l204,132r,6l205,138r,-6l205,138r,l205,97r,41l205,138r,-38l205,138r,l205,88r,50l205,138r,-9l205,138r,l205,125r,13l206,138r,-16l206,138r,l206,122r,16l206,138r,-6l206,138r,l206,129r,9l207,138r,-6l207,138r,l207,125r,13l207,138r,-35l207,138r,l207,129r,9l207,138r,-6l207,138r,l207,135r,3l207,138r,-19l207,138r,l207,129r,9l207,138r,-13l207,138r,l207,135r,3l207,138r,-19l207,138r,l207,132r,6l208,138r,-16l208,138r,l208,135r,3l208,138r,-16l208,138r,l208,125r,13l208,138r,-9l208,138r,l208,107r,31l209,138r,-13l209,138r,l209,94r,44l210,138r,-13l210,138r,l210,125r,13l210,138r,-38l210,138r,l210,132r,6l211,138r,-13l211,138r,l211,132r,6l211,138r,-16l211,138r,l211,122r,16l211,138r,-25l211,138r1,l212,129r,9l212,138r,-13l212,138r,l212,132r,6l212,138r,-31l212,138r,l212,122r,16l214,138r,-28l214,138r,l214,110r,28l214,138r,-22l214,138r,l214,116r,22l214,138r,-9l214,138r,l214,122r,16l214,138r,-19l214,138r,l214,116r,22l215,138r,-16l215,138r,l215,116r,22l215,138r,-3l215,138r,l215,113r,25l215,138r,-3l215,138r1,l216,125r,13l216,138r,-16l216,138r,l216,113r,25l217,138r,-13l217,138r,l217,129r,9l217,138r,-25l217,138r,l217,113r,25l217,138r,-6l217,138r1,l218,116r,22l218,138r,-25l218,138r,l218,125r,13l218,138r,-25l218,138r,l218,135r,3l219,138r,-3l219,138r,l219,125r,13l219,138r,-28l219,138r1,l220,107r,31l220,138r,-6l220,138r,l220,125r,13l220,138r,-3l220,138r,l220,103r,35l220,138r,-9l220,138r1,l221,132r,6l222,138r,-16l222,138r,l222,113r,25l222,138r,-3l222,138r,l222,119r,19l223,138r,-35l223,138r,l223,129r,9l223,138r,-3l223,138r,l223,135r,3l223,138r,-9l223,138r1,l224,129r,9l224,138r,-3l224,138r,l224,116r,22l225,138r,-9l225,138r,l225,129r,9l226,138r,-6l226,138r,l226,119r,19l226,138r,-3l226,138r,l226,122r,16l226,138r,-6l226,138r,l226,125r,13l227,138r,-19l227,138r,l227,132r,6l227,138r,-3l227,138r1,l228,85r,53l228,138r,-6l228,138r,l228,129r,9l228,138r,-3l228,138r,l228,116r,22l228,138r,-44l228,138r1,l229,103r,35l230,138r,-6l230,138r,l230,135r,3l230,138r,-38l230,138r,l230,125r,13l231,138r,-6l231,138r,l231,113r,25l231,138r,-25l231,138r,l231,132r,6l232,138r,-31l232,138r,l232,122r,16l233,138r,-13l233,138r,l233,125r,13l233,138r,-3l233,138r,l233,100r,38l233,138r,-16l233,138r1,l234,132r,6l234,138r,-9l234,138r,l234,135r,3l234,138r,-6l234,138r,l234,132r,6l234,138r,-6l234,138r,l234,129r,9l235,138r,-3l235,138r,l235,132r,6l235,138r,-22l235,138r,l235,110r,28l235,138r,-6l235,138r,l235,132r,6l235,138r,-50l235,138r1,l236,135r,3l236,138r,-19l236,138r1,l237,91r,47l237,138r,-44l237,138r,l237,122r,16l237,138r,-6l237,138r,l237,132r,6l237,138r,-50l237,138r,l237,132r,6l238,138r,-6l238,138r,l238,125r,13l238,138r,-35l238,138r,l238,100r,38l239,138r,-6l239,138r,l239,135r,3l240,138r,-3l240,138r,l240,135r,3l240,138r,-22l240,138r1,l241,122r,16l242,138r,-38l242,138r,l242,132r,6l243,138r,-9l243,138r,l243,122r,16l243,138r,-3l243,138r,l243,122r,16l243,138r,-35l243,138r,l243,132r,6l244,138r,-13l244,138r,l244,129r,9l245,138r,-6l245,138r,l245,135r,3l245,138r,-3l245,138r2,l247,122r,16l247,138r,-16l247,138r,l247,119r,19l247,138r,-3l247,138r,l247,132r,6l247,138r,-3l247,138r,l247,129r,9l247,138r,-3l247,138r,l247,132r,6l248,138r,-44l248,138r,l248,132r,6l248,138r,-16l248,138r,l248,125r,13l248,138r,-25l248,138r1,l249,132r,6l249,138r,-41l249,138r,l249,125r,13l249,138r,-25l249,138r,l249,119r,19l249,138r,-16l249,138r,l249,116r,22l249,138r,-9l249,138r1,l250,135r,3l250,138r,-19l250,138r,l250,107r,31l251,138r,-6l251,138r,l251,119r,19l251,138r,-25l251,138r1,l252,103r,35l252,138r,-19l252,138r,l252,132r,6l253,138r,-6l253,138r,l253,103r,35l253,138r,-13l253,138r1,l254,122r,16l254,138r,-6l254,138r1,l255,135r,3l255,138r,-6l255,138r,l255,113r,25l256,138r,-38l256,138r,l256,125r,13l256,138r,-35l256,138r1,l257,129r,9l257,138r,-35l257,138r,l257,129r,9l257,138r,-6l257,138r1,l258,125r,13l258,138r,-22l258,138r,l258,132r,6l258,138r,-16l258,138r,l258,122r,16l258,138r,-3l258,138r1,l259,122r,16l259,138r,-3l259,138r,l259,132r,6l259,138r,-13l259,138r1,l260,132r,6l260,138r,-41l260,138r1,l261,135r,3l262,138r,-9l262,138r,l262,113r,25l262,138r,-6l262,138r1,l263,129r,9l263,138r,-19l263,138r1,l264,132r,6l264,138r,-25l264,138r,l264,125r,13l264,138r,-16l264,138r,l264,135r,3l264,138r,-38l264,138r,l264,129r,9l264,138r,-28l264,138r,l264,132r,6l266,138r,-9l266,138r,l266,113r,25l266,138r,-13l266,138r,l266,113r,25l266,138r,-41l266,138r,l266,132r,6l267,138r,-9l267,138r,l267,132r,6l268,138r,-9l268,138r,l268,119r,19l269,138r,-9l269,138r1,l270,135r,3l270,138r,-6l270,138r1,l271,122r,16l272,138r,-31l272,138r,l272,135r,3l272,138r,-13l272,138r,l272,122r,16l273,138r,-19l273,138r,l273,135r,3l273,138r,-13l273,138r1,l274,135r,3l274,138r,-16l274,138r,l274,132r,6l275,138r,-9l275,138r,l275,122r,16l275,138r,-19l275,138r,l275,135r,3l275,138r,-16l275,138r,l275,135r,3l276,138r,-6l276,138r,l276,132r,6l276,138r,-16l276,138r,l276,110r,28l276,138r,-16l276,138r1,l277,113r,25l277,138r,-6l277,138r1,l278,119r,19l278,138r,-13l278,138r,l278,122r,16l278,138r,-6l278,138r,l278,132r,6l278,138r,-9l278,138r,l278,132r,6l279,138r,-35l279,138r,l279,135r,3l280,138r,-3l280,138r,l280,116r,22l280,138r,-16l280,138r,l280,103r,35l280,138r,-6l280,138r1,l281,116r,22l281,138r,-6l281,138r,l281,132r,6l281,138r,-3l281,138r1,l282,132r,6l282,138r,-13l282,138r,l282,116r,22l282,138r,-16l282,138r,l282,132r,6l283,138r,-9l283,138r,l283,122r,16l283,138r,-19l283,138r,l283,122r,16l284,138r,-9l284,138r1,l285,113r,25l285,138r,-25l285,138r,l285,129r,9l285,138r,-16l285,138r,l285,129r,9l285,138r,-25l285,138r,l285,110r,28l285,138r,-6l285,138r,l285,135r,3l286,138r,-22l286,138r,l286,122r,16l286,138r,-6l286,138r,l286,132r,6l287,138r,-6l287,138r,l287,113r,25l287,138r,-3l287,138r,l287,122r,16l288,138r,-3l288,138r,l288,125r,13l288,138r,-3l288,138r,l288,129r,9l289,138r,-28l289,138r,l289,132r,6l289,138r,-22l289,138r,l289,135r,3l290,138r,-6l290,138r,l290,135r,3l290,138r,-3l290,138r,l290,116r,22l290,138r,-3l290,138r,l290,125r,13l291,138r,-3l291,138r,l291,88r,50l291,138r,-6l291,138r1,l292,110r,28l292,138r,-6l292,138r,l292,122r,16l292,138r,-3l292,138r,l292,125r,13l292,138r,-3l292,138r1,l293,135r,3l293,138r,-6l293,138r,l293,122r,16l293,138r,-16l293,138r,l293,125r,13l293,138r,-16l293,138r,l293,122r,16l294,138r,-35l294,138r,l294,135r,3l294,138r,-13l294,138r,l294,132r,6l294,138r,-9l294,138r,l294,113r,25l294,138r,-9l294,138r1,l295,122r,16l295,138r,-25l295,138r,l295,119r,19l295,138r,-6l295,138r,l295,129r,9l295,138r,-6l295,138r,l295,110r,28l295,138r,-6l295,138r1,l296,135r,3l296,138r,-9l296,138r,l296,132r,6l296,138r,-25l296,138r,l296,132r,6l297,138r,-6l297,138r,l297,129r,9l297,138r,-13l297,138r,l297,122r,16l297,138r,-3l297,138r1,l298,129r,9l299,138r,-13l299,138r,l299,132r,6l299,138r,-22l299,138r,l299,129r,9l299,138r,-6l299,138r,l299,129r,9l299,138r,-19l299,138r,l299,110r,28l299,138r,-6l299,138r,l299,129r,9l299,138r,-6l299,138r1,l300,129r,9l300,138r,-9l300,138r,l300,132r,6l300,138r,-9l300,138r,l300,135r,3l300,138r,-9l300,138r,l300,122r,16l300,138r,-6l300,138r,l300,119r,19l301,138r,-6l301,138r,l301,129r,9l301,138r,-9l301,138r,l301,132r,6l301,138r,-16l301,138r,l301,113r,25l301,138r,-6l301,138r1,l302,132r,6l302,138r,-38l302,138r,l302,135r,3l303,138r,-3l303,138r,l303,113r,25l303,138r,-25l303,138r,l303,132r,6l303,138r,-19l303,138r1,l304,119r,19l304,138r,-6l304,138r,l304,113r,25l305,138r,-3l305,138r,l305,129r,9l305,138r,-6l305,138r,l305,125r,13l305,138r,-6l305,138r1,l306,132r,6l306,138r,-25l306,138r,l306,129r,9l306,138r,-13l306,138r,l306,129r,9l306,138r,-6l306,138r,l306,132r,6l307,138r,-6l307,138r,l307,125r,13l307,138r,-19l307,138r,l307,125r,13l307,138r,-22l307,138r,l307,125r,13l307,138r,-13l307,138r,l307,135r,3l307,138r,-38l307,138r,l307,122r,16l308,138r,-13l308,138r,l308,135r,3l308,138r,-22l308,138r1,l309,132r,6l309,138r,-6l309,138r,l309,110r,28l309,138r,-6l309,138r,l309,125r,13l309,138r,-13l309,138r1,l310,132r,6l310,138r,-13l310,138r,l310,135r,3l311,138r,-25l311,138r,l311,135r,3l311,138r,-16l311,138r,l311,91r,47l311,138r,-6l311,138r,l311,132r,6l311,138r,-28l311,138r,l311,129r,9l312,138r,-25l312,138r,l312,122r,16l312,138r,-9l312,138r1,l313,85r,53l313,138r,-3l313,138r,l313,135r,3l313,138r,-22l313,138r1,l314,110r,28l314,138r,-3l314,138r,l314,135r,3l314,138r,-50l314,138r,l314,129r,9l315,138r,-6l315,138r,l315,129r,9l315,138r,-31l315,138r,l315,107r,31l315,138r,-16l315,138r1,l316,119r,19l316,138r,-6l316,138r,l316,122r,16l316,138r,-22l316,138r,l316,135r,3l317,138r,-6l317,138r,l317,119r,19l317,138r,-3l317,138r,l317,116r,22l317,138r,-53l317,138r2,l319,113r,25l319,138r,-16l319,138r,l319,113r,25l319,138r,-13l319,138r,l319,132r,6l319,138r,-25l319,138r,l319,116r,22l319,138r,-6l319,138r1,l320,107r,31l320,138r,-13l320,138r,l320,132r,6l320,138r,-3l320,138r,l320,132r,6l320,138r,-6l320,138r1,l321,129r,9l321,138r,-22l321,138r,l321,132r,6l321,138r,-16l321,138r,l321,119r,19l321,138r,-6l321,138r1,l322,122r,16l322,138r,-38l322,138r,l322,122r,16l322,138r,-13l322,138r1,l323,132r,6l323,138r,-9l323,138r,l323,125r,13l323,138r,-44l323,138r,l323,132r,6l323,138r,-6l323,138r1,l324,132r,6l324,138r,-16l324,138r,l324,135r,3l324,138r,-6l324,138r,l324,132r,6l324,138r,-25l324,138r1,l325,132r,6l325,138r,-3l325,138r,l325,132r,6l325,138r,-25l325,138r,l325,125r,13l325,138r,-6l325,138r1,l326,135r,3l326,138r,-6l326,138r,l326,125r,13l326,138r,-3l326,138r1,l327,129r,9l327,138r,-3l327,138r1,l328,116r,22l328,138r,-13l328,138r,l328,132r,6l328,138r,-3l328,138r,l328,135r,3l329,138r,-16l329,138r,l329,122r,16l329,138r,-13l329,138r,l329,132r,6l329,138r,-16l329,138r,l329,113r,25l330,138r,-6l330,138r,l330,122r,16l330,138r,-6l330,138r,l330,122r,16l330,138r,-6l330,138r,l330,135r,3l330,138r,-35l330,138r1,l331,132r,6l331,138r,-3l331,138r1,l332,129r,9l332,138r,-16l332,138r,l332,129r,9l332,138r,-6l332,138r,l332,132r,6l332,138r,-19l332,138r1,l333,135r,3l333,138r,-25l333,138r,l333,103r,35l333,138r,-44l333,138r,l333,107r,31l333,138r,-16l333,138r,l333,129r,9l333,138r,-3l333,138r,l333,116r,22l334,138r,-3l334,138r,l334,116r,22l334,138r,-9l334,138r,l334,135r,3l334,138r,-72l334,138r,l334,122r,16l334,138r,-31l334,138r1,l335,132r,6l335,138r,-22l335,138r,l335,129r,9l335,138r,-6l335,138r,l335,122r,16l335,138r,-13l335,138r,l335,132r,6l335,138r,-6l335,138r,l335,122r,16l335,138r,-16l335,138r,l335,129r,9l336,138r,-28l336,138r,l336,135r,3l336,138r,-6l336,138r,l336,125r,13l336,138r,-19l336,138r,l336,135r,3l337,138r,-19l337,138r,l337,116r,22l337,138r,-13l337,138r,l337,100r,38l337,138r,-6l337,138r,l337,116r,22l337,138r,-9l337,138r1,l338,132r,6l338,138r,-6l338,138r,l338,107r,31l338,138r,-16l338,138r,l338,122r,16l338,138r,-22l338,138r,l338,135r,3l338,138r,-22l338,138r,l338,132r,6l338,138r,-16l338,138r,l338,129r,9l339,138r,-16l339,138r,l339,110r,28l339,138r,-22l339,138r,l339,129r,9l339,138r,-13l339,138r,l339,122r,16l340,138r,-3l340,138r,l340,125r,13l340,138r,-16l340,138r,l340,135r,3l340,138r,-9l340,138r1,l341,135r,3l341,138r,-3l341,138r,l341,132r,6l341,138r,-22l341,138r,l341,125r,13l342,138r,-6l342,138r,l342,88r,50l342,138r,-3l342,138r1,l343,88r,50l343,138r,-16l343,138r,l343,135r,3l344,138r,-6l344,138r,l344,122r,16l344,138r,-9l344,138r1,l345,135r,3l346,138r,-6l346,138r,l346,132r,6l346,138r,-6l346,138r,l346,129r,9l346,138r,-3l346,138r,l346,132r,6l346,138r,-16l346,138r,l346,125r,13l346,138r,-6l346,138r1,l347,132r,6l347,138r,-44l347,138r1,l348,125r,13l348,138r,-6l348,138r,l348,129r,9l348,138r,-6l348,138r1,l349,132r,6l349,138r,-9l349,138r,l349,75r,63l349,138r,-3l349,138r,l349,132r,6l349,138r,-13l349,138r1,l350,135r,3l350,138r,-3l350,138r,l350,129r,9l350,138r,-35l350,138r,l350,132r,6l350,138r,-3l350,138r,l350,113r,25l351,138r,-6l351,138r,l351,132r,6l351,138r,-9l351,138r1,l352,119r,19l352,138r,-16l352,138r,l352,132r,6l353,138r,-3l353,138r,l353,129r,9l353,138r,-31l353,138r,l353,132r,6l353,138r,-16l353,138r,l353,116r,22l353,138r,-6l353,138r,l353,132r,6l354,138r,-6l354,138r,l354,110r,28l354,138r,-6l354,138r,l354,116r,22l354,138r,-13l354,138r,l354,135r,3l354,138r,-6l354,138r,l354,135r,3l355,138r,-9l355,138r,l355,122r,16l355,138r,-3l355,138r,l355,132r,6l355,138r,-3l355,138r,l355,129r,9l356,138r,-13l356,138r,l356,135r,3l356,138r,-3l356,138r,l356,119r,19l356,138r,-28l356,138r1,l357,132r,6l357,138r,-3l357,138r,l357,135r,3l357,138r,-6l357,138r,l357,116r,22l358,138r,-3l358,138r,l358,125r,13l358,138r,-35l358,138r1,l359,125r,13l359,138r,-25l359,138r,l359,113r,25l359,138r,-3l359,138r1,l360,119r,19l360,138r,-19l360,138r,l360,110r,28l361,138r,-3l361,138r,l361,119r,19l361,138r,-9l361,138r,l361,113r,25l361,138r,-3l361,138r1,l362,125r,13l362,138r,-19l362,138r,l362,113r,25l362,138r,-6l362,138r,l362,81r,57l362,138r,-19l362,138r1,l363,129r,9l363,138r,-35l363,138r,l363,135r,3l363,138r,-41l363,138r1,l364,135r,3l364,138r,-22l364,138r,l364,132r,6l365,138r,-6l365,138r,l365,119r,19l365,138r,-6l365,138r,l365,132r,6l365,138r,-3l365,138r1,l366,100r,38l366,138r,-6l366,138r,l366,78r,60l366,138r,-9l366,138r,l366,135r,3l367,138r,-16l367,138r,l367,125r,13l367,138r,-25l367,138r,l367,116r,22l367,138r,-16l367,138r1,l368,110r,28l368,138r,-13l368,138r,l368,122r,16l368,138r,-6l368,138r,l368,81r,57l368,138r,-25l368,138r,l368,113r,25l368,138r,-3l368,138r,l368,119r,19l369,138r,-35l369,138r,l369,132r,6l370,138r,-16l370,138r,l370,129r,9l370,138r,-9l370,138r,l370,113r,25l370,138r,-6l370,138r1,l371,113r,25l371,138r,-13l371,138r,l371,122r,16l371,138r,-3l371,138r,l371,122r,16l372,138r,-6l372,138r,l372,100r,38l372,138r,-28l372,138r,l372,129r,9l372,138r,-3l372,138r,l372,132r,6l372,138r,-16l372,138r1,l373,122r,16l373,138r,-6l373,138r,l373,122r,16l374,138r,-3l374,138r,l374,122r,16l374,138r,-16l374,138r,l374,122r,16l374,138r,-3l374,138r1,l375,116r,22l375,138r,-3l375,138r,l375,132r,6l376,138r,-31l376,138r,l376,129r,9l376,138r,-6l376,138r,l376,132r,6l377,138r,-9l377,138r,l377,132r,6l377,138r,-19l377,138r,l377,135r,3l378,138r,-16l378,138r,l378,116r,22l378,138r,-6l378,138r,l378,97r,41l378,138r,-3l378,138r1,l379,129r,9l379,138r,-22l379,138r,l379,122r,16l380,138r,-6l380,138r,l380,88r,50l380,138r,-22l380,138r,l380,132r,6l380,138r,-31l380,138r1,l381,129r,9l381,138r,-6l381,138r,l381,129r,9l381,138r,-9l381,138r1,l382,132r,6l382,138r,-31l382,138r,l382,113r,25l382,138r,-9l382,138r,l382,113r,25l383,138r,-28l383,138r,l383,129r,9l383,138r,-9l383,138r1,l384,94r,44l384,138r,-28l384,138r,l384,125r,13l384,138r,-9l384,138r,l384,113r,25l384,138r,-13l384,138r,l384,116r,22l385,138r,-13l385,138r,l385,107r,31l385,138r,-3l385,138r,l385,103r,35l385,138r,-31l385,138r1,l386,122r,16l386,138r,-6l386,138r,l386,113r,25l386,138r,-6l386,138r,l386,119r,19l387,138r,-9l387,138r,l387,129r,9l387,138r,-19l387,138r,l387,122r,16l388,138r,-31l388,138r,l388,122r,16l388,138r,-6l388,138r1,l389,119r,19l389,138r,-53l389,138r,l389,122r,16l389,138r,-6l389,138r,l389,119r,19l390,138r,-16l390,138r,l390,103r,35l390,138r,-22l390,138r,l390,129r,9l390,138r,-22l390,138r,l390,119r,19l390,138r,-6l390,138r1,l391,129r,9l391,138r,-13l391,138r,l391,132r,6l391,138r,-6l391,138r,l391,135r,3l391,138r,-19l391,138r,l391,132r,6l391,138r,-13l391,138r1,l392,135r,3l392,138r,-6l392,138r,l392,132r,6l393,138r,-3l393,138r,l393,132r,6l393,138r,-6l393,138r,l393,135r,3l394,138r,-25l394,138r,l394,132r,6l394,138r,-16l394,138r,l394,113r,25l394,138r,-6l394,138r,l394,107r,31l394,138r,-3l394,138r,l394,132r,6l395,138r,-9l395,138r,l395,135r,3l395,138r,-25l395,138r,l395,122r,16l396,138r,-13l396,138r,l396,110r,28l396,138r,-13l396,138r,l396,132r,6l396,138r,-25l396,138r,l396,132r,6l396,138r,-19l396,138r2,l398,125r,13l398,138r,-16l398,138r,l398,122r,16l398,138r,-6l398,138r,l398,132r,6l398,138r,-6l398,138r,l398,119r,19l398,138r,-6l398,138r1,l399,129r,9l399,138r,-35l399,138r,l399,135r,3l399,138r,-3l399,138r,l399,129r,9l399,138r,-6l399,138r,l399,125r,13l400,138r,-13l400,138r,l400,122r,16l400,138r,-25l400,138r,l400,129r,9l400,138r,-19l400,138r,l400,119r,19l400,138r,-16l400,138r1,l401,113r,25l401,138r,-6l401,138r,l401,122r,16l401,138r,-3l401,138r,l401,135r,3l401,138r,-6l401,138r,l401,132r,6l401,138r,-50l401,138r1,l402,119r,19l402,138r,-13l402,138r,l402,132r,6l403,138r,-3l403,138r,l403,116r,22l403,138r,-6l403,138r,l403,132r,6l403,138r,-19l403,138r1,l404,122r,16l404,138r,-9l404,138r1,l405,125r,13l405,138r,-3l405,138r,l405,129r,9l405,138r,-9l405,138r,l405,135r,3l406,138r,-6l406,138r,l406,103r,35l406,138r,-13l406,138r1,l407,132r,6l407,138r,-6l407,138r,l407,94r,44l407,138r,-25l407,138r1,l408,132r,6l408,138r,-25l408,138r,l408,103r,35l408,138r,-3l408,138r,l408,116r,22l409,138r,-3l409,138r,l409,122r,16l409,138r,-13l409,138r,l409,129r,9l409,138r,-25l409,138r,l409,97r,41l409,138r,-28l409,138r,l409,132r,6l410,138r,-16l410,138r,l410,116r,22l410,138r,-25l410,138r,l410,132r,6l410,138r,-13l410,138r1,l411,135r,3l411,138r,-6l411,138r,l411,125r,13l411,138r,-19l411,138r1,l412,135r,3l412,138r,-3l412,138r1,l413,113r,25l413,138r,-6l413,138r,l413,97r,41l413,138r,-22l413,138r,l413,132r,6l414,138r,-38l414,138r,l414,129r,9l414,138r,-6l414,138r,l414,125r,13l414,138r,-16l414,138r1,l415,129r,9l415,138r,-3l415,138r,l415,132r,6l416,138r,-6l416,138r,l416,129r,9l416,138r,-3l416,138r,l416,132r,6l416,138r,-50l416,138r,l416,132r,6l417,138r,-6l417,138r,l417,125r,13l417,138r,-3l417,138r,l417,135r,3l417,138r,-13l417,138r,l417,125r,13l417,138r,-3l417,138r,l417,135r,3l417,138r,-6l417,138r1,l418,44r,94l418,138r,-6l418,138r,l418,122r,16l418,138r,-25l418,138r,l418,135r,3l418,138r,-25l418,138r,l418,94r,44l418,138r,-6l418,138r,l418,135r,3l419,138r,-35l419,138r,l419,107r,31l419,138r,-6l419,138r,l419,132r,6l419,138r,-6l419,138r,l419,132r,6l419,138r,-22l419,138r,l419,122r,16l419,138r,-6l419,138r,l419,122r,16l420,138r,-19l420,138r,l420,122r,16l420,138r,-6l420,138r,l420,125r,13l421,138r,-22l421,138r,l421,116r,22l421,138r,-6l421,138r,l421,135r,3l421,138r,-13l421,138r,l421,129r,9l421,138r,-6l421,138r,l421,132r,6l422,138r,-3l422,138r,l422,135r,3l422,138r,-25l422,138r,l422,132r,6l423,138r,-50l423,138r,l423,135r,3l423,138r,-19l423,138r,l423,135r,3l423,138r,-19l423,138r,l423,132r,6l424,138r,-38l424,138r1,l425,135r,3l425,138r,-3l425,138r,l425,116r,22l425,138r,-6l425,138r,l425,135r,3l426,138r,-3l426,138r,l426,94r,44l426,138r,-69l426,138r,l426,81r,57l426,138r,-28l426,138r1,l427,63r,75l428,138r,-72l428,138r1,l429,107r,31l430,138r,-31l430,138r,l430,103r,35l430,138r,-19l430,138r,l430,81r,57l431,138r,-57l431,138r,l431,100r,38l431,138r,-19l431,138r1,l432,116r,22l432,138r,-22l432,138r,l432,81r,57l433,138r,-53l433,138r2,l435,50r,88l435,138r,-31l435,138r2,l437,100r,38l438,138r,-66l438,138r1,l439,94r,44l439,138r,-13l439,138r,l439,103r,35l439,138r,-28l439,138r,l439,132r,6l440,138r,-13l440,138r1,l441,119r,19l443,138r,-28l443,138r,l443,116r,22l444,138r,-3l444,138r,l444,135r,3l445,138r,-13l445,138r1,l446,97r,41l448,138r,-9l448,138r,l448,119r,19l448,138r,-13l448,138r1,l449,119r,19l449,138r,-19l449,138r2,l451,91r,47l452,138r,-41l452,138r,l452,107r,31e" filled="f" strokecolor="navy" strokeweight=".85pt">
              <v:path arrowok="t"/>
            </v:shape>
            <v:rect id="_x0000_s4468" style="position:absolute;left:229;top:271;width:292;height:414" filled="f" stroked="f">
              <v:textbox style="mso-next-textbox:#_x0000_s4468" inset="0,0,0,0">
                <w:txbxContent>
                  <w:p w:rsidR="006233D9" w:rsidRDefault="006233D9" w:rsidP="006233D9">
                    <w:proofErr w:type="spellStart"/>
                    <w:r>
                      <w:rPr>
                        <w:rFonts w:ascii="Arial" w:hAnsi="Arial" w:cs="Arial"/>
                        <w:b/>
                        <w:bCs/>
                        <w:color w:val="000000"/>
                        <w:sz w:val="18"/>
                        <w:szCs w:val="18"/>
                      </w:rPr>
                      <w:t>Mw</w:t>
                    </w:r>
                    <w:proofErr w:type="spellEnd"/>
                  </w:p>
                </w:txbxContent>
              </v:textbox>
            </v:rect>
            <v:rect id="_x0000_s4469" style="position:absolute;left:108;top:3406;width:253;height:414" filled="f" stroked="f">
              <v:textbox style="mso-next-textbox:#_x0000_s4469" inset="0,0,0,0">
                <w:txbxContent>
                  <w:p w:rsidR="006233D9" w:rsidRDefault="006233D9" w:rsidP="006233D9">
                    <w:r>
                      <w:rPr>
                        <w:rFonts w:ascii="Arial" w:hAnsi="Arial" w:cs="Arial"/>
                        <w:color w:val="000000"/>
                        <w:sz w:val="18"/>
                        <w:szCs w:val="18"/>
                      </w:rPr>
                      <w:t>3,0</w:t>
                    </w:r>
                  </w:p>
                </w:txbxContent>
              </v:textbox>
            </v:rect>
            <v:rect id="_x0000_s4470" style="position:absolute;left:108;top:2886;width:253;height:414" filled="f" stroked="f">
              <v:textbox style="mso-next-textbox:#_x0000_s4470" inset="0,0,0,0">
                <w:txbxContent>
                  <w:p w:rsidR="006233D9" w:rsidRDefault="006233D9" w:rsidP="006233D9">
                    <w:r>
                      <w:rPr>
                        <w:rFonts w:ascii="Arial" w:hAnsi="Arial" w:cs="Arial"/>
                        <w:color w:val="000000"/>
                        <w:sz w:val="18"/>
                        <w:szCs w:val="18"/>
                      </w:rPr>
                      <w:t>4,0</w:t>
                    </w:r>
                  </w:p>
                </w:txbxContent>
              </v:textbox>
            </v:rect>
            <v:rect id="_x0000_s4471" style="position:absolute;left:108;top:2350;width:253;height:414" filled="f" stroked="f">
              <v:textbox style="mso-next-textbox:#_x0000_s4471" inset="0,0,0,0">
                <w:txbxContent>
                  <w:p w:rsidR="006233D9" w:rsidRDefault="006233D9" w:rsidP="006233D9">
                    <w:r>
                      <w:rPr>
                        <w:rFonts w:ascii="Arial" w:hAnsi="Arial" w:cs="Arial"/>
                        <w:color w:val="000000"/>
                        <w:sz w:val="18"/>
                        <w:szCs w:val="18"/>
                      </w:rPr>
                      <w:t>5,0</w:t>
                    </w:r>
                  </w:p>
                </w:txbxContent>
              </v:textbox>
            </v:rect>
            <v:rect id="_x0000_s4472" style="position:absolute;left:108;top:1830;width:423;height:207" filled="f" stroked="f">
              <v:textbox style="mso-next-textbox:#_x0000_s4472" inset="0,0,0,0">
                <w:txbxContent>
                  <w:p w:rsidR="006233D9" w:rsidRDefault="006233D9" w:rsidP="006233D9">
                    <w:r>
                      <w:rPr>
                        <w:rFonts w:ascii="Arial" w:hAnsi="Arial" w:cs="Arial"/>
                        <w:color w:val="000000"/>
                        <w:sz w:val="18"/>
                        <w:szCs w:val="18"/>
                      </w:rPr>
                      <w:t>6,0</w:t>
                    </w:r>
                  </w:p>
                </w:txbxContent>
              </v:textbox>
            </v:rect>
            <v:rect id="_x0000_s4473" style="position:absolute;left:108;top:1294;width:253;height:414" filled="f" stroked="f">
              <v:textbox style="mso-next-textbox:#_x0000_s4473" inset="0,0,0,0">
                <w:txbxContent>
                  <w:p w:rsidR="006233D9" w:rsidRDefault="006233D9" w:rsidP="006233D9">
                    <w:r>
                      <w:rPr>
                        <w:rFonts w:ascii="Arial" w:hAnsi="Arial" w:cs="Arial"/>
                        <w:color w:val="000000"/>
                        <w:sz w:val="18"/>
                        <w:szCs w:val="18"/>
                      </w:rPr>
                      <w:t>7,0</w:t>
                    </w:r>
                  </w:p>
                </w:txbxContent>
              </v:textbox>
            </v:rect>
            <v:rect id="_x0000_s4474" style="position:absolute;left:108;top:774;width:253;height:414" filled="f" stroked="f">
              <v:textbox style="mso-next-textbox:#_x0000_s4474" inset="0,0,0,0">
                <w:txbxContent>
                  <w:p w:rsidR="006233D9" w:rsidRDefault="006233D9" w:rsidP="006233D9">
                    <w:r>
                      <w:rPr>
                        <w:rFonts w:ascii="Arial" w:hAnsi="Arial" w:cs="Arial"/>
                        <w:color w:val="000000"/>
                        <w:sz w:val="18"/>
                        <w:szCs w:val="18"/>
                      </w:rPr>
                      <w:t>8,0</w:t>
                    </w:r>
                  </w:p>
                </w:txbxContent>
              </v:textbox>
            </v:rect>
            <v:rect id="_x0000_s4475" style="position:absolute;left:298;top:3674;width:404;height:414" filled="f" stroked="f">
              <v:textbox style="mso-next-textbox:#_x0000_s4475" inset="0,0,0,0">
                <w:txbxContent>
                  <w:p w:rsidR="006233D9" w:rsidRDefault="006233D9" w:rsidP="006233D9">
                    <w:r>
                      <w:rPr>
                        <w:rFonts w:ascii="Arial" w:hAnsi="Arial" w:cs="Arial"/>
                        <w:color w:val="000000"/>
                        <w:sz w:val="18"/>
                        <w:szCs w:val="18"/>
                      </w:rPr>
                      <w:t>1977</w:t>
                    </w:r>
                  </w:p>
                </w:txbxContent>
              </v:textbox>
            </v:rect>
            <v:rect id="_x0000_s4476" style="position:absolute;left:2918;top:3674;width:403;height:414" filled="f" stroked="f">
              <v:textbox style="mso-next-textbox:#_x0000_s4476" inset="0,0,0,0">
                <w:txbxContent>
                  <w:p w:rsidR="006233D9" w:rsidRDefault="006233D9" w:rsidP="006233D9">
                    <w:r>
                      <w:rPr>
                        <w:rFonts w:ascii="Arial" w:hAnsi="Arial" w:cs="Arial"/>
                        <w:color w:val="000000"/>
                        <w:sz w:val="18"/>
                        <w:szCs w:val="18"/>
                      </w:rPr>
                      <w:t>1987</w:t>
                    </w:r>
                  </w:p>
                </w:txbxContent>
              </v:textbox>
            </v:rect>
            <v:rect id="_x0000_s4477" style="position:absolute;left:5538;top:3674;width:404;height:414" filled="f" stroked="f">
              <v:textbox style="mso-next-textbox:#_x0000_s4477" inset="0,0,0,0">
                <w:txbxContent>
                  <w:p w:rsidR="006233D9" w:rsidRDefault="006233D9" w:rsidP="006233D9">
                    <w:r>
                      <w:rPr>
                        <w:rFonts w:ascii="Arial" w:hAnsi="Arial" w:cs="Arial"/>
                        <w:color w:val="000000"/>
                        <w:sz w:val="18"/>
                        <w:szCs w:val="18"/>
                      </w:rPr>
                      <w:t>1997</w:t>
                    </w:r>
                  </w:p>
                </w:txbxContent>
              </v:textbox>
            </v:rect>
            <v:rect id="_x0000_s4478" style="position:absolute;left:8158;top:3674;width:403;height:414" filled="f" stroked="f">
              <v:textbox style="mso-next-textbox:#_x0000_s4478" inset="0,0,0,0">
                <w:txbxContent>
                  <w:p w:rsidR="006233D9" w:rsidRDefault="006233D9" w:rsidP="006233D9">
                    <w:r>
                      <w:rPr>
                        <w:rFonts w:ascii="Arial" w:hAnsi="Arial" w:cs="Arial"/>
                        <w:color w:val="000000"/>
                        <w:sz w:val="18"/>
                        <w:szCs w:val="18"/>
                      </w:rPr>
                      <w:t>2007</w:t>
                    </w:r>
                  </w:p>
                </w:txbxContent>
              </v:textbox>
            </v:rect>
            <v:rect id="_x0000_s4479" style="position:absolute;left:9076;top:3809;width:61;height:207" filled="f" stroked="f">
              <v:textbox style="mso-next-textbox:#_x0000_s4479" inset="0,0,0,0">
                <w:txbxContent>
                  <w:p w:rsidR="006233D9" w:rsidRDefault="006233D9" w:rsidP="006233D9">
                    <w:proofErr w:type="spellStart"/>
                    <w:r>
                      <w:rPr>
                        <w:rFonts w:ascii="Arial" w:hAnsi="Arial" w:cs="Arial"/>
                        <w:b/>
                        <w:bCs/>
                        <w:color w:val="000000"/>
                        <w:sz w:val="18"/>
                        <w:szCs w:val="18"/>
                      </w:rPr>
                      <w:t>t</w:t>
                    </w:r>
                    <w:proofErr w:type="spellEnd"/>
                  </w:p>
                </w:txbxContent>
              </v:textbox>
            </v:rect>
            <v:rect id="_x0000_s4480" style="position:absolute;left:-100;top:20;width:9419;height:4476" filled="f" strokeweight="0"/>
            <w10:wrap type="none"/>
            <w10:anchorlock/>
          </v:group>
        </w:pict>
      </w:r>
    </w:p>
    <w:p w:rsidR="00A44C3B" w:rsidRPr="001C0471" w:rsidRDefault="00A44C3B" w:rsidP="00A44C3B">
      <w:pPr>
        <w:spacing w:line="360" w:lineRule="auto"/>
        <w:jc w:val="center"/>
        <w:rPr>
          <w:b/>
          <w:sz w:val="20"/>
          <w:szCs w:val="20"/>
          <w:lang w:val="ro-RO"/>
        </w:rPr>
      </w:pPr>
      <w:r w:rsidRPr="001C0471">
        <w:rPr>
          <w:b/>
          <w:sz w:val="20"/>
          <w:szCs w:val="20"/>
          <w:lang w:val="ro-RO"/>
        </w:rPr>
        <w:t>Evoluţia magnitudinii în zona seismică (1977-2007)</w:t>
      </w:r>
    </w:p>
    <w:p w:rsidR="00A44C3B" w:rsidRDefault="00A44C3B" w:rsidP="00A44C3B">
      <w:pPr>
        <w:spacing w:line="360" w:lineRule="auto"/>
        <w:jc w:val="both"/>
        <w:rPr>
          <w:lang w:val="ro-RO"/>
        </w:rPr>
      </w:pPr>
    </w:p>
    <w:p w:rsidR="006233D9" w:rsidRDefault="00521711" w:rsidP="00A44C3B">
      <w:pPr>
        <w:spacing w:line="360" w:lineRule="auto"/>
        <w:jc w:val="center"/>
        <w:rPr>
          <w:lang w:val="ro-RO"/>
        </w:rPr>
      </w:pPr>
      <w:r>
        <w:rPr>
          <w:noProof/>
          <w:lang w:eastAsia="ru-RU"/>
        </w:rPr>
        <w:lastRenderedPageBreak/>
        <w:drawing>
          <wp:inline distT="0" distB="0" distL="0" distR="0">
            <wp:extent cx="4295775" cy="52101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295775" cy="5210175"/>
                    </a:xfrm>
                    <a:prstGeom prst="rect">
                      <a:avLst/>
                    </a:prstGeom>
                    <a:noFill/>
                    <a:ln w="9525">
                      <a:noFill/>
                      <a:miter lim="800000"/>
                      <a:headEnd/>
                      <a:tailEnd/>
                    </a:ln>
                    <a:effectLst/>
                  </pic:spPr>
                </pic:pic>
              </a:graphicData>
            </a:graphic>
          </wp:inline>
        </w:drawing>
      </w:r>
    </w:p>
    <w:p w:rsidR="001C0471" w:rsidRDefault="001C0471" w:rsidP="00087FB5">
      <w:pPr>
        <w:spacing w:line="360" w:lineRule="auto"/>
        <w:jc w:val="center"/>
        <w:rPr>
          <w:b/>
          <w:sz w:val="20"/>
          <w:szCs w:val="20"/>
          <w:lang w:val="ro-RO"/>
        </w:rPr>
        <w:sectPr w:rsidR="001C0471" w:rsidSect="007C7C67">
          <w:footerReference w:type="even" r:id="rId11"/>
          <w:footerReference w:type="default" r:id="rId12"/>
          <w:type w:val="continuous"/>
          <w:pgSz w:w="11906" w:h="16838"/>
          <w:pgMar w:top="1134" w:right="1134" w:bottom="1134" w:left="1701" w:header="709" w:footer="709" w:gutter="0"/>
          <w:cols w:space="708"/>
          <w:titlePg/>
          <w:docGrid w:linePitch="360"/>
        </w:sectPr>
      </w:pPr>
    </w:p>
    <w:p w:rsidR="00A44C3B" w:rsidRDefault="00A44C3B" w:rsidP="00087FB5">
      <w:pPr>
        <w:spacing w:line="360" w:lineRule="auto"/>
        <w:ind w:firstLine="708"/>
        <w:jc w:val="both"/>
        <w:rPr>
          <w:lang w:val="ro-RO"/>
        </w:rPr>
      </w:pPr>
    </w:p>
    <w:p w:rsidR="00087FB5" w:rsidRPr="00987552" w:rsidRDefault="00087FB5" w:rsidP="00087FB5">
      <w:pPr>
        <w:spacing w:line="360" w:lineRule="auto"/>
        <w:ind w:firstLine="708"/>
        <w:jc w:val="both"/>
        <w:rPr>
          <w:lang w:val="ro-RO"/>
        </w:rPr>
      </w:pPr>
      <w:r w:rsidRPr="00987552">
        <w:rPr>
          <w:lang w:val="ro-RO"/>
        </w:rPr>
        <w:t xml:space="preserve">Cel mai puternic cutremur din ultimii </w:t>
      </w:r>
      <w:r>
        <w:rPr>
          <w:lang w:val="ro-RO"/>
        </w:rPr>
        <w:t>50</w:t>
      </w:r>
      <w:r w:rsidRPr="00987552">
        <w:rPr>
          <w:lang w:val="ro-RO"/>
        </w:rPr>
        <w:t xml:space="preserve"> de ani</w:t>
      </w:r>
      <w:r w:rsidR="00C32B45">
        <w:rPr>
          <w:lang w:val="ro-RO"/>
        </w:rPr>
        <w:t>,</w:t>
      </w:r>
      <w:r w:rsidRPr="00987552">
        <w:rPr>
          <w:lang w:val="ro-RO"/>
        </w:rPr>
        <w:t xml:space="preserve"> ce a avut loc în Republica Moldova</w:t>
      </w:r>
      <w:r w:rsidR="00C32B45">
        <w:rPr>
          <w:lang w:val="ro-RO"/>
        </w:rPr>
        <w:t>,</w:t>
      </w:r>
      <w:r w:rsidRPr="00987552">
        <w:rPr>
          <w:lang w:val="ro-RO"/>
        </w:rPr>
        <w:t xml:space="preserve"> </w:t>
      </w:r>
      <w:r w:rsidR="00A44C3B">
        <w:rPr>
          <w:lang w:val="ro-RO"/>
        </w:rPr>
        <w:t>a fost înregistrat în anul 1977</w:t>
      </w:r>
      <w:r w:rsidR="006233D9">
        <w:rPr>
          <w:lang w:val="ro-RO"/>
        </w:rPr>
        <w:t>.</w:t>
      </w:r>
      <w:r w:rsidRPr="00987552">
        <w:rPr>
          <w:lang w:val="ro-RO"/>
        </w:rPr>
        <w:t xml:space="preserve"> În acest an aceste teritorii au suferit mult, fiind înregistrate atît pierderi materiale cît şi omeneşti.</w:t>
      </w:r>
      <w:r w:rsidRPr="00877469">
        <w:rPr>
          <w:lang w:val="ro-RO"/>
        </w:rPr>
        <w:t xml:space="preserve"> </w:t>
      </w:r>
    </w:p>
    <w:p w:rsidR="00087FB5" w:rsidRPr="00AD7D89" w:rsidRDefault="00087FB5" w:rsidP="00087FB5">
      <w:pPr>
        <w:spacing w:line="360" w:lineRule="auto"/>
        <w:jc w:val="center"/>
        <w:rPr>
          <w:b/>
          <w:lang w:val="ro-RO"/>
        </w:rPr>
      </w:pPr>
      <w:r w:rsidRPr="00AD7D89">
        <w:rPr>
          <w:b/>
          <w:lang w:val="ro-RO"/>
        </w:rPr>
        <w:t>Consecinţele cutremurului din 4 martie, 1977 şi din 31 august, 1986</w:t>
      </w:r>
    </w:p>
    <w:tbl>
      <w:tblPr>
        <w:tblW w:w="8558" w:type="dxa"/>
        <w:jc w:val="center"/>
        <w:tblLook w:val="0000"/>
      </w:tblPr>
      <w:tblGrid>
        <w:gridCol w:w="2612"/>
        <w:gridCol w:w="1083"/>
        <w:gridCol w:w="1065"/>
        <w:gridCol w:w="952"/>
        <w:gridCol w:w="1164"/>
        <w:gridCol w:w="772"/>
        <w:gridCol w:w="910"/>
      </w:tblGrid>
      <w:tr w:rsidR="00087FB5" w:rsidRPr="00907719" w:rsidTr="007C7C67">
        <w:trPr>
          <w:trHeight w:val="283"/>
          <w:jc w:val="center"/>
        </w:trPr>
        <w:tc>
          <w:tcPr>
            <w:tcW w:w="2612" w:type="dxa"/>
            <w:vMerge w:val="restart"/>
            <w:tcBorders>
              <w:top w:val="single" w:sz="4" w:space="0" w:color="auto"/>
              <w:left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Tipul de clădire</w:t>
            </w:r>
          </w:p>
          <w:p w:rsidR="00087FB5" w:rsidRPr="00987552" w:rsidRDefault="00087FB5" w:rsidP="00650F37">
            <w:pPr>
              <w:jc w:val="center"/>
              <w:rPr>
                <w:lang w:val="ro-RO"/>
              </w:rPr>
            </w:pPr>
          </w:p>
        </w:tc>
        <w:tc>
          <w:tcPr>
            <w:tcW w:w="2148" w:type="dxa"/>
            <w:gridSpan w:val="2"/>
            <w:tcBorders>
              <w:top w:val="single" w:sz="4" w:space="0" w:color="auto"/>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Numărul de clădiri avariate</w:t>
            </w:r>
          </w:p>
        </w:tc>
        <w:tc>
          <w:tcPr>
            <w:tcW w:w="2116" w:type="dxa"/>
            <w:gridSpan w:val="2"/>
            <w:tcBorders>
              <w:top w:val="single" w:sz="4" w:space="0" w:color="auto"/>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Numărul de clădiri mai avariate</w:t>
            </w:r>
          </w:p>
        </w:tc>
        <w:tc>
          <w:tcPr>
            <w:tcW w:w="1682" w:type="dxa"/>
            <w:gridSpan w:val="2"/>
            <w:tcBorders>
              <w:top w:val="single" w:sz="4" w:space="0" w:color="auto"/>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Numărul de clădiri complet distruse</w:t>
            </w:r>
          </w:p>
        </w:tc>
      </w:tr>
      <w:tr w:rsidR="00087FB5" w:rsidRPr="00987552" w:rsidTr="007C7C67">
        <w:trPr>
          <w:trHeight w:val="283"/>
          <w:jc w:val="center"/>
        </w:trPr>
        <w:tc>
          <w:tcPr>
            <w:tcW w:w="2612" w:type="dxa"/>
            <w:vMerge/>
            <w:tcBorders>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p>
        </w:tc>
        <w:tc>
          <w:tcPr>
            <w:tcW w:w="1083" w:type="dxa"/>
            <w:tcBorders>
              <w:top w:val="nil"/>
              <w:left w:val="nil"/>
              <w:bottom w:val="single" w:sz="4" w:space="0" w:color="auto"/>
              <w:right w:val="single" w:sz="4" w:space="0" w:color="auto"/>
            </w:tcBorders>
            <w:shd w:val="clear" w:color="auto" w:fill="auto"/>
            <w:noWrap/>
            <w:vAlign w:val="center"/>
          </w:tcPr>
          <w:p w:rsidR="00087FB5" w:rsidRPr="005A37CC" w:rsidRDefault="00087FB5" w:rsidP="00650F37">
            <w:pPr>
              <w:jc w:val="center"/>
              <w:rPr>
                <w:b/>
                <w:lang w:val="ro-RO"/>
              </w:rPr>
            </w:pPr>
            <w:r w:rsidRPr="005A37CC">
              <w:rPr>
                <w:b/>
                <w:lang w:val="ro-RO"/>
              </w:rPr>
              <w:t>1977</w:t>
            </w:r>
          </w:p>
        </w:tc>
        <w:tc>
          <w:tcPr>
            <w:tcW w:w="1065" w:type="dxa"/>
            <w:tcBorders>
              <w:top w:val="nil"/>
              <w:left w:val="nil"/>
              <w:bottom w:val="single" w:sz="4" w:space="0" w:color="auto"/>
              <w:right w:val="single" w:sz="4" w:space="0" w:color="auto"/>
            </w:tcBorders>
            <w:shd w:val="clear" w:color="auto" w:fill="auto"/>
            <w:noWrap/>
            <w:vAlign w:val="center"/>
          </w:tcPr>
          <w:p w:rsidR="00087FB5" w:rsidRPr="005A37CC" w:rsidRDefault="00087FB5" w:rsidP="00650F37">
            <w:pPr>
              <w:jc w:val="center"/>
              <w:rPr>
                <w:b/>
                <w:lang w:val="ro-RO"/>
              </w:rPr>
            </w:pPr>
            <w:r w:rsidRPr="005A37CC">
              <w:rPr>
                <w:b/>
                <w:lang w:val="ro-RO"/>
              </w:rPr>
              <w:t>1986</w:t>
            </w:r>
          </w:p>
        </w:tc>
        <w:tc>
          <w:tcPr>
            <w:tcW w:w="952" w:type="dxa"/>
            <w:tcBorders>
              <w:top w:val="nil"/>
              <w:left w:val="nil"/>
              <w:bottom w:val="single" w:sz="4" w:space="0" w:color="auto"/>
              <w:right w:val="single" w:sz="4" w:space="0" w:color="auto"/>
            </w:tcBorders>
            <w:shd w:val="clear" w:color="auto" w:fill="auto"/>
            <w:noWrap/>
            <w:vAlign w:val="center"/>
          </w:tcPr>
          <w:p w:rsidR="00087FB5" w:rsidRPr="005A37CC" w:rsidRDefault="00087FB5" w:rsidP="00650F37">
            <w:pPr>
              <w:jc w:val="center"/>
              <w:rPr>
                <w:b/>
                <w:lang w:val="ro-RO"/>
              </w:rPr>
            </w:pPr>
            <w:r w:rsidRPr="005A37CC">
              <w:rPr>
                <w:b/>
                <w:lang w:val="ro-RO"/>
              </w:rPr>
              <w:t>1977</w:t>
            </w:r>
          </w:p>
        </w:tc>
        <w:tc>
          <w:tcPr>
            <w:tcW w:w="1164" w:type="dxa"/>
            <w:tcBorders>
              <w:top w:val="nil"/>
              <w:left w:val="nil"/>
              <w:bottom w:val="single" w:sz="4" w:space="0" w:color="auto"/>
              <w:right w:val="single" w:sz="4" w:space="0" w:color="auto"/>
            </w:tcBorders>
            <w:shd w:val="clear" w:color="auto" w:fill="auto"/>
            <w:noWrap/>
            <w:vAlign w:val="center"/>
          </w:tcPr>
          <w:p w:rsidR="00087FB5" w:rsidRPr="005A37CC" w:rsidRDefault="00087FB5" w:rsidP="00650F37">
            <w:pPr>
              <w:jc w:val="center"/>
              <w:rPr>
                <w:b/>
                <w:lang w:val="ro-RO"/>
              </w:rPr>
            </w:pPr>
            <w:r w:rsidRPr="005A37CC">
              <w:rPr>
                <w:b/>
                <w:lang w:val="ro-RO"/>
              </w:rPr>
              <w:t>1986</w:t>
            </w:r>
          </w:p>
        </w:tc>
        <w:tc>
          <w:tcPr>
            <w:tcW w:w="772" w:type="dxa"/>
            <w:tcBorders>
              <w:top w:val="nil"/>
              <w:left w:val="nil"/>
              <w:bottom w:val="single" w:sz="4" w:space="0" w:color="auto"/>
              <w:right w:val="single" w:sz="4" w:space="0" w:color="auto"/>
            </w:tcBorders>
            <w:shd w:val="clear" w:color="auto" w:fill="auto"/>
            <w:noWrap/>
            <w:vAlign w:val="center"/>
          </w:tcPr>
          <w:p w:rsidR="00087FB5" w:rsidRPr="005A37CC" w:rsidRDefault="00087FB5" w:rsidP="00650F37">
            <w:pPr>
              <w:jc w:val="center"/>
              <w:rPr>
                <w:b/>
                <w:lang w:val="ro-RO"/>
              </w:rPr>
            </w:pPr>
            <w:r w:rsidRPr="005A37CC">
              <w:rPr>
                <w:b/>
                <w:lang w:val="ro-RO"/>
              </w:rPr>
              <w:t>1977</w:t>
            </w:r>
          </w:p>
        </w:tc>
        <w:tc>
          <w:tcPr>
            <w:tcW w:w="910" w:type="dxa"/>
            <w:tcBorders>
              <w:top w:val="nil"/>
              <w:left w:val="nil"/>
              <w:bottom w:val="single" w:sz="4" w:space="0" w:color="auto"/>
              <w:right w:val="single" w:sz="4" w:space="0" w:color="auto"/>
            </w:tcBorders>
            <w:shd w:val="clear" w:color="auto" w:fill="auto"/>
            <w:noWrap/>
            <w:vAlign w:val="center"/>
          </w:tcPr>
          <w:p w:rsidR="00087FB5" w:rsidRPr="005A37CC" w:rsidRDefault="00087FB5" w:rsidP="00650F37">
            <w:pPr>
              <w:jc w:val="center"/>
              <w:rPr>
                <w:b/>
                <w:lang w:val="ro-RO"/>
              </w:rPr>
            </w:pPr>
            <w:r w:rsidRPr="005A37CC">
              <w:rPr>
                <w:b/>
                <w:lang w:val="ro-RO"/>
              </w:rPr>
              <w:t>1986</w:t>
            </w:r>
          </w:p>
        </w:tc>
      </w:tr>
      <w:tr w:rsidR="00087FB5" w:rsidRPr="00987552" w:rsidTr="007C7C67">
        <w:trPr>
          <w:trHeight w:val="283"/>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Clădiri de stat</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2821</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7000</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1449</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1152</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1372</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757</w:t>
            </w:r>
          </w:p>
        </w:tc>
      </w:tr>
      <w:tr w:rsidR="00087FB5" w:rsidRPr="00987552" w:rsidTr="007C7C67">
        <w:trPr>
          <w:trHeight w:val="373"/>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Clădiri private</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6984</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49000</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6096</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4820</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888</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900</w:t>
            </w:r>
          </w:p>
        </w:tc>
      </w:tr>
      <w:tr w:rsidR="00087FB5" w:rsidRPr="00987552" w:rsidTr="007C7C67">
        <w:trPr>
          <w:trHeight w:val="283"/>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Şcoli</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334</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546</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263</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128</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71</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26</w:t>
            </w:r>
          </w:p>
        </w:tc>
      </w:tr>
      <w:tr w:rsidR="00087FB5" w:rsidRPr="00987552" w:rsidTr="007C7C67">
        <w:trPr>
          <w:trHeight w:val="409"/>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Instituţiile preşcolare</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188</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562</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141</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88</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47</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33</w:t>
            </w:r>
          </w:p>
        </w:tc>
      </w:tr>
      <w:tr w:rsidR="00087FB5" w:rsidRPr="00987552" w:rsidTr="007C7C67">
        <w:trPr>
          <w:trHeight w:val="283"/>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Instituţiile medicinale</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181</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353</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126</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64</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55</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39</w:t>
            </w:r>
          </w:p>
        </w:tc>
      </w:tr>
      <w:tr w:rsidR="00087FB5" w:rsidRPr="00987552" w:rsidTr="007C7C67">
        <w:trPr>
          <w:trHeight w:val="283"/>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Instituţiile culturale</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238</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262</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161</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189</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77</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73</w:t>
            </w:r>
          </w:p>
        </w:tc>
      </w:tr>
      <w:tr w:rsidR="00087FB5" w:rsidRPr="00987552" w:rsidTr="007C7C67">
        <w:trPr>
          <w:trHeight w:val="283"/>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Instituţiile comerciale</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314</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326</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110</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105</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34</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221</w:t>
            </w:r>
          </w:p>
        </w:tc>
      </w:tr>
      <w:tr w:rsidR="00087FB5" w:rsidRPr="00987552" w:rsidTr="007C7C67">
        <w:trPr>
          <w:trHeight w:val="283"/>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Alte instituţii</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789</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489</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568</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469</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221</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20</w:t>
            </w:r>
          </w:p>
        </w:tc>
      </w:tr>
      <w:tr w:rsidR="00087FB5" w:rsidRPr="00987552" w:rsidTr="007C7C67">
        <w:trPr>
          <w:trHeight w:val="422"/>
          <w:jc w:val="center"/>
        </w:trPr>
        <w:tc>
          <w:tcPr>
            <w:tcW w:w="2612" w:type="dxa"/>
            <w:tcBorders>
              <w:top w:val="nil"/>
              <w:left w:val="single" w:sz="4" w:space="0" w:color="auto"/>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Total</w:t>
            </w:r>
          </w:p>
        </w:tc>
        <w:tc>
          <w:tcPr>
            <w:tcW w:w="1083"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11849</w:t>
            </w:r>
          </w:p>
        </w:tc>
        <w:tc>
          <w:tcPr>
            <w:tcW w:w="1065"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58538</w:t>
            </w:r>
          </w:p>
        </w:tc>
        <w:tc>
          <w:tcPr>
            <w:tcW w:w="95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8914</w:t>
            </w:r>
          </w:p>
        </w:tc>
        <w:tc>
          <w:tcPr>
            <w:tcW w:w="1164"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7015</w:t>
            </w:r>
          </w:p>
        </w:tc>
        <w:tc>
          <w:tcPr>
            <w:tcW w:w="772"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2765</w:t>
            </w:r>
          </w:p>
        </w:tc>
        <w:tc>
          <w:tcPr>
            <w:tcW w:w="910" w:type="dxa"/>
            <w:tcBorders>
              <w:top w:val="nil"/>
              <w:left w:val="nil"/>
              <w:bottom w:val="single" w:sz="4" w:space="0" w:color="auto"/>
              <w:right w:val="single" w:sz="4" w:space="0" w:color="auto"/>
            </w:tcBorders>
            <w:shd w:val="clear" w:color="auto" w:fill="auto"/>
            <w:noWrap/>
            <w:vAlign w:val="center"/>
          </w:tcPr>
          <w:p w:rsidR="00087FB5" w:rsidRPr="00987552" w:rsidRDefault="00087FB5" w:rsidP="00650F37">
            <w:pPr>
              <w:jc w:val="center"/>
              <w:rPr>
                <w:lang w:val="ro-RO"/>
              </w:rPr>
            </w:pPr>
            <w:r w:rsidRPr="00987552">
              <w:rPr>
                <w:lang w:val="ro-RO"/>
              </w:rPr>
              <w:t>1169</w:t>
            </w:r>
          </w:p>
        </w:tc>
      </w:tr>
    </w:tbl>
    <w:p w:rsidR="00087FB5" w:rsidRDefault="00087FB5" w:rsidP="00087FB5">
      <w:pPr>
        <w:spacing w:line="360" w:lineRule="auto"/>
        <w:ind w:firstLine="708"/>
        <w:jc w:val="both"/>
        <w:rPr>
          <w:lang w:val="ro-RO"/>
        </w:rPr>
      </w:pPr>
      <w:r w:rsidRPr="00987552">
        <w:rPr>
          <w:lang w:val="ro-RO"/>
        </w:rPr>
        <w:lastRenderedPageBreak/>
        <w:t>Energia cutremurului din Vrancea</w:t>
      </w:r>
      <w:r w:rsidR="005A37CC">
        <w:rPr>
          <w:lang w:val="ro-RO"/>
        </w:rPr>
        <w:t>,</w:t>
      </w:r>
      <w:r w:rsidRPr="00987552">
        <w:rPr>
          <w:lang w:val="ro-RO"/>
        </w:rPr>
        <w:t xml:space="preserve"> din 10 noiembrie 1940 (M = 7,4</w:t>
      </w:r>
      <w:r w:rsidR="005A37CC">
        <w:rPr>
          <w:lang w:val="ro-RO"/>
        </w:rPr>
        <w:t xml:space="preserve"> gr.</w:t>
      </w:r>
      <w:r w:rsidRPr="00987552">
        <w:rPr>
          <w:lang w:val="ro-RO"/>
        </w:rPr>
        <w:t>) a fost de aproape 1000 ori mai mare decât energia seismului produs la 28 aprilie 1999 (M = 5,4</w:t>
      </w:r>
      <w:r w:rsidR="005A37CC">
        <w:rPr>
          <w:lang w:val="ro-RO"/>
        </w:rPr>
        <w:t xml:space="preserve"> gr.</w:t>
      </w:r>
      <w:r w:rsidRPr="00987552">
        <w:rPr>
          <w:lang w:val="ro-RO"/>
        </w:rPr>
        <w:t>), cel mai important din ultimii ani şi care s-a resimţit destul de bine şi în Republica Moldova.</w:t>
      </w:r>
      <w:r>
        <w:rPr>
          <w:lang w:val="ro-RO"/>
        </w:rPr>
        <w:t xml:space="preserve"> </w:t>
      </w:r>
    </w:p>
    <w:p w:rsidR="00087FB5" w:rsidRPr="00987552" w:rsidRDefault="00087FB5" w:rsidP="001C0471">
      <w:pPr>
        <w:spacing w:line="360" w:lineRule="auto"/>
        <w:ind w:firstLine="708"/>
        <w:jc w:val="both"/>
        <w:rPr>
          <w:lang w:val="ro-RO"/>
        </w:rPr>
      </w:pPr>
      <w:r w:rsidRPr="00987552">
        <w:rPr>
          <w:lang w:val="ro-RO"/>
        </w:rPr>
        <w:t>Posibilitatea evidenţierii zonelor cele mai vulnerabile la cutremurele puternice, permite elaborarea</w:t>
      </w:r>
      <w:r w:rsidR="005A37CC">
        <w:rPr>
          <w:lang w:val="ro-RO"/>
        </w:rPr>
        <w:t xml:space="preserve"> planurilor strategice de durată</w:t>
      </w:r>
      <w:r w:rsidRPr="00987552">
        <w:rPr>
          <w:lang w:val="ro-RO"/>
        </w:rPr>
        <w:t xml:space="preserve"> lungă</w:t>
      </w:r>
      <w:r>
        <w:rPr>
          <w:lang w:val="ro-RO"/>
        </w:rPr>
        <w:t xml:space="preserve"> ş</w:t>
      </w:r>
      <w:r w:rsidRPr="00987552">
        <w:rPr>
          <w:lang w:val="ro-RO"/>
        </w:rPr>
        <w:t xml:space="preserve">i medie de minimizare a pierderilor, determinarea   priorităţilor aplicării mijloacelor materiale </w:t>
      </w:r>
      <w:r>
        <w:rPr>
          <w:lang w:val="ro-RO"/>
        </w:rPr>
        <w:t>ş</w:t>
      </w:r>
      <w:r w:rsidRPr="00987552">
        <w:rPr>
          <w:lang w:val="ro-RO"/>
        </w:rPr>
        <w:t>i umane.</w:t>
      </w:r>
    </w:p>
    <w:p w:rsidR="00432A80" w:rsidRPr="00DB5E2C" w:rsidRDefault="00432A80" w:rsidP="00DB5E2C">
      <w:pPr>
        <w:pStyle w:val="2"/>
        <w:jc w:val="center"/>
        <w:rPr>
          <w:rFonts w:ascii="Times New Roman" w:hAnsi="Times New Roman"/>
          <w:b w:val="0"/>
          <w:i w:val="0"/>
          <w:iCs w:val="0"/>
          <w:lang w:val="ro-RO"/>
        </w:rPr>
      </w:pPr>
      <w:bookmarkStart w:id="3" w:name="_Toc275344677"/>
      <w:proofErr w:type="spellStart"/>
      <w:r w:rsidRPr="00DB5E2C">
        <w:rPr>
          <w:rFonts w:ascii="Times New Roman" w:hAnsi="Times New Roman"/>
          <w:i w:val="0"/>
          <w:iCs w:val="0"/>
        </w:rPr>
        <w:t>Monitoringul</w:t>
      </w:r>
      <w:proofErr w:type="spellEnd"/>
      <w:r w:rsidRPr="00DB5E2C">
        <w:rPr>
          <w:rFonts w:ascii="Times New Roman" w:hAnsi="Times New Roman"/>
          <w:i w:val="0"/>
          <w:iCs w:val="0"/>
        </w:rPr>
        <w:t xml:space="preserve"> </w:t>
      </w:r>
      <w:proofErr w:type="spellStart"/>
      <w:r w:rsidRPr="00DB5E2C">
        <w:rPr>
          <w:rFonts w:ascii="Times New Roman" w:hAnsi="Times New Roman"/>
          <w:i w:val="0"/>
          <w:iCs w:val="0"/>
        </w:rPr>
        <w:t>cutremurelor</w:t>
      </w:r>
      <w:bookmarkEnd w:id="3"/>
      <w:proofErr w:type="spellEnd"/>
      <w:r w:rsidRPr="00DB5E2C">
        <w:rPr>
          <w:rFonts w:ascii="Times New Roman" w:hAnsi="Times New Roman"/>
          <w:i w:val="0"/>
          <w:iCs w:val="0"/>
        </w:rPr>
        <w:t xml:space="preserve"> </w:t>
      </w:r>
    </w:p>
    <w:p w:rsidR="00DB5E2C" w:rsidRDefault="00DB5E2C" w:rsidP="00647A17">
      <w:pPr>
        <w:spacing w:line="360" w:lineRule="auto"/>
        <w:ind w:firstLine="708"/>
        <w:jc w:val="both"/>
        <w:rPr>
          <w:rFonts w:eastAsia="TimesNewRoman"/>
          <w:lang w:val="ro-RO"/>
        </w:rPr>
      </w:pPr>
      <w:r w:rsidRPr="00987552">
        <w:rPr>
          <w:rFonts w:eastAsia="TimesNewRoman"/>
          <w:lang w:val="ro-RO"/>
        </w:rPr>
        <w:t>Activitatea de monitorizare seismică</w:t>
      </w:r>
      <w:r>
        <w:rPr>
          <w:rFonts w:eastAsia="TimesNewRoman"/>
          <w:lang w:val="ro-RO"/>
        </w:rPr>
        <w:t xml:space="preserve"> în prezent</w:t>
      </w:r>
      <w:r w:rsidRPr="00987552">
        <w:rPr>
          <w:rFonts w:eastAsia="TimesNewRoman"/>
          <w:lang w:val="ro-RO"/>
        </w:rPr>
        <w:t xml:space="preserve"> în republică este asigurată de Centrul de Seismologie Experimentală al Institutului de Geologie şi Seismologie a Academi</w:t>
      </w:r>
      <w:r>
        <w:rPr>
          <w:rFonts w:eastAsia="TimesNewRoman"/>
          <w:lang w:val="ro-RO"/>
        </w:rPr>
        <w:t xml:space="preserve">ei de Ştiinţe din Moldova. </w:t>
      </w:r>
      <w:r w:rsidR="00432A80" w:rsidRPr="00987552">
        <w:rPr>
          <w:rFonts w:eastAsia="TimesNewRoman"/>
          <w:lang w:val="ro-RO"/>
        </w:rPr>
        <w:t>Monitorizarea seismică a teritoriului Republicii Moldova datează din anul 1949 şi poate fi ilustrată prin evoluţia activităţii şi dezvoltării serviciului seismic în trei perioade, şi anume:</w:t>
      </w:r>
      <w:r w:rsidR="00647A17">
        <w:rPr>
          <w:rFonts w:eastAsia="TimesNewRoman"/>
          <w:lang w:val="ro-RO"/>
        </w:rPr>
        <w:t xml:space="preserve"> </w:t>
      </w:r>
      <w:r w:rsidR="00432A80" w:rsidRPr="00987552">
        <w:rPr>
          <w:rFonts w:eastAsia="TimesNewRoman"/>
          <w:lang w:val="ro-RO"/>
        </w:rPr>
        <w:t xml:space="preserve"> perioada anilor 1949 - 1993;</w:t>
      </w:r>
      <w:r w:rsidR="00647A17">
        <w:rPr>
          <w:rFonts w:eastAsia="TimesNewRoman"/>
          <w:lang w:val="ro-RO"/>
        </w:rPr>
        <w:t xml:space="preserve"> </w:t>
      </w:r>
      <w:r w:rsidR="00432A80" w:rsidRPr="00987552">
        <w:rPr>
          <w:rFonts w:eastAsia="TimesNewRoman"/>
          <w:lang w:val="ro-RO"/>
        </w:rPr>
        <w:t xml:space="preserve"> perioada anilor 1994 - 2004;</w:t>
      </w:r>
      <w:r w:rsidR="00647A17">
        <w:rPr>
          <w:rFonts w:eastAsia="TimesNewRoman"/>
          <w:lang w:val="ro-RO"/>
        </w:rPr>
        <w:t xml:space="preserve"> </w:t>
      </w:r>
      <w:r w:rsidR="00432A80" w:rsidRPr="00987552">
        <w:rPr>
          <w:rFonts w:eastAsia="TimesNewRoman"/>
          <w:lang w:val="ro-RO"/>
        </w:rPr>
        <w:t>perioada anilor 2004-2010.</w:t>
      </w:r>
    </w:p>
    <w:p w:rsidR="00925E31" w:rsidRPr="00987552" w:rsidRDefault="00432A80" w:rsidP="00925E31">
      <w:pPr>
        <w:spacing w:line="360" w:lineRule="auto"/>
        <w:ind w:firstLine="708"/>
        <w:jc w:val="both"/>
        <w:rPr>
          <w:rFonts w:eastAsia="TimesNewRoman"/>
          <w:lang w:val="ro-RO"/>
        </w:rPr>
      </w:pPr>
      <w:r w:rsidRPr="00987552">
        <w:rPr>
          <w:rFonts w:eastAsia="TimesNewRoman"/>
          <w:lang w:val="ro-RO"/>
        </w:rPr>
        <w:t>Conform hărţii de zonare seismică a teritoriului Republicii Moldova, staţiile seismice "Cahul", "Leova" şi "Giurgiuleşti" sunt amplasate în zona de 8 grade seismicitate MSK, staţia centrală-regională "Chişinău" – 7 grade MSK, iar staţia "Soroca" – în zona de 6 grade MSK.</w:t>
      </w:r>
      <w:r w:rsidR="00925E31">
        <w:rPr>
          <w:rFonts w:eastAsia="TimesNewRoman"/>
          <w:lang w:val="ro-RO"/>
        </w:rPr>
        <w:t xml:space="preserve"> </w:t>
      </w:r>
      <w:r w:rsidR="00925E31" w:rsidRPr="00987552">
        <w:rPr>
          <w:rFonts w:eastAsia="TimesNewRoman"/>
          <w:lang w:val="ro-RO"/>
        </w:rPr>
        <w:t xml:space="preserve">În anul </w:t>
      </w:r>
      <w:smartTag w:uri="urn:schemas-microsoft-com:office:smarttags" w:element="metricconverter">
        <w:smartTagPr>
          <w:attr w:name="ProductID" w:val="1995 a"/>
        </w:smartTagPr>
        <w:r w:rsidR="00925E31" w:rsidRPr="00987552">
          <w:rPr>
            <w:rFonts w:eastAsia="TimesNewRoman"/>
            <w:lang w:val="ro-RO"/>
          </w:rPr>
          <w:t>1995 a</w:t>
        </w:r>
      </w:smartTag>
      <w:r w:rsidR="00925E31" w:rsidRPr="00987552">
        <w:rPr>
          <w:rFonts w:eastAsia="TimesNewRoman"/>
          <w:lang w:val="ro-RO"/>
        </w:rPr>
        <w:t xml:space="preserve"> fost deschisă încă o staţie în Mileştii Mici, la o distanţă de </w:t>
      </w:r>
      <w:smartTag w:uri="urn:schemas-microsoft-com:office:smarttags" w:element="metricconverter">
        <w:smartTagPr>
          <w:attr w:name="ProductID" w:val="15 km"/>
        </w:smartTagPr>
        <w:r w:rsidR="00925E31" w:rsidRPr="00987552">
          <w:rPr>
            <w:rFonts w:eastAsia="TimesNewRoman"/>
            <w:lang w:val="ro-RO"/>
          </w:rPr>
          <w:t>15 km</w:t>
        </w:r>
      </w:smartTag>
      <w:r w:rsidR="00925E31" w:rsidRPr="00987552">
        <w:rPr>
          <w:rFonts w:eastAsia="TimesNewRoman"/>
          <w:lang w:val="ro-RO"/>
        </w:rPr>
        <w:t xml:space="preserve"> de staţia centrală-regională "Chişinău", în mina de calcar la adâncimea de </w:t>
      </w:r>
      <w:smartTag w:uri="urn:schemas-microsoft-com:office:smarttags" w:element="metricconverter">
        <w:smartTagPr>
          <w:attr w:name="ProductID" w:val="58 m"/>
        </w:smartTagPr>
        <w:r w:rsidR="00925E31" w:rsidRPr="00987552">
          <w:rPr>
            <w:rFonts w:eastAsia="TimesNewRoman"/>
            <w:lang w:val="ro-RO"/>
          </w:rPr>
          <w:t>58 m</w:t>
        </w:r>
      </w:smartTag>
      <w:r w:rsidR="00925E31" w:rsidRPr="00987552">
        <w:rPr>
          <w:rFonts w:eastAsia="TimesNewRoman"/>
          <w:lang w:val="ro-RO"/>
        </w:rPr>
        <w:t xml:space="preserve"> cu aparataj modern de funcţionare. Dezvoltarea reţelei seismice după anul </w:t>
      </w:r>
      <w:smartTag w:uri="urn:schemas-microsoft-com:office:smarttags" w:element="metricconverter">
        <w:smartTagPr>
          <w:attr w:name="ProductID" w:val="2004 a"/>
        </w:smartTagPr>
        <w:r w:rsidR="00925E31" w:rsidRPr="00987552">
          <w:rPr>
            <w:rFonts w:eastAsia="TimesNewRoman"/>
            <w:lang w:val="ro-RO"/>
          </w:rPr>
          <w:t>2004 a</w:t>
        </w:r>
      </w:smartTag>
      <w:r w:rsidR="00925E31" w:rsidRPr="00987552">
        <w:rPr>
          <w:rFonts w:eastAsia="TimesNewRoman"/>
          <w:lang w:val="ro-RO"/>
        </w:rPr>
        <w:t xml:space="preserve"> continuat prin trecerea la înregistrările digitale moderne, dotarea reţelei cu aparatură nouă şi perfecţionarea metodelor de achiziţie şi prelucrare a informaţiei seismologice. </w:t>
      </w:r>
    </w:p>
    <w:p w:rsidR="00432A80" w:rsidRDefault="00432A80" w:rsidP="00DB5E2C">
      <w:pPr>
        <w:spacing w:line="360" w:lineRule="auto"/>
        <w:ind w:firstLine="708"/>
        <w:jc w:val="both"/>
        <w:rPr>
          <w:rFonts w:eastAsia="TimesNewRoman"/>
          <w:lang w:val="ro-RO"/>
        </w:rPr>
      </w:pPr>
      <w:r w:rsidRPr="00987552">
        <w:rPr>
          <w:rFonts w:eastAsia="TimesNewRoman"/>
          <w:lang w:val="ro-RO"/>
        </w:rPr>
        <w:t>În prezent, Reţeaua Naţională de Staţii Seismice a Rep</w:t>
      </w:r>
      <w:r w:rsidR="00C31BE4">
        <w:rPr>
          <w:rFonts w:eastAsia="TimesNewRoman"/>
          <w:lang w:val="ro-RO"/>
        </w:rPr>
        <w:t>ublicii Moldova are în componenţ</w:t>
      </w:r>
      <w:r w:rsidRPr="00987552">
        <w:rPr>
          <w:rFonts w:eastAsia="TimesNewRoman"/>
          <w:lang w:val="ro-RO"/>
        </w:rPr>
        <w:t>ă şase staţii seismice. Raportat la zona seismogenă Vrancea de focare intermediare, staţiile reţelei sunt situate unilateral. Reţeaua oferă posibilitatea de a înregistra sigur evenimentele de magnitudine mai mari de 3.0</w:t>
      </w:r>
      <w:r w:rsidR="00C25759">
        <w:rPr>
          <w:rFonts w:eastAsia="TimesNewRoman"/>
          <w:lang w:val="ro-RO"/>
        </w:rPr>
        <w:t xml:space="preserve"> grade MSK</w:t>
      </w:r>
      <w:r w:rsidRPr="00987552">
        <w:rPr>
          <w:rFonts w:eastAsia="TimesNewRoman"/>
          <w:lang w:val="ro-RO"/>
        </w:rPr>
        <w:t>, înregistreaz</w:t>
      </w:r>
      <w:r w:rsidR="00C25759">
        <w:rPr>
          <w:rFonts w:eastAsia="TimesNewRoman"/>
          <w:lang w:val="ro-RO"/>
        </w:rPr>
        <w:t>ă anual 50 -150 de cutremure Vrî</w:t>
      </w:r>
      <w:r w:rsidRPr="00987552">
        <w:rPr>
          <w:rFonts w:eastAsia="TimesNewRoman"/>
          <w:lang w:val="ro-RO"/>
        </w:rPr>
        <w:t>ncene şi circa 1600 de cutremure de pe Glob.</w:t>
      </w:r>
    </w:p>
    <w:p w:rsidR="00C31BE4" w:rsidRDefault="00521711" w:rsidP="00C31BE4">
      <w:pPr>
        <w:spacing w:line="360" w:lineRule="auto"/>
        <w:ind w:firstLine="708"/>
        <w:jc w:val="center"/>
        <w:rPr>
          <w:b/>
          <w:bCs/>
          <w:sz w:val="27"/>
          <w:szCs w:val="27"/>
          <w:lang w:val="ro-RO" w:eastAsia="ru-RU"/>
        </w:rPr>
      </w:pPr>
      <w:r>
        <w:rPr>
          <w:b/>
          <w:bCs/>
          <w:noProof/>
          <w:sz w:val="27"/>
          <w:szCs w:val="27"/>
          <w:lang w:eastAsia="ru-RU"/>
        </w:rPr>
        <w:lastRenderedPageBreak/>
        <w:drawing>
          <wp:inline distT="0" distB="0" distL="0" distR="0">
            <wp:extent cx="4829175" cy="5153025"/>
            <wp:effectExtent l="19050" t="0" r="9525" b="0"/>
            <wp:docPr id="5" name="Рисунок 5" descr="Reteaua seis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eaua seismica"/>
                    <pic:cNvPicPr>
                      <a:picLocks noChangeAspect="1" noChangeArrowheads="1"/>
                    </pic:cNvPicPr>
                  </pic:nvPicPr>
                  <pic:blipFill>
                    <a:blip r:embed="rId13" cstate="print"/>
                    <a:srcRect/>
                    <a:stretch>
                      <a:fillRect/>
                    </a:stretch>
                  </pic:blipFill>
                  <pic:spPr bwMode="auto">
                    <a:xfrm>
                      <a:off x="0" y="0"/>
                      <a:ext cx="4829175" cy="5153025"/>
                    </a:xfrm>
                    <a:prstGeom prst="rect">
                      <a:avLst/>
                    </a:prstGeom>
                    <a:noFill/>
                    <a:ln w="9525">
                      <a:noFill/>
                      <a:miter lim="800000"/>
                      <a:headEnd/>
                      <a:tailEnd/>
                    </a:ln>
                  </pic:spPr>
                </pic:pic>
              </a:graphicData>
            </a:graphic>
          </wp:inline>
        </w:drawing>
      </w:r>
    </w:p>
    <w:p w:rsidR="00C31BE4" w:rsidRPr="007E4B5B" w:rsidRDefault="00C31BE4" w:rsidP="00C31BE4">
      <w:pPr>
        <w:spacing w:line="360" w:lineRule="auto"/>
        <w:jc w:val="both"/>
        <w:rPr>
          <w:rFonts w:eastAsia="TimesNewRoman"/>
          <w:b/>
          <w:lang w:val="ro-RO"/>
        </w:rPr>
      </w:pPr>
      <w:r w:rsidRPr="007E4B5B">
        <w:rPr>
          <w:rFonts w:eastAsia="TimesNewRoman"/>
          <w:b/>
          <w:lang w:val="ro-RO"/>
        </w:rPr>
        <w:tab/>
        <w:t xml:space="preserve">              Reţeaua Naţională de Staţii Seismice a Republicii Moldova</w:t>
      </w:r>
    </w:p>
    <w:p w:rsidR="00C31BE4" w:rsidRPr="00C31BE4" w:rsidRDefault="00C31BE4" w:rsidP="00DB5E2C">
      <w:pPr>
        <w:spacing w:line="360" w:lineRule="auto"/>
        <w:ind w:firstLine="708"/>
        <w:jc w:val="both"/>
        <w:rPr>
          <w:rFonts w:eastAsia="TimesNewRoman"/>
          <w:lang w:val="ro-RO"/>
        </w:rPr>
      </w:pPr>
    </w:p>
    <w:p w:rsidR="00BC6313" w:rsidRPr="00BC6313" w:rsidRDefault="00BC6313" w:rsidP="00BC6313">
      <w:pPr>
        <w:pStyle w:val="3"/>
        <w:jc w:val="center"/>
        <w:rPr>
          <w:rFonts w:ascii="Times New Roman" w:hAnsi="Times New Roman" w:cs="Times New Roman"/>
          <w:sz w:val="28"/>
          <w:szCs w:val="28"/>
          <w:lang w:val="ro-RO"/>
        </w:rPr>
      </w:pPr>
      <w:bookmarkStart w:id="4" w:name="_Toc275344678"/>
      <w:r w:rsidRPr="00BC6313">
        <w:rPr>
          <w:rFonts w:ascii="Times New Roman" w:hAnsi="Times New Roman" w:cs="Times New Roman"/>
          <w:sz w:val="28"/>
          <w:szCs w:val="28"/>
          <w:lang w:val="ro-RO"/>
        </w:rPr>
        <w:t>Monitorizarea variaţiei parametrilor dinamici al</w:t>
      </w:r>
      <w:r w:rsidR="00087FB5">
        <w:rPr>
          <w:rFonts w:ascii="Times New Roman" w:hAnsi="Times New Roman" w:cs="Times New Roman"/>
          <w:sz w:val="28"/>
          <w:szCs w:val="28"/>
          <w:lang w:val="ro-RO"/>
        </w:rPr>
        <w:t>e</w:t>
      </w:r>
      <w:r w:rsidRPr="00BC6313">
        <w:rPr>
          <w:rFonts w:ascii="Times New Roman" w:hAnsi="Times New Roman" w:cs="Times New Roman"/>
          <w:sz w:val="28"/>
          <w:szCs w:val="28"/>
          <w:lang w:val="ro-RO"/>
        </w:rPr>
        <w:t xml:space="preserve"> clădirilor din oraşul </w:t>
      </w:r>
      <w:r>
        <w:rPr>
          <w:rFonts w:ascii="Times New Roman" w:hAnsi="Times New Roman" w:cs="Times New Roman"/>
          <w:sz w:val="28"/>
          <w:szCs w:val="28"/>
          <w:lang w:val="ro-RO"/>
        </w:rPr>
        <w:t>Chiş</w:t>
      </w:r>
      <w:r w:rsidRPr="00BC6313">
        <w:rPr>
          <w:rFonts w:ascii="Times New Roman" w:hAnsi="Times New Roman" w:cs="Times New Roman"/>
          <w:sz w:val="28"/>
          <w:szCs w:val="28"/>
          <w:lang w:val="ro-RO"/>
        </w:rPr>
        <w:t>inău</w:t>
      </w:r>
      <w:bookmarkEnd w:id="4"/>
    </w:p>
    <w:p w:rsidR="000225E6" w:rsidRPr="00987552" w:rsidRDefault="00262B02" w:rsidP="00987552">
      <w:pPr>
        <w:spacing w:line="360" w:lineRule="auto"/>
        <w:jc w:val="both"/>
        <w:rPr>
          <w:lang w:val="ro-RO"/>
        </w:rPr>
      </w:pPr>
      <w:r w:rsidRPr="00987552">
        <w:rPr>
          <w:lang w:val="ro-RO"/>
        </w:rPr>
        <w:t xml:space="preserve">           </w:t>
      </w:r>
      <w:r w:rsidR="00E02109" w:rsidRPr="00987552">
        <w:rPr>
          <w:lang w:val="ro-RO"/>
        </w:rPr>
        <w:t>Parametrii dinamici poartă informa</w:t>
      </w:r>
      <w:r w:rsidR="008E22E0" w:rsidRPr="00987552">
        <w:rPr>
          <w:lang w:val="ro-RO"/>
        </w:rPr>
        <w:t>ţ</w:t>
      </w:r>
      <w:r w:rsidR="00E02109" w:rsidRPr="00987552">
        <w:rPr>
          <w:lang w:val="ro-RO"/>
        </w:rPr>
        <w:t>ia obiectivă despre proprietă</w:t>
      </w:r>
      <w:r w:rsidR="008E22E0" w:rsidRPr="00987552">
        <w:rPr>
          <w:lang w:val="ro-RO"/>
        </w:rPr>
        <w:t>ţ</w:t>
      </w:r>
      <w:r w:rsidR="00E02109" w:rsidRPr="00987552">
        <w:rPr>
          <w:lang w:val="ro-RO"/>
        </w:rPr>
        <w:t>ile fizice ce caracterizează starea construc</w:t>
      </w:r>
      <w:r w:rsidR="008E22E0" w:rsidRPr="00987552">
        <w:rPr>
          <w:lang w:val="ro-RO"/>
        </w:rPr>
        <w:t>ţ</w:t>
      </w:r>
      <w:r w:rsidR="00E02109" w:rsidRPr="00987552">
        <w:rPr>
          <w:lang w:val="ro-RO"/>
        </w:rPr>
        <w:t xml:space="preserve">iei. </w:t>
      </w:r>
      <w:r w:rsidR="00F13A28" w:rsidRPr="00987552">
        <w:rPr>
          <w:lang w:val="ro-RO"/>
        </w:rPr>
        <w:tab/>
      </w:r>
      <w:r w:rsidR="00647A17">
        <w:rPr>
          <w:lang w:val="ro-RO"/>
        </w:rPr>
        <w:t>C</w:t>
      </w:r>
      <w:r w:rsidR="000225E6" w:rsidRPr="00987552">
        <w:rPr>
          <w:lang w:val="ro-RO"/>
        </w:rPr>
        <w:t>ercetările asupra perioadei de oscila</w:t>
      </w:r>
      <w:r w:rsidR="008E22E0" w:rsidRPr="00987552">
        <w:rPr>
          <w:lang w:val="ro-RO"/>
        </w:rPr>
        <w:t>ţ</w:t>
      </w:r>
      <w:r w:rsidR="000225E6" w:rsidRPr="00987552">
        <w:rPr>
          <w:lang w:val="ro-RO"/>
        </w:rPr>
        <w:t xml:space="preserve">ie ale clădirilor </w:t>
      </w:r>
      <w:r w:rsidR="008E22E0" w:rsidRPr="00987552">
        <w:rPr>
          <w:lang w:val="ro-RO"/>
        </w:rPr>
        <w:t>ş</w:t>
      </w:r>
      <w:r w:rsidR="000225E6" w:rsidRPr="00987552">
        <w:rPr>
          <w:lang w:val="ro-RO"/>
        </w:rPr>
        <w:t>i ale altor construc</w:t>
      </w:r>
      <w:r w:rsidR="008E22E0" w:rsidRPr="00987552">
        <w:rPr>
          <w:lang w:val="ro-RO"/>
        </w:rPr>
        <w:t>ţ</w:t>
      </w:r>
      <w:r w:rsidR="000225E6" w:rsidRPr="00987552">
        <w:rPr>
          <w:lang w:val="ro-RO"/>
        </w:rPr>
        <w:t>ii permit stabilirea deforma</w:t>
      </w:r>
      <w:r w:rsidR="008E22E0" w:rsidRPr="00987552">
        <w:rPr>
          <w:lang w:val="ro-RO"/>
        </w:rPr>
        <w:t>ţ</w:t>
      </w:r>
      <w:r w:rsidR="000225E6" w:rsidRPr="00987552">
        <w:rPr>
          <w:lang w:val="ro-RO"/>
        </w:rPr>
        <w:t xml:space="preserve">iilor prezente  în elementele constructive ale acestora, inclusiv </w:t>
      </w:r>
      <w:r w:rsidR="008E22E0" w:rsidRPr="00987552">
        <w:rPr>
          <w:lang w:val="ro-RO"/>
        </w:rPr>
        <w:t>ş</w:t>
      </w:r>
      <w:r w:rsidR="000225E6" w:rsidRPr="00987552">
        <w:rPr>
          <w:lang w:val="ro-RO"/>
        </w:rPr>
        <w:t>i a deforma</w:t>
      </w:r>
      <w:r w:rsidR="008E22E0" w:rsidRPr="00987552">
        <w:rPr>
          <w:lang w:val="ro-RO"/>
        </w:rPr>
        <w:t>ţ</w:t>
      </w:r>
      <w:r w:rsidR="000225E6" w:rsidRPr="00987552">
        <w:rPr>
          <w:lang w:val="ro-RO"/>
        </w:rPr>
        <w:t>iilor ascunse care nu pot fi întotdeauna eviden</w:t>
      </w:r>
      <w:r w:rsidR="008E22E0" w:rsidRPr="00987552">
        <w:rPr>
          <w:lang w:val="ro-RO"/>
        </w:rPr>
        <w:t>ţ</w:t>
      </w:r>
      <w:r w:rsidR="000225E6" w:rsidRPr="00987552">
        <w:rPr>
          <w:lang w:val="ro-RO"/>
        </w:rPr>
        <w:t>iate la examinările inginere</w:t>
      </w:r>
      <w:r w:rsidR="008E22E0" w:rsidRPr="00987552">
        <w:rPr>
          <w:lang w:val="ro-RO"/>
        </w:rPr>
        <w:t>ş</w:t>
      </w:r>
      <w:r w:rsidR="000225E6" w:rsidRPr="00987552">
        <w:rPr>
          <w:lang w:val="ro-RO"/>
        </w:rPr>
        <w:t>ti. La studierea varia</w:t>
      </w:r>
      <w:r w:rsidR="008E22E0" w:rsidRPr="00987552">
        <w:rPr>
          <w:lang w:val="ro-RO"/>
        </w:rPr>
        <w:t>ţ</w:t>
      </w:r>
      <w:r w:rsidR="000225E6" w:rsidRPr="00987552">
        <w:rPr>
          <w:lang w:val="ro-RO"/>
        </w:rPr>
        <w:t>iei perioadelor p</w:t>
      </w:r>
      <w:r w:rsidR="00161858" w:rsidRPr="00987552">
        <w:rPr>
          <w:lang w:val="ro-RO"/>
        </w:rPr>
        <w:t xml:space="preserve">roprii de </w:t>
      </w:r>
      <w:r w:rsidR="00EA68ED" w:rsidRPr="00987552">
        <w:rPr>
          <w:lang w:val="ro-RO"/>
        </w:rPr>
        <w:t>vibra</w:t>
      </w:r>
      <w:r w:rsidR="00EA68ED">
        <w:rPr>
          <w:lang w:val="ro-RO"/>
        </w:rPr>
        <w:t>ţ</w:t>
      </w:r>
      <w:r w:rsidR="00EA68ED" w:rsidRPr="00987552">
        <w:rPr>
          <w:lang w:val="ro-RO"/>
        </w:rPr>
        <w:t>ie</w:t>
      </w:r>
      <w:r w:rsidR="000225E6" w:rsidRPr="00987552">
        <w:rPr>
          <w:lang w:val="ro-RO"/>
        </w:rPr>
        <w:t xml:space="preserve"> ale unor clădiri a fost folosită metoda cea mai simplă-metoda microseismelor.</w:t>
      </w:r>
    </w:p>
    <w:p w:rsidR="000E6520" w:rsidRDefault="00262B02" w:rsidP="00DE5945">
      <w:pPr>
        <w:spacing w:line="360" w:lineRule="auto"/>
        <w:jc w:val="both"/>
        <w:rPr>
          <w:lang w:val="ro-RO"/>
        </w:rPr>
      </w:pPr>
      <w:r w:rsidRPr="00987552">
        <w:rPr>
          <w:lang w:val="ro-RO"/>
        </w:rPr>
        <w:tab/>
      </w:r>
      <w:r w:rsidR="000225E6" w:rsidRPr="00987552">
        <w:rPr>
          <w:lang w:val="ro-RO"/>
        </w:rPr>
        <w:t>Primele informa</w:t>
      </w:r>
      <w:r w:rsidR="008E22E0" w:rsidRPr="00987552">
        <w:rPr>
          <w:lang w:val="ro-RO"/>
        </w:rPr>
        <w:t>ţ</w:t>
      </w:r>
      <w:r w:rsidR="000225E6" w:rsidRPr="00987552">
        <w:rPr>
          <w:lang w:val="ro-RO"/>
        </w:rPr>
        <w:t>ii privind varia</w:t>
      </w:r>
      <w:r w:rsidR="008E22E0" w:rsidRPr="00987552">
        <w:rPr>
          <w:lang w:val="ro-RO"/>
        </w:rPr>
        <w:t>ţ</w:t>
      </w:r>
      <w:r w:rsidR="000225E6" w:rsidRPr="00987552">
        <w:rPr>
          <w:lang w:val="ro-RO"/>
        </w:rPr>
        <w:t>ia perioadelor proprii de vibra</w:t>
      </w:r>
      <w:r w:rsidR="008E22E0" w:rsidRPr="00987552">
        <w:rPr>
          <w:lang w:val="ro-RO"/>
        </w:rPr>
        <w:t>ţ</w:t>
      </w:r>
      <w:r w:rsidR="000225E6" w:rsidRPr="00987552">
        <w:rPr>
          <w:lang w:val="ro-RO"/>
        </w:rPr>
        <w:t>ie ale clădirilor din ora</w:t>
      </w:r>
      <w:r w:rsidR="008E22E0" w:rsidRPr="00987552">
        <w:rPr>
          <w:lang w:val="ro-RO"/>
        </w:rPr>
        <w:t>ş</w:t>
      </w:r>
      <w:r w:rsidR="000225E6" w:rsidRPr="00987552">
        <w:rPr>
          <w:lang w:val="ro-RO"/>
        </w:rPr>
        <w:t>ul Chi</w:t>
      </w:r>
      <w:r w:rsidR="008E22E0" w:rsidRPr="00987552">
        <w:rPr>
          <w:lang w:val="ro-RO"/>
        </w:rPr>
        <w:t>ş</w:t>
      </w:r>
      <w:r w:rsidR="000225E6" w:rsidRPr="00987552">
        <w:rPr>
          <w:lang w:val="ro-RO"/>
        </w:rPr>
        <w:t>inău au fost ob</w:t>
      </w:r>
      <w:r w:rsidR="008E22E0" w:rsidRPr="00987552">
        <w:rPr>
          <w:lang w:val="ro-RO"/>
        </w:rPr>
        <w:t>ţ</w:t>
      </w:r>
      <w:r w:rsidR="000225E6" w:rsidRPr="00987552">
        <w:rPr>
          <w:lang w:val="ro-RO"/>
        </w:rPr>
        <w:t>inute după cutremurul din 4 martie 1977. Conform acestor date, perioadele proprii ale clădirilor de 5-7 nivele s-au majorat în urma a</w:t>
      </w:r>
      <w:r w:rsidR="0034412F" w:rsidRPr="00987552">
        <w:rPr>
          <w:lang w:val="ro-RO"/>
        </w:rPr>
        <w:t xml:space="preserve">cestui cutremur în </w:t>
      </w:r>
      <w:r w:rsidR="00EA68ED" w:rsidRPr="00987552">
        <w:rPr>
          <w:lang w:val="ro-RO"/>
        </w:rPr>
        <w:t>limitele</w:t>
      </w:r>
      <w:r w:rsidR="0034412F" w:rsidRPr="00987552">
        <w:rPr>
          <w:lang w:val="ro-RO"/>
        </w:rPr>
        <w:t xml:space="preserve"> a 3</w:t>
      </w:r>
      <w:r w:rsidR="000225E6" w:rsidRPr="00987552">
        <w:rPr>
          <w:lang w:val="ro-RO"/>
        </w:rPr>
        <w:t>-9</w:t>
      </w:r>
      <w:r w:rsidR="003E5531" w:rsidRPr="00987552">
        <w:rPr>
          <w:lang w:val="ro-RO"/>
        </w:rPr>
        <w:t>% , iar ale clădirilor înalte  de 10-16 nivele</w:t>
      </w:r>
      <w:r w:rsidR="00EA68ED">
        <w:rPr>
          <w:lang w:val="ro-RO"/>
        </w:rPr>
        <w:t xml:space="preserve"> </w:t>
      </w:r>
      <w:r w:rsidR="003E5531" w:rsidRPr="00987552">
        <w:rPr>
          <w:lang w:val="ro-RO"/>
        </w:rPr>
        <w:t xml:space="preserve">- în </w:t>
      </w:r>
      <w:r w:rsidR="00EA68ED" w:rsidRPr="00987552">
        <w:rPr>
          <w:lang w:val="ro-RO"/>
        </w:rPr>
        <w:t>limitele</w:t>
      </w:r>
      <w:r w:rsidR="003E5531" w:rsidRPr="00987552">
        <w:rPr>
          <w:lang w:val="ro-RO"/>
        </w:rPr>
        <w:t xml:space="preserve"> a 6-9%. Modificările mai mari ale perioadei proprii de vibra</w:t>
      </w:r>
      <w:r w:rsidR="008E22E0" w:rsidRPr="00987552">
        <w:rPr>
          <w:lang w:val="ro-RO"/>
        </w:rPr>
        <w:t>ţ</w:t>
      </w:r>
      <w:r w:rsidR="003E5531" w:rsidRPr="00987552">
        <w:rPr>
          <w:lang w:val="ro-RO"/>
        </w:rPr>
        <w:t>ie pentru clădirile înalte,</w:t>
      </w:r>
      <w:r w:rsidRPr="00987552">
        <w:rPr>
          <w:lang w:val="ro-RO"/>
        </w:rPr>
        <w:t xml:space="preserve"> </w:t>
      </w:r>
      <w:r w:rsidR="008E22E0" w:rsidRPr="00987552">
        <w:rPr>
          <w:lang w:val="ro-RO"/>
        </w:rPr>
        <w:t>ş</w:t>
      </w:r>
      <w:r w:rsidR="003E5531" w:rsidRPr="00987552">
        <w:rPr>
          <w:lang w:val="ro-RO"/>
        </w:rPr>
        <w:t>i prin urmare, deforma</w:t>
      </w:r>
      <w:r w:rsidR="008E22E0" w:rsidRPr="00987552">
        <w:rPr>
          <w:lang w:val="ro-RO"/>
        </w:rPr>
        <w:t>ţ</w:t>
      </w:r>
      <w:r w:rsidR="003E5531" w:rsidRPr="00987552">
        <w:rPr>
          <w:lang w:val="ro-RO"/>
        </w:rPr>
        <w:t xml:space="preserve">iile mari între </w:t>
      </w:r>
      <w:r w:rsidR="003E5531" w:rsidRPr="00987552">
        <w:rPr>
          <w:lang w:val="ro-RO"/>
        </w:rPr>
        <w:lastRenderedPageBreak/>
        <w:t>ele, corelează cu predominarea</w:t>
      </w:r>
      <w:r w:rsidRPr="00987552">
        <w:rPr>
          <w:lang w:val="ro-RO"/>
        </w:rPr>
        <w:t xml:space="preserve"> compo</w:t>
      </w:r>
      <w:r w:rsidR="001E0464" w:rsidRPr="00987552">
        <w:rPr>
          <w:lang w:val="ro-RO"/>
        </w:rPr>
        <w:t>ne</w:t>
      </w:r>
      <w:r w:rsidR="00EA68ED">
        <w:rPr>
          <w:lang w:val="ro-RO"/>
        </w:rPr>
        <w:t>n</w:t>
      </w:r>
      <w:r w:rsidR="001E0464" w:rsidRPr="00987552">
        <w:rPr>
          <w:lang w:val="ro-RO"/>
        </w:rPr>
        <w:t>telor de perioade lungi  în spectrul de oscila</w:t>
      </w:r>
      <w:r w:rsidR="008E22E0" w:rsidRPr="00987552">
        <w:rPr>
          <w:lang w:val="ro-RO"/>
        </w:rPr>
        <w:t>ţ</w:t>
      </w:r>
      <w:r w:rsidR="001E0464" w:rsidRPr="00987552">
        <w:rPr>
          <w:lang w:val="ro-RO"/>
        </w:rPr>
        <w:t>ie a terenului alăturat.</w:t>
      </w:r>
      <w:r w:rsidR="00DE5945">
        <w:rPr>
          <w:lang w:val="ro-RO"/>
        </w:rPr>
        <w:t xml:space="preserve"> </w:t>
      </w:r>
      <w:r w:rsidR="001E0464" w:rsidRPr="00987552">
        <w:rPr>
          <w:lang w:val="ro-RO"/>
        </w:rPr>
        <w:t>După cutremurul puternic din 30 august 1986, perioadele de oscila</w:t>
      </w:r>
      <w:r w:rsidR="008E22E0" w:rsidRPr="00987552">
        <w:rPr>
          <w:lang w:val="ro-RO"/>
        </w:rPr>
        <w:t>ţ</w:t>
      </w:r>
      <w:r w:rsidR="001E0464" w:rsidRPr="00987552">
        <w:rPr>
          <w:lang w:val="ro-RO"/>
        </w:rPr>
        <w:t>ii proprii ale clădirilor sau majorat cu încă 10-12%, ceea ce indică faptul că în ele sau produs deforma</w:t>
      </w:r>
      <w:r w:rsidR="008E22E0" w:rsidRPr="00987552">
        <w:rPr>
          <w:lang w:val="ro-RO"/>
        </w:rPr>
        <w:t>ţ</w:t>
      </w:r>
      <w:r w:rsidR="001E0464" w:rsidRPr="00987552">
        <w:rPr>
          <w:lang w:val="ro-RO"/>
        </w:rPr>
        <w:t xml:space="preserve">ii neelastice chiar în timpul cutremurului. </w:t>
      </w:r>
      <w:r w:rsidR="00EA68ED">
        <w:rPr>
          <w:lang w:val="ro-RO"/>
        </w:rPr>
        <w:t xml:space="preserve">După </w:t>
      </w:r>
      <w:r w:rsidR="000E6520" w:rsidRPr="00987552">
        <w:rPr>
          <w:lang w:val="ro-RO"/>
        </w:rPr>
        <w:t>seismul puternic din 31.08.86 o majoritate considerabilă a perioadelor de oscilaţie au suferit-o clădirile monolite înalte, în primul rînd clădirile de pe strada Mioriţa, construite necalitativ</w:t>
      </w:r>
      <w:r w:rsidR="00EA68ED">
        <w:rPr>
          <w:lang w:val="ro-RO"/>
        </w:rPr>
        <w:t>, precum şi clădirea</w:t>
      </w:r>
      <w:r w:rsidR="000E6520" w:rsidRPr="00987552">
        <w:rPr>
          <w:lang w:val="ro-RO"/>
        </w:rPr>
        <w:t xml:space="preserve"> de pe bul.</w:t>
      </w:r>
      <w:r w:rsidR="00255730">
        <w:rPr>
          <w:lang w:val="ro-RO"/>
        </w:rPr>
        <w:t xml:space="preserve"> Dacia, 3 .</w:t>
      </w:r>
    </w:p>
    <w:p w:rsidR="00F367CA" w:rsidRPr="00987552" w:rsidRDefault="00F367CA" w:rsidP="00DE5945">
      <w:pPr>
        <w:spacing w:line="360" w:lineRule="auto"/>
        <w:ind w:firstLine="708"/>
        <w:jc w:val="both"/>
        <w:rPr>
          <w:lang w:val="ro-RO"/>
        </w:rPr>
      </w:pPr>
      <w:r w:rsidRPr="00987552">
        <w:rPr>
          <w:lang w:val="ro-RO"/>
        </w:rPr>
        <w:t>Valoarea perioadei oscila</w:t>
      </w:r>
      <w:r w:rsidR="008E22E0" w:rsidRPr="00987552">
        <w:rPr>
          <w:lang w:val="ro-RO"/>
        </w:rPr>
        <w:t>ţ</w:t>
      </w:r>
      <w:r w:rsidRPr="00987552">
        <w:rPr>
          <w:lang w:val="ro-RO"/>
        </w:rPr>
        <w:t>iilor proprii ale clădirilor monolite în perioada dintre cutremure este pu</w:t>
      </w:r>
      <w:r w:rsidR="008E22E0" w:rsidRPr="00987552">
        <w:rPr>
          <w:lang w:val="ro-RO"/>
        </w:rPr>
        <w:t>ţ</w:t>
      </w:r>
      <w:r w:rsidRPr="00987552">
        <w:rPr>
          <w:lang w:val="ro-RO"/>
        </w:rPr>
        <w:t>in mai mică, decît în timpul cutremurului, diferen</w:t>
      </w:r>
      <w:r w:rsidR="008E22E0" w:rsidRPr="00987552">
        <w:rPr>
          <w:lang w:val="ro-RO"/>
        </w:rPr>
        <w:t>ţ</w:t>
      </w:r>
      <w:r w:rsidRPr="00987552">
        <w:rPr>
          <w:lang w:val="ro-RO"/>
        </w:rPr>
        <w:t xml:space="preserve">a fiind în </w:t>
      </w:r>
      <w:r w:rsidR="00EA68ED" w:rsidRPr="00987552">
        <w:rPr>
          <w:lang w:val="ro-RO"/>
        </w:rPr>
        <w:t>limitele</w:t>
      </w:r>
      <w:r w:rsidRPr="00987552">
        <w:rPr>
          <w:lang w:val="ro-RO"/>
        </w:rPr>
        <w:t xml:space="preserve"> a 10-27%. Aceste date</w:t>
      </w:r>
      <w:r w:rsidR="0034412F" w:rsidRPr="00987552">
        <w:rPr>
          <w:lang w:val="ro-RO"/>
        </w:rPr>
        <w:t xml:space="preserve"> </w:t>
      </w:r>
      <w:r w:rsidR="00F13A28" w:rsidRPr="00987552">
        <w:rPr>
          <w:lang w:val="ro-RO"/>
        </w:rPr>
        <w:t>permit</w:t>
      </w:r>
      <w:r w:rsidRPr="00987552">
        <w:rPr>
          <w:lang w:val="ro-RO"/>
        </w:rPr>
        <w:t>, de a estima valorile posibile ale oscila</w:t>
      </w:r>
      <w:r w:rsidR="008E22E0" w:rsidRPr="00987552">
        <w:rPr>
          <w:lang w:val="ro-RO"/>
        </w:rPr>
        <w:t>ţ</w:t>
      </w:r>
      <w:r w:rsidRPr="00987552">
        <w:rPr>
          <w:lang w:val="ro-RO"/>
        </w:rPr>
        <w:t xml:space="preserve">iilor în timpul </w:t>
      </w:r>
      <w:r w:rsidR="00EA68ED" w:rsidRPr="00987552">
        <w:rPr>
          <w:lang w:val="ro-RO"/>
        </w:rPr>
        <w:t>cutremurelor</w:t>
      </w:r>
      <w:r w:rsidRPr="00987552">
        <w:rPr>
          <w:lang w:val="ro-RO"/>
        </w:rPr>
        <w:t xml:space="preserve"> Vrîncene.</w:t>
      </w:r>
      <w:r w:rsidR="00F13A28" w:rsidRPr="00987552">
        <w:rPr>
          <w:lang w:val="ro-RO"/>
        </w:rPr>
        <w:t xml:space="preserve"> </w:t>
      </w:r>
      <w:r w:rsidRPr="00987552">
        <w:rPr>
          <w:lang w:val="ro-RO"/>
        </w:rPr>
        <w:t xml:space="preserve">Toate </w:t>
      </w:r>
      <w:r w:rsidR="00161858" w:rsidRPr="00987552">
        <w:rPr>
          <w:lang w:val="ro-RO"/>
        </w:rPr>
        <w:t>măsură</w:t>
      </w:r>
      <w:r w:rsidRPr="00987552">
        <w:rPr>
          <w:lang w:val="ro-RO"/>
        </w:rPr>
        <w:t>rile demonstr</w:t>
      </w:r>
      <w:r w:rsidR="00EC2835" w:rsidRPr="00987552">
        <w:rPr>
          <w:lang w:val="ro-RO"/>
        </w:rPr>
        <w:t>e</w:t>
      </w:r>
      <w:r w:rsidRPr="00987552">
        <w:rPr>
          <w:lang w:val="ro-RO"/>
        </w:rPr>
        <w:t>a</w:t>
      </w:r>
      <w:r w:rsidR="00F13A28" w:rsidRPr="00987552">
        <w:rPr>
          <w:lang w:val="ro-RO"/>
        </w:rPr>
        <w:t>ză</w:t>
      </w:r>
      <w:r w:rsidRPr="00987552">
        <w:rPr>
          <w:lang w:val="ro-RO"/>
        </w:rPr>
        <w:t>, că după o oscilare seismică puternică valorile perioadei proprii de vibra</w:t>
      </w:r>
      <w:r w:rsidR="008E22E0" w:rsidRPr="00987552">
        <w:rPr>
          <w:lang w:val="ro-RO"/>
        </w:rPr>
        <w:t>ţ</w:t>
      </w:r>
      <w:r w:rsidRPr="00987552">
        <w:rPr>
          <w:lang w:val="ro-RO"/>
        </w:rPr>
        <w:t>ie a</w:t>
      </w:r>
      <w:r w:rsidR="00EC2835" w:rsidRPr="00987552">
        <w:rPr>
          <w:lang w:val="ro-RO"/>
        </w:rPr>
        <w:t>le</w:t>
      </w:r>
      <w:r w:rsidRPr="00987552">
        <w:rPr>
          <w:lang w:val="ro-RO"/>
        </w:rPr>
        <w:t xml:space="preserve"> clădirilor continuă să scadă o perioadă de timp.</w:t>
      </w:r>
    </w:p>
    <w:p w:rsidR="00CC1DF9" w:rsidRPr="00987552" w:rsidRDefault="000E6520" w:rsidP="00DE5945">
      <w:pPr>
        <w:spacing w:line="360" w:lineRule="auto"/>
        <w:jc w:val="both"/>
        <w:rPr>
          <w:lang w:val="ro-RO"/>
        </w:rPr>
      </w:pPr>
      <w:r w:rsidRPr="00987552">
        <w:rPr>
          <w:lang w:val="ro-RO"/>
        </w:rPr>
        <w:tab/>
      </w:r>
      <w:r w:rsidR="00EC2835" w:rsidRPr="00987552">
        <w:rPr>
          <w:lang w:val="ro-RO"/>
        </w:rPr>
        <w:t>Un aspect foarte important</w:t>
      </w:r>
      <w:r w:rsidR="0034412F" w:rsidRPr="00987552">
        <w:rPr>
          <w:lang w:val="ro-RO"/>
        </w:rPr>
        <w:t xml:space="preserve"> în privin</w:t>
      </w:r>
      <w:r w:rsidR="008E22E0" w:rsidRPr="00987552">
        <w:rPr>
          <w:lang w:val="ro-RO"/>
        </w:rPr>
        <w:t>ţ</w:t>
      </w:r>
      <w:r w:rsidR="0034412F" w:rsidRPr="00987552">
        <w:rPr>
          <w:lang w:val="ro-RO"/>
        </w:rPr>
        <w:t xml:space="preserve">a </w:t>
      </w:r>
      <w:r w:rsidR="00F13A28" w:rsidRPr="00987552">
        <w:rPr>
          <w:lang w:val="ro-RO"/>
        </w:rPr>
        <w:t xml:space="preserve">siguranţei </w:t>
      </w:r>
      <w:r w:rsidR="00EA68ED" w:rsidRPr="00987552">
        <w:rPr>
          <w:lang w:val="ro-RO"/>
        </w:rPr>
        <w:t>antiseismice</w:t>
      </w:r>
      <w:r w:rsidR="00EC2835" w:rsidRPr="00987552">
        <w:rPr>
          <w:lang w:val="ro-RO"/>
        </w:rPr>
        <w:t xml:space="preserve"> a clădirilor, mai ales cele construite recent</w:t>
      </w:r>
      <w:r w:rsidR="0034412F" w:rsidRPr="00987552">
        <w:rPr>
          <w:lang w:val="ro-RO"/>
        </w:rPr>
        <w:t>, reprezintă faptul dac</w:t>
      </w:r>
      <w:r w:rsidR="00EC2835" w:rsidRPr="00987552">
        <w:rPr>
          <w:lang w:val="ro-RO"/>
        </w:rPr>
        <w:t>ă se respectă sau nu</w:t>
      </w:r>
      <w:r w:rsidR="0034412F" w:rsidRPr="00987552">
        <w:rPr>
          <w:lang w:val="ro-RO"/>
        </w:rPr>
        <w:t xml:space="preserve"> regul</w:t>
      </w:r>
      <w:r w:rsidR="00EC2835" w:rsidRPr="00987552">
        <w:rPr>
          <w:lang w:val="ro-RO"/>
        </w:rPr>
        <w:t>ile antiseismice</w:t>
      </w:r>
      <w:r w:rsidR="0034412F" w:rsidRPr="00987552">
        <w:rPr>
          <w:lang w:val="ro-RO"/>
        </w:rPr>
        <w:t>. În Chi</w:t>
      </w:r>
      <w:r w:rsidR="008E22E0" w:rsidRPr="00987552">
        <w:rPr>
          <w:lang w:val="ro-RO"/>
        </w:rPr>
        <w:t>ş</w:t>
      </w:r>
      <w:r w:rsidR="0034412F" w:rsidRPr="00987552">
        <w:rPr>
          <w:lang w:val="ro-RO"/>
        </w:rPr>
        <w:t>inău, în ultimii ani,</w:t>
      </w:r>
      <w:r w:rsidR="002F00D4" w:rsidRPr="00987552">
        <w:rPr>
          <w:lang w:val="ro-RO"/>
        </w:rPr>
        <w:t xml:space="preserve"> se construiesc clădiri mai înalte</w:t>
      </w:r>
      <w:r w:rsidR="0034412F" w:rsidRPr="00987552">
        <w:rPr>
          <w:lang w:val="ro-RO"/>
        </w:rPr>
        <w:t xml:space="preserve"> de 16 etaje</w:t>
      </w:r>
      <w:r w:rsidR="002F00D4" w:rsidRPr="00987552">
        <w:rPr>
          <w:lang w:val="ro-RO"/>
        </w:rPr>
        <w:t>. În construc</w:t>
      </w:r>
      <w:r w:rsidR="008E22E0" w:rsidRPr="00987552">
        <w:rPr>
          <w:lang w:val="ro-RO"/>
        </w:rPr>
        <w:t>ţ</w:t>
      </w:r>
      <w:r w:rsidR="002F00D4" w:rsidRPr="00987552">
        <w:rPr>
          <w:lang w:val="ro-RO"/>
        </w:rPr>
        <w:t xml:space="preserve">ia acestor clădiri este necesar de a respecta </w:t>
      </w:r>
      <w:r w:rsidR="00724792" w:rsidRPr="00987552">
        <w:rPr>
          <w:lang w:val="ro-RO"/>
        </w:rPr>
        <w:t xml:space="preserve">recomandările oferite de către Institutul de Geologie </w:t>
      </w:r>
      <w:r w:rsidR="008E22E0" w:rsidRPr="00987552">
        <w:rPr>
          <w:lang w:val="ro-RO"/>
        </w:rPr>
        <w:t>ş</w:t>
      </w:r>
      <w:r w:rsidR="00EC2835" w:rsidRPr="00987552">
        <w:rPr>
          <w:lang w:val="ro-RO"/>
        </w:rPr>
        <w:t>i Seismologie al Academiei de Ş</w:t>
      </w:r>
      <w:r w:rsidR="00724792" w:rsidRPr="00987552">
        <w:rPr>
          <w:lang w:val="ro-RO"/>
        </w:rPr>
        <w:t>tiin</w:t>
      </w:r>
      <w:r w:rsidR="008E22E0" w:rsidRPr="00987552">
        <w:rPr>
          <w:lang w:val="ro-RO"/>
        </w:rPr>
        <w:t>ţ</w:t>
      </w:r>
      <w:r w:rsidR="00724792" w:rsidRPr="00987552">
        <w:rPr>
          <w:lang w:val="ro-RO"/>
        </w:rPr>
        <w:t>e a Moldovei. În goana după profit organiza</w:t>
      </w:r>
      <w:r w:rsidR="008E22E0" w:rsidRPr="00987552">
        <w:rPr>
          <w:lang w:val="ro-RO"/>
        </w:rPr>
        <w:t>ţ</w:t>
      </w:r>
      <w:r w:rsidR="00724792" w:rsidRPr="00987552">
        <w:rPr>
          <w:lang w:val="ro-RO"/>
        </w:rPr>
        <w:t>iile de construc</w:t>
      </w:r>
      <w:r w:rsidR="008E22E0" w:rsidRPr="00987552">
        <w:rPr>
          <w:lang w:val="ro-RO"/>
        </w:rPr>
        <w:t>ţ</w:t>
      </w:r>
      <w:r w:rsidR="00724792" w:rsidRPr="00987552">
        <w:rPr>
          <w:lang w:val="ro-RO"/>
        </w:rPr>
        <w:t>ie nu întotdeauna respectă aceste recomandări, iar selectarea materialelor de construc</w:t>
      </w:r>
      <w:r w:rsidR="008E22E0" w:rsidRPr="00987552">
        <w:rPr>
          <w:lang w:val="ro-RO"/>
        </w:rPr>
        <w:t>ţ</w:t>
      </w:r>
      <w:r w:rsidR="00724792" w:rsidRPr="00987552">
        <w:rPr>
          <w:lang w:val="ro-RO"/>
        </w:rPr>
        <w:t>ie utilizate nu sunt de cea mai înaltă calitate. La moment există clădiri noi, care nu au suportat nici un cutremur, dar deja au o mul</w:t>
      </w:r>
      <w:r w:rsidR="008E22E0" w:rsidRPr="00987552">
        <w:rPr>
          <w:lang w:val="ro-RO"/>
        </w:rPr>
        <w:t>ţ</w:t>
      </w:r>
      <w:r w:rsidR="00724792" w:rsidRPr="00987552">
        <w:rPr>
          <w:lang w:val="ro-RO"/>
        </w:rPr>
        <w:t>ime de fisuri. Apare întrebarea vor rezista ele la cutremur sau nu?</w:t>
      </w:r>
    </w:p>
    <w:p w:rsidR="009E2DD8" w:rsidRPr="00047FB4" w:rsidRDefault="00047FB4" w:rsidP="007F7470">
      <w:pPr>
        <w:pStyle w:val="1"/>
        <w:jc w:val="center"/>
        <w:rPr>
          <w:rFonts w:ascii="Times New Roman" w:hAnsi="Times New Roman"/>
          <w:sz w:val="28"/>
          <w:lang w:val="ro-RO"/>
        </w:rPr>
      </w:pPr>
      <w:bookmarkStart w:id="5" w:name="_Toc275344679"/>
      <w:r w:rsidRPr="00047FB4">
        <w:rPr>
          <w:rFonts w:ascii="Times New Roman" w:hAnsi="Times New Roman"/>
          <w:sz w:val="28"/>
          <w:lang w:val="ro-RO"/>
        </w:rPr>
        <w:t>Evaluarea cunoştinţelor populaţiei despre cutremurele de pămînt</w:t>
      </w:r>
      <w:bookmarkEnd w:id="5"/>
    </w:p>
    <w:p w:rsidR="00F77DB1" w:rsidRPr="00907719" w:rsidRDefault="00F77DB1" w:rsidP="00F77DB1">
      <w:pPr>
        <w:pStyle w:val="2"/>
        <w:jc w:val="center"/>
        <w:rPr>
          <w:rFonts w:ascii="Times New Roman" w:hAnsi="Times New Roman"/>
          <w:i w:val="0"/>
          <w:iCs w:val="0"/>
          <w:sz w:val="24"/>
          <w:szCs w:val="24"/>
          <w:lang w:val="ro-RO"/>
        </w:rPr>
      </w:pPr>
      <w:bookmarkStart w:id="6" w:name="_Toc275344680"/>
      <w:r w:rsidRPr="00907719">
        <w:rPr>
          <w:rFonts w:ascii="Times New Roman" w:hAnsi="Times New Roman"/>
          <w:i w:val="0"/>
          <w:iCs w:val="0"/>
          <w:sz w:val="24"/>
          <w:szCs w:val="24"/>
          <w:lang w:val="ro-RO"/>
        </w:rPr>
        <w:t>Aprecierea opiniei publice despre cutremurele de pămînt</w:t>
      </w:r>
      <w:bookmarkEnd w:id="6"/>
    </w:p>
    <w:p w:rsidR="004B588A" w:rsidRDefault="004B588A" w:rsidP="00047FB4">
      <w:pPr>
        <w:spacing w:line="360" w:lineRule="auto"/>
        <w:ind w:firstLine="708"/>
        <w:jc w:val="both"/>
        <w:rPr>
          <w:lang w:val="ro-RO"/>
        </w:rPr>
      </w:pPr>
      <w:r w:rsidRPr="00987552">
        <w:rPr>
          <w:lang w:val="ro-RO"/>
        </w:rPr>
        <w:t>Teritoriul Republicii Moldova este supus pericolului seismic de un grad foarte ridicat. Pe anumite sectoare intensitatea seismică poate atinge valoarea de 9 grade, fapt ce poate avea consecinţe grave pentru localităţile respective. Experienţa ultimelor cutremure de mare intensitate a demonstrat, că şi în condiţii relativ stabile seismele puternice pot aduce daune considerabile activităţii economice şi sociale a Republicii Moldova</w:t>
      </w:r>
      <w:r>
        <w:rPr>
          <w:lang w:val="ro-RO"/>
        </w:rPr>
        <w:t xml:space="preserve">. </w:t>
      </w:r>
    </w:p>
    <w:p w:rsidR="009E2DD8" w:rsidRPr="00987552" w:rsidRDefault="004B588A" w:rsidP="00047FB4">
      <w:pPr>
        <w:spacing w:line="360" w:lineRule="auto"/>
        <w:ind w:firstLine="708"/>
        <w:jc w:val="both"/>
        <w:rPr>
          <w:lang w:val="ro-RO"/>
        </w:rPr>
      </w:pPr>
      <w:r>
        <w:rPr>
          <w:lang w:val="ro-RO"/>
        </w:rPr>
        <w:t>Astfel, pen</w:t>
      </w:r>
      <w:r w:rsidR="007559B0">
        <w:rPr>
          <w:lang w:val="ro-RO"/>
        </w:rPr>
        <w:t xml:space="preserve">tru </w:t>
      </w:r>
      <w:r w:rsidR="007559B0" w:rsidRPr="00987552">
        <w:rPr>
          <w:lang w:val="ro-RO"/>
        </w:rPr>
        <w:t xml:space="preserve">evaluarea cunoştinţelor populaţiei în privinţa cutremurelor de pămînt </w:t>
      </w:r>
      <w:r w:rsidR="007559B0">
        <w:rPr>
          <w:lang w:val="ro-RO"/>
        </w:rPr>
        <w:t>a fost</w:t>
      </w:r>
      <w:r w:rsidR="007559B0" w:rsidRPr="00987552">
        <w:rPr>
          <w:lang w:val="ro-RO"/>
        </w:rPr>
        <w:t xml:space="preserve"> realizat un sondaj de opinie pe un eşantion de 60 de persoane în satul Cioara, r. Hînceşti </w:t>
      </w:r>
      <w:r w:rsidR="007559B0">
        <w:rPr>
          <w:lang w:val="ro-RO"/>
        </w:rPr>
        <w:t>în</w:t>
      </w:r>
      <w:r w:rsidR="009E2DD8" w:rsidRPr="00987552">
        <w:rPr>
          <w:lang w:val="ro-RO"/>
        </w:rPr>
        <w:t xml:space="preserve"> perioada 3-21 iulie</w:t>
      </w:r>
      <w:r w:rsidR="007559B0">
        <w:rPr>
          <w:lang w:val="ro-RO"/>
        </w:rPr>
        <w:t xml:space="preserve"> 2009</w:t>
      </w:r>
      <w:r w:rsidR="009E2DD8" w:rsidRPr="00255730">
        <w:rPr>
          <w:lang w:val="ro-RO"/>
        </w:rPr>
        <w:t>.</w:t>
      </w:r>
      <w:r w:rsidR="009E2DD8" w:rsidRPr="00987552">
        <w:rPr>
          <w:lang w:val="ro-RO"/>
        </w:rPr>
        <w:t xml:space="preserve"> Dintre obiectivele propuse se pot menţiona: </w:t>
      </w:r>
    </w:p>
    <w:p w:rsidR="009E2DD8" w:rsidRPr="00987552" w:rsidRDefault="009E2DD8" w:rsidP="00047FB4">
      <w:pPr>
        <w:numPr>
          <w:ilvl w:val="0"/>
          <w:numId w:val="36"/>
        </w:numPr>
        <w:spacing w:line="360" w:lineRule="auto"/>
        <w:jc w:val="both"/>
        <w:rPr>
          <w:lang w:val="ro-RO"/>
        </w:rPr>
      </w:pPr>
      <w:r w:rsidRPr="00987552">
        <w:rPr>
          <w:lang w:val="ro-RO"/>
        </w:rPr>
        <w:t xml:space="preserve">analiza gradului de informare a populaţiei în privinţa cauzelor şi consecinţelor cutremurelor de pămînt; </w:t>
      </w:r>
    </w:p>
    <w:p w:rsidR="009E2DD8" w:rsidRPr="00987552" w:rsidRDefault="009E2DD8" w:rsidP="00047FB4">
      <w:pPr>
        <w:numPr>
          <w:ilvl w:val="0"/>
          <w:numId w:val="36"/>
        </w:numPr>
        <w:spacing w:line="360" w:lineRule="auto"/>
        <w:jc w:val="both"/>
        <w:rPr>
          <w:lang w:val="ro-RO"/>
        </w:rPr>
      </w:pPr>
      <w:r w:rsidRPr="00987552">
        <w:rPr>
          <w:lang w:val="ro-RO"/>
        </w:rPr>
        <w:t>cercetarea gradului de pregătire a populaţiei în cazul unui eventual cutremur ;</w:t>
      </w:r>
    </w:p>
    <w:p w:rsidR="009E2DD8" w:rsidRPr="00987552" w:rsidRDefault="009E2DD8" w:rsidP="00047FB4">
      <w:pPr>
        <w:numPr>
          <w:ilvl w:val="0"/>
          <w:numId w:val="36"/>
        </w:numPr>
        <w:spacing w:line="360" w:lineRule="auto"/>
        <w:jc w:val="both"/>
        <w:rPr>
          <w:lang w:val="ro-RO"/>
        </w:rPr>
      </w:pPr>
      <w:r w:rsidRPr="00987552">
        <w:rPr>
          <w:lang w:val="ro-RO"/>
        </w:rPr>
        <w:t xml:space="preserve">cunoaşterea gradului de securitate a construcţiilor pe care le au în posesie.  </w:t>
      </w:r>
    </w:p>
    <w:p w:rsidR="009E2DD8" w:rsidRDefault="009E2DD8" w:rsidP="007C4ABD">
      <w:pPr>
        <w:spacing w:line="360" w:lineRule="auto"/>
        <w:ind w:firstLine="708"/>
        <w:jc w:val="both"/>
        <w:rPr>
          <w:lang w:val="ro-RO"/>
        </w:rPr>
      </w:pPr>
      <w:r w:rsidRPr="00987552">
        <w:rPr>
          <w:lang w:val="ro-RO"/>
        </w:rPr>
        <w:lastRenderedPageBreak/>
        <w:t xml:space="preserve">Eşantionul a cuprins toate grupele de vîrstă precum şi ambele grupe de gen. </w:t>
      </w:r>
      <w:r w:rsidR="00D61854">
        <w:rPr>
          <w:lang w:val="ro-RO"/>
        </w:rPr>
        <w:t>Repartiţia pe grupe de vîrstă a fost efectuată în felul următor:</w:t>
      </w:r>
    </w:p>
    <w:p w:rsidR="00D61854" w:rsidRDefault="00D61854" w:rsidP="004231A1">
      <w:pPr>
        <w:numPr>
          <w:ilvl w:val="0"/>
          <w:numId w:val="40"/>
        </w:numPr>
        <w:spacing w:line="360" w:lineRule="auto"/>
        <w:jc w:val="both"/>
        <w:rPr>
          <w:lang w:val="ro-RO"/>
        </w:rPr>
      </w:pPr>
      <w:r>
        <w:rPr>
          <w:lang w:val="ro-RO"/>
        </w:rPr>
        <w:t xml:space="preserve">populaţia tînără: </w:t>
      </w:r>
      <w:r w:rsidR="00B71391">
        <w:rPr>
          <w:lang w:val="ro-RO"/>
        </w:rPr>
        <w:t>pînă la</w:t>
      </w:r>
      <w:r>
        <w:rPr>
          <w:lang w:val="ro-RO"/>
        </w:rPr>
        <w:t>18 ani (în continuare vîrsta I)</w:t>
      </w:r>
    </w:p>
    <w:p w:rsidR="004231A1" w:rsidRDefault="004231A1" w:rsidP="004231A1">
      <w:pPr>
        <w:numPr>
          <w:ilvl w:val="0"/>
          <w:numId w:val="40"/>
        </w:numPr>
        <w:spacing w:line="360" w:lineRule="auto"/>
        <w:jc w:val="both"/>
        <w:rPr>
          <w:lang w:val="ro-RO"/>
        </w:rPr>
      </w:pPr>
      <w:r>
        <w:rPr>
          <w:lang w:val="ro-RO"/>
        </w:rPr>
        <w:t xml:space="preserve">populaţia </w:t>
      </w:r>
      <w:r w:rsidR="00B71391">
        <w:rPr>
          <w:lang w:val="ro-RO"/>
        </w:rPr>
        <w:t xml:space="preserve">în vîrsta </w:t>
      </w:r>
      <w:r>
        <w:rPr>
          <w:lang w:val="ro-RO"/>
        </w:rPr>
        <w:t>aptă de muncă: 19-6</w:t>
      </w:r>
      <w:r w:rsidR="00B71391">
        <w:rPr>
          <w:lang w:val="ro-RO"/>
        </w:rPr>
        <w:t>0</w:t>
      </w:r>
      <w:r>
        <w:rPr>
          <w:lang w:val="ro-RO"/>
        </w:rPr>
        <w:t xml:space="preserve"> ani (în continuare vîrsta II)</w:t>
      </w:r>
    </w:p>
    <w:p w:rsidR="004231A1" w:rsidRPr="00987552" w:rsidRDefault="004231A1" w:rsidP="004231A1">
      <w:pPr>
        <w:numPr>
          <w:ilvl w:val="0"/>
          <w:numId w:val="40"/>
        </w:numPr>
        <w:spacing w:line="360" w:lineRule="auto"/>
        <w:jc w:val="both"/>
        <w:rPr>
          <w:lang w:val="ro-RO"/>
        </w:rPr>
      </w:pPr>
      <w:r>
        <w:rPr>
          <w:lang w:val="ro-RO"/>
        </w:rPr>
        <w:t xml:space="preserve">populaţia de </w:t>
      </w:r>
      <w:r w:rsidR="00B71391">
        <w:rPr>
          <w:lang w:val="ro-RO"/>
        </w:rPr>
        <w:t>peste vîrsta aptă de muncă</w:t>
      </w:r>
      <w:r>
        <w:rPr>
          <w:lang w:val="ro-RO"/>
        </w:rPr>
        <w:t>: peste 6</w:t>
      </w:r>
      <w:r w:rsidR="00B71391">
        <w:rPr>
          <w:lang w:val="ro-RO"/>
        </w:rPr>
        <w:t>0</w:t>
      </w:r>
      <w:r>
        <w:rPr>
          <w:lang w:val="ro-RO"/>
        </w:rPr>
        <w:t xml:space="preserve"> ani (în continuare vîrsta III)</w:t>
      </w:r>
    </w:p>
    <w:p w:rsidR="00212DA3" w:rsidRPr="003F7C25" w:rsidRDefault="009E2DD8" w:rsidP="00212DA3">
      <w:pPr>
        <w:spacing w:line="360" w:lineRule="auto"/>
        <w:ind w:firstLine="708"/>
        <w:jc w:val="both"/>
        <w:rPr>
          <w:lang w:val="ro-RO"/>
        </w:rPr>
      </w:pPr>
      <w:r w:rsidRPr="00987552">
        <w:rPr>
          <w:lang w:val="ro-RO"/>
        </w:rPr>
        <w:t>Conforma analizei sondajului realizat am observat c</w:t>
      </w:r>
      <w:r w:rsidR="00BF7A16">
        <w:rPr>
          <w:lang w:val="ro-RO"/>
        </w:rPr>
        <w:t xml:space="preserve">ă peste 50% dintre persoanele </w:t>
      </w:r>
      <w:r w:rsidRPr="00987552">
        <w:rPr>
          <w:lang w:val="ro-RO"/>
        </w:rPr>
        <w:t xml:space="preserve"> </w:t>
      </w:r>
      <w:r w:rsidR="000B0CC4">
        <w:rPr>
          <w:lang w:val="ro-RO"/>
        </w:rPr>
        <w:t xml:space="preserve">pînă la </w:t>
      </w:r>
      <w:r w:rsidR="00EC1D56" w:rsidRPr="00987552">
        <w:rPr>
          <w:lang w:val="ro-RO"/>
        </w:rPr>
        <w:t xml:space="preserve">18 ani </w:t>
      </w:r>
      <w:r w:rsidRPr="00987552">
        <w:rPr>
          <w:lang w:val="ro-RO"/>
        </w:rPr>
        <w:t xml:space="preserve">cred că cutremurele sunt zguduiri bruşte, puternice a pămîntului ceea ce pare a fi </w:t>
      </w:r>
      <w:r w:rsidR="00AF4C01">
        <w:rPr>
          <w:lang w:val="ro-RO"/>
        </w:rPr>
        <w:t>destul de veridic. Celelalte 50</w:t>
      </w:r>
      <w:r w:rsidRPr="00987552">
        <w:rPr>
          <w:lang w:val="ro-RO"/>
        </w:rPr>
        <w:t xml:space="preserve">% consideră că cutremurele de pămînt sunt nişte fenomene periculoase sau calamităţi naturale. O definiţie mai concretă nu a fost propusă de ei, ceea ce demonstrează că intervievaţii nu cunosc destul de bine materia elementară în ceea ce priveşte seismele. </w:t>
      </w:r>
      <w:r w:rsidR="00212DA3" w:rsidRPr="000B0CC4">
        <w:rPr>
          <w:lang w:val="ro-RO"/>
        </w:rPr>
        <w:t>Conform analizei rezultatelor sondajului de opinie pentru grupa de vîrstă aptă de muncă</w:t>
      </w:r>
      <w:r w:rsidR="00D61854" w:rsidRPr="000B0CC4">
        <w:rPr>
          <w:lang w:val="ro-RO"/>
        </w:rPr>
        <w:t>, 60</w:t>
      </w:r>
      <w:r w:rsidR="00212DA3" w:rsidRPr="000B0CC4">
        <w:rPr>
          <w:lang w:val="ro-RO"/>
        </w:rPr>
        <w:t>%</w:t>
      </w:r>
      <w:r w:rsidR="00212DA3" w:rsidRPr="003F7C25">
        <w:rPr>
          <w:lang w:val="ro-RO"/>
        </w:rPr>
        <w:t xml:space="preserve"> din respondenţi cred că cutremurele de pămînt sunt, ca şi în cazul respondenţilor de vîrsta de pînă la 18 ani, nişte zguduituri bruşte a pămîntului. 40 % de respondenţi nu s-au putut exprima ferm asupra definirii acestui fenomen natural. Conform datelor acumulate de la chestionarele completate de persoanele care fac parte din </w:t>
      </w:r>
      <w:r w:rsidR="00212DA3" w:rsidRPr="000B0CC4">
        <w:rPr>
          <w:lang w:val="ro-RO"/>
        </w:rPr>
        <w:t>vîrsta a treia</w:t>
      </w:r>
      <w:r w:rsidR="00212DA3" w:rsidRPr="003F7C25">
        <w:rPr>
          <w:lang w:val="ro-RO"/>
        </w:rPr>
        <w:t>, circa 14 % sunt de părerea că cutremurule de pămînt reprezintă un vuiet, ceea ce nu nu poate fi considerat just</w:t>
      </w:r>
      <w:r w:rsidR="00BF7A16">
        <w:rPr>
          <w:lang w:val="ro-RO"/>
        </w:rPr>
        <w:t>,</w:t>
      </w:r>
      <w:r w:rsidR="00212DA3" w:rsidRPr="003F7C25">
        <w:rPr>
          <w:lang w:val="ro-RO"/>
        </w:rPr>
        <w:t xml:space="preserve"> pe cînd celelalte 86% consideră aceste fenomene nişte zguduituri, o calamitate naturală şi o cutremurare</w:t>
      </w:r>
      <w:r w:rsidR="00BF7A16">
        <w:rPr>
          <w:lang w:val="ro-RO"/>
        </w:rPr>
        <w:t>,</w:t>
      </w:r>
      <w:r w:rsidR="00212DA3" w:rsidRPr="003F7C25">
        <w:rPr>
          <w:lang w:val="ro-RO"/>
        </w:rPr>
        <w:t xml:space="preserve"> ceea ce poate fi considerat cîtuşi de puţin veridic, altă definiţie mai exactă şi mai aproape de adevăr nu a fost expusă de către niciunul dintre cei interogaţi.</w:t>
      </w:r>
    </w:p>
    <w:p w:rsidR="00212DA3" w:rsidRPr="003F7C25" w:rsidRDefault="00212DA3" w:rsidP="00212DA3">
      <w:pPr>
        <w:spacing w:line="360" w:lineRule="auto"/>
        <w:ind w:firstLine="708"/>
        <w:jc w:val="both"/>
        <w:rPr>
          <w:lang w:val="ro-RO"/>
        </w:rPr>
      </w:pPr>
    </w:p>
    <w:p w:rsidR="00B03F0B" w:rsidRPr="000B0CC4" w:rsidRDefault="00521711" w:rsidP="005B587C">
      <w:pPr>
        <w:spacing w:line="360" w:lineRule="auto"/>
        <w:jc w:val="center"/>
      </w:pPr>
      <w:r>
        <w:rPr>
          <w:noProof/>
          <w:lang w:eastAsia="ru-RU"/>
        </w:rPr>
        <w:drawing>
          <wp:inline distT="0" distB="0" distL="0" distR="0">
            <wp:extent cx="2628900" cy="1743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628900" cy="1743075"/>
                    </a:xfrm>
                    <a:prstGeom prst="rect">
                      <a:avLst/>
                    </a:prstGeom>
                    <a:noFill/>
                    <a:ln w="9525">
                      <a:noFill/>
                      <a:miter lim="800000"/>
                      <a:headEnd/>
                      <a:tailEnd/>
                    </a:ln>
                  </pic:spPr>
                </pic:pic>
              </a:graphicData>
            </a:graphic>
          </wp:inline>
        </w:drawing>
      </w:r>
      <w:r>
        <w:rPr>
          <w:noProof/>
          <w:lang w:eastAsia="ru-RU"/>
        </w:rPr>
        <w:drawing>
          <wp:inline distT="0" distB="0" distL="0" distR="0">
            <wp:extent cx="2981325" cy="1743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981325" cy="1743075"/>
                    </a:xfrm>
                    <a:prstGeom prst="rect">
                      <a:avLst/>
                    </a:prstGeom>
                    <a:noFill/>
                    <a:ln w="9525">
                      <a:noFill/>
                      <a:miter lim="800000"/>
                      <a:headEnd/>
                      <a:tailEnd/>
                    </a:ln>
                  </pic:spPr>
                </pic:pic>
              </a:graphicData>
            </a:graphic>
          </wp:inline>
        </w:drawing>
      </w:r>
    </w:p>
    <w:p w:rsidR="007C7C67" w:rsidRDefault="007C7C67" w:rsidP="00EC1D56">
      <w:pPr>
        <w:spacing w:line="360" w:lineRule="auto"/>
        <w:jc w:val="center"/>
        <w:rPr>
          <w:b/>
          <w:sz w:val="20"/>
          <w:szCs w:val="20"/>
          <w:lang w:val="ro-RO"/>
        </w:rPr>
        <w:sectPr w:rsidR="007C7C67" w:rsidSect="007C7C67">
          <w:type w:val="continuous"/>
          <w:pgSz w:w="11906" w:h="16838"/>
          <w:pgMar w:top="1134" w:right="1134" w:bottom="1134" w:left="1701" w:header="709" w:footer="709" w:gutter="0"/>
          <w:cols w:space="708"/>
          <w:titlePg/>
          <w:docGrid w:linePitch="360"/>
        </w:sectPr>
      </w:pPr>
    </w:p>
    <w:p w:rsidR="00B03F0B" w:rsidRPr="007C7C67" w:rsidRDefault="00C37398" w:rsidP="007C7C67">
      <w:pPr>
        <w:jc w:val="center"/>
        <w:rPr>
          <w:b/>
          <w:sz w:val="20"/>
          <w:szCs w:val="20"/>
          <w:lang w:val="ro-RO"/>
        </w:rPr>
      </w:pPr>
      <w:r w:rsidRPr="007C7C67">
        <w:rPr>
          <w:b/>
          <w:sz w:val="20"/>
          <w:szCs w:val="20"/>
          <w:lang w:val="ro-RO"/>
        </w:rPr>
        <w:lastRenderedPageBreak/>
        <w:t xml:space="preserve">Cunoaşterea </w:t>
      </w:r>
      <w:r w:rsidR="00B03F0B" w:rsidRPr="007C7C67">
        <w:rPr>
          <w:b/>
          <w:sz w:val="20"/>
          <w:szCs w:val="20"/>
          <w:lang w:val="ro-RO"/>
        </w:rPr>
        <w:t>noţiun</w:t>
      </w:r>
      <w:r w:rsidRPr="007C7C67">
        <w:rPr>
          <w:b/>
          <w:sz w:val="20"/>
          <w:szCs w:val="20"/>
          <w:lang w:val="ro-RO"/>
        </w:rPr>
        <w:t>ii</w:t>
      </w:r>
      <w:r w:rsidR="00B03F0B" w:rsidRPr="007C7C67">
        <w:rPr>
          <w:b/>
          <w:sz w:val="20"/>
          <w:szCs w:val="20"/>
          <w:lang w:val="ro-RO"/>
        </w:rPr>
        <w:t xml:space="preserve"> “cutremur de pămînt”</w:t>
      </w:r>
    </w:p>
    <w:p w:rsidR="007C7C67" w:rsidRPr="007C7C67" w:rsidRDefault="007C7C67" w:rsidP="007C7C67">
      <w:pPr>
        <w:jc w:val="center"/>
        <w:rPr>
          <w:b/>
          <w:sz w:val="20"/>
          <w:szCs w:val="20"/>
          <w:lang w:val="ro-RO"/>
        </w:rPr>
      </w:pPr>
      <w:r w:rsidRPr="007C7C67">
        <w:rPr>
          <w:b/>
          <w:sz w:val="20"/>
          <w:szCs w:val="20"/>
          <w:lang w:val="ro-RO"/>
        </w:rPr>
        <w:lastRenderedPageBreak/>
        <w:t>Situarea Moldovei în zonă seismică</w:t>
      </w:r>
    </w:p>
    <w:p w:rsidR="007C7C67" w:rsidRDefault="007C7C67" w:rsidP="005B587C">
      <w:pPr>
        <w:spacing w:line="360" w:lineRule="auto"/>
        <w:ind w:firstLine="708"/>
        <w:jc w:val="both"/>
        <w:rPr>
          <w:lang w:val="ro-RO"/>
        </w:rPr>
        <w:sectPr w:rsidR="007C7C67" w:rsidSect="007C7C67">
          <w:type w:val="continuous"/>
          <w:pgSz w:w="11906" w:h="16838"/>
          <w:pgMar w:top="1134" w:right="1134" w:bottom="1134" w:left="1701" w:header="709" w:footer="709" w:gutter="0"/>
          <w:cols w:num="2" w:space="708"/>
          <w:titlePg/>
          <w:docGrid w:linePitch="360"/>
        </w:sectPr>
      </w:pPr>
    </w:p>
    <w:p w:rsidR="00907719" w:rsidRDefault="00907719" w:rsidP="005B587C">
      <w:pPr>
        <w:spacing w:line="360" w:lineRule="auto"/>
        <w:ind w:firstLine="708"/>
        <w:jc w:val="both"/>
        <w:rPr>
          <w:lang w:val="ro-RO"/>
        </w:rPr>
      </w:pPr>
    </w:p>
    <w:p w:rsidR="00C37398" w:rsidRDefault="00C37398" w:rsidP="005B587C">
      <w:pPr>
        <w:spacing w:line="360" w:lineRule="auto"/>
        <w:ind w:firstLine="708"/>
        <w:jc w:val="both"/>
        <w:rPr>
          <w:lang w:val="ro-RO"/>
        </w:rPr>
      </w:pPr>
      <w:r>
        <w:rPr>
          <w:lang w:val="ro-RO"/>
        </w:rPr>
        <w:t>Marea majoritate a populaţiei cunosc ce reprezintă un cutremur de pămînt, populaţia peste 60 ani îi este mult mai familiară noţi</w:t>
      </w:r>
      <w:r w:rsidR="00AF4C01">
        <w:rPr>
          <w:lang w:val="ro-RO"/>
        </w:rPr>
        <w:t>unea probabil din motivul experienţei sale de viaţă.</w:t>
      </w:r>
    </w:p>
    <w:p w:rsidR="00212DA3" w:rsidRDefault="009E2DD8" w:rsidP="005B587C">
      <w:pPr>
        <w:spacing w:line="360" w:lineRule="auto"/>
        <w:ind w:firstLine="708"/>
        <w:jc w:val="both"/>
        <w:rPr>
          <w:lang w:val="ro-RO"/>
        </w:rPr>
      </w:pPr>
      <w:r w:rsidRPr="00987552">
        <w:rPr>
          <w:lang w:val="ro-RO"/>
        </w:rPr>
        <w:t xml:space="preserve">Aproximativ 90 % </w:t>
      </w:r>
      <w:r w:rsidR="00212DA3">
        <w:rPr>
          <w:lang w:val="ro-RO"/>
        </w:rPr>
        <w:t>din populaţia tînără</w:t>
      </w:r>
      <w:r w:rsidR="002D5B1C">
        <w:rPr>
          <w:lang w:val="ro-RO"/>
        </w:rPr>
        <w:t>,</w:t>
      </w:r>
      <w:r w:rsidR="00212DA3">
        <w:rPr>
          <w:lang w:val="ro-RO"/>
        </w:rPr>
        <w:t xml:space="preserve"> </w:t>
      </w:r>
      <w:r w:rsidR="002D5B1C" w:rsidRPr="003F7C25">
        <w:rPr>
          <w:lang w:val="ro-RO"/>
        </w:rPr>
        <w:t>peste 60 % din respondenţi</w:t>
      </w:r>
      <w:r w:rsidR="009B25E1">
        <w:rPr>
          <w:lang w:val="ro-RO"/>
        </w:rPr>
        <w:t>i</w:t>
      </w:r>
      <w:r w:rsidR="002D5B1C" w:rsidRPr="003F7C25">
        <w:rPr>
          <w:lang w:val="ro-RO"/>
        </w:rPr>
        <w:t xml:space="preserve"> </w:t>
      </w:r>
      <w:r w:rsidR="002D5B1C">
        <w:rPr>
          <w:lang w:val="ro-RO"/>
        </w:rPr>
        <w:t>populaţi</w:t>
      </w:r>
      <w:r w:rsidR="009B25E1">
        <w:rPr>
          <w:lang w:val="ro-RO"/>
        </w:rPr>
        <w:t>ei</w:t>
      </w:r>
      <w:r w:rsidR="002D5B1C">
        <w:rPr>
          <w:lang w:val="ro-RO"/>
        </w:rPr>
        <w:t xml:space="preserve"> apt</w:t>
      </w:r>
      <w:r w:rsidR="009B25E1">
        <w:rPr>
          <w:lang w:val="ro-RO"/>
        </w:rPr>
        <w:t>e</w:t>
      </w:r>
      <w:r w:rsidR="002D5B1C">
        <w:rPr>
          <w:lang w:val="ro-RO"/>
        </w:rPr>
        <w:t xml:space="preserve"> de muncă şi </w:t>
      </w:r>
      <w:r w:rsidR="002D5B1C" w:rsidRPr="003F7C25">
        <w:rPr>
          <w:lang w:val="ro-RO"/>
        </w:rPr>
        <w:t>57%</w:t>
      </w:r>
      <w:r w:rsidR="009B25E1">
        <w:rPr>
          <w:lang w:val="ro-RO"/>
        </w:rPr>
        <w:t xml:space="preserve"> din populaţia peste 60 ani</w:t>
      </w:r>
      <w:r w:rsidR="002D5B1C" w:rsidRPr="003F7C25">
        <w:rPr>
          <w:lang w:val="ro-RO"/>
        </w:rPr>
        <w:t xml:space="preserve"> </w:t>
      </w:r>
      <w:r w:rsidR="002D5B1C" w:rsidRPr="00987552">
        <w:rPr>
          <w:lang w:val="ro-RO"/>
        </w:rPr>
        <w:t xml:space="preserve">cunosc </w:t>
      </w:r>
      <w:r w:rsidR="00BF7A16">
        <w:rPr>
          <w:lang w:val="ro-RO"/>
        </w:rPr>
        <w:t>că Republica</w:t>
      </w:r>
      <w:r w:rsidRPr="00987552">
        <w:rPr>
          <w:lang w:val="ro-RO"/>
        </w:rPr>
        <w:t xml:space="preserve"> Moldova este situată în</w:t>
      </w:r>
      <w:r w:rsidR="00BF7A16">
        <w:rPr>
          <w:lang w:val="ro-RO"/>
        </w:rPr>
        <w:t>tr-o</w:t>
      </w:r>
      <w:r w:rsidRPr="00987552">
        <w:rPr>
          <w:lang w:val="ro-RO"/>
        </w:rPr>
        <w:t xml:space="preserve"> zonă seismică </w:t>
      </w:r>
      <w:r w:rsidR="00212DA3" w:rsidRPr="003F7C25">
        <w:rPr>
          <w:lang w:val="ro-RO"/>
        </w:rPr>
        <w:t xml:space="preserve">şi poate fi expusă unui cutremur de pămînt, pe cînd </w:t>
      </w:r>
      <w:r w:rsidR="002D5B1C">
        <w:rPr>
          <w:lang w:val="ro-RO"/>
        </w:rPr>
        <w:t>10% din vîrsta I, 40%</w:t>
      </w:r>
      <w:r w:rsidR="002D5B1C" w:rsidRPr="002D5B1C">
        <w:rPr>
          <w:lang w:val="ro-RO"/>
        </w:rPr>
        <w:t xml:space="preserve"> </w:t>
      </w:r>
      <w:r w:rsidR="002D5B1C">
        <w:rPr>
          <w:lang w:val="ro-RO"/>
        </w:rPr>
        <w:t xml:space="preserve">din vîrsta II, </w:t>
      </w:r>
      <w:r w:rsidR="00212DA3" w:rsidRPr="003F7C25">
        <w:rPr>
          <w:lang w:val="ro-RO"/>
        </w:rPr>
        <w:t>43%</w:t>
      </w:r>
      <w:r w:rsidR="002D5B1C" w:rsidRPr="002D5B1C">
        <w:rPr>
          <w:lang w:val="ro-RO"/>
        </w:rPr>
        <w:t xml:space="preserve"> </w:t>
      </w:r>
      <w:r w:rsidR="002D5B1C">
        <w:rPr>
          <w:lang w:val="ro-RO"/>
        </w:rPr>
        <w:t>din vîrsta III</w:t>
      </w:r>
      <w:r w:rsidR="00212DA3" w:rsidRPr="003F7C25">
        <w:rPr>
          <w:lang w:val="ro-RO"/>
        </w:rPr>
        <w:t xml:space="preserve"> au menţionat ferm că nu cunosc anume faptul că ţara noastră este situată </w:t>
      </w:r>
      <w:r w:rsidR="002D5B1C">
        <w:rPr>
          <w:lang w:val="ro-RO"/>
        </w:rPr>
        <w:t>în</w:t>
      </w:r>
      <w:r w:rsidR="00212DA3" w:rsidRPr="003F7C25">
        <w:rPr>
          <w:lang w:val="ro-RO"/>
        </w:rPr>
        <w:t xml:space="preserve"> zonă seismică. </w:t>
      </w:r>
      <w:r w:rsidR="00054D84">
        <w:rPr>
          <w:lang w:val="ro-RO"/>
        </w:rPr>
        <w:t>Astfel, cea mai informată este populaţia de pînă la 18 ani.</w:t>
      </w:r>
    </w:p>
    <w:p w:rsidR="00C705CE" w:rsidRDefault="00331780" w:rsidP="00C705CE">
      <w:pPr>
        <w:spacing w:line="360" w:lineRule="auto"/>
        <w:ind w:firstLine="708"/>
        <w:jc w:val="both"/>
        <w:rPr>
          <w:lang w:val="ro-RO"/>
        </w:rPr>
      </w:pPr>
      <w:r>
        <w:rPr>
          <w:lang w:val="ro-RO"/>
        </w:rPr>
        <w:lastRenderedPageBreak/>
        <w:t>Cauza cutremurelor de pămînt din Moldova este situarea apropiată de focarul Vrancea</w:t>
      </w:r>
      <w:r w:rsidRPr="00331780">
        <w:rPr>
          <w:lang w:val="ro-RO"/>
        </w:rPr>
        <w:t xml:space="preserve"> </w:t>
      </w:r>
      <w:r w:rsidRPr="00987552">
        <w:rPr>
          <w:lang w:val="ro-RO"/>
        </w:rPr>
        <w:t>din m-ţii Carpaţi</w:t>
      </w:r>
      <w:r>
        <w:rPr>
          <w:lang w:val="ro-RO"/>
        </w:rPr>
        <w:t xml:space="preserve"> </w:t>
      </w:r>
      <w:r w:rsidRPr="00987552">
        <w:rPr>
          <w:lang w:val="ro-RO"/>
        </w:rPr>
        <w:t>(România)</w:t>
      </w:r>
      <w:r>
        <w:rPr>
          <w:lang w:val="ro-RO"/>
        </w:rPr>
        <w:t xml:space="preserve">.  </w:t>
      </w:r>
      <w:r w:rsidR="00801B2E">
        <w:rPr>
          <w:lang w:val="ro-RO"/>
        </w:rPr>
        <w:t>De aceea, opinia corectă au</w:t>
      </w:r>
      <w:r>
        <w:rPr>
          <w:lang w:val="ro-RO"/>
        </w:rPr>
        <w:t xml:space="preserve"> </w:t>
      </w:r>
      <w:r w:rsidR="009E2DD8" w:rsidRPr="00987552">
        <w:rPr>
          <w:lang w:val="ro-RO"/>
        </w:rPr>
        <w:t>40% din respondenţ</w:t>
      </w:r>
      <w:r>
        <w:rPr>
          <w:lang w:val="ro-RO"/>
        </w:rPr>
        <w:t>i</w:t>
      </w:r>
      <w:r w:rsidR="009E2DD8" w:rsidRPr="00987552">
        <w:rPr>
          <w:lang w:val="ro-RO"/>
        </w:rPr>
        <w:t xml:space="preserve">i </w:t>
      </w:r>
      <w:r>
        <w:rPr>
          <w:lang w:val="ro-RO"/>
        </w:rPr>
        <w:t>vîrstei I,</w:t>
      </w:r>
      <w:r w:rsidR="005B587C">
        <w:rPr>
          <w:lang w:val="ro-RO"/>
        </w:rPr>
        <w:t xml:space="preserve"> </w:t>
      </w:r>
      <w:r>
        <w:rPr>
          <w:lang w:val="ro-RO"/>
        </w:rPr>
        <w:t>60% din vîrsta II, 94% din vîrsta III. Un grup mare de persoane nu a putut răspunde</w:t>
      </w:r>
      <w:r w:rsidR="00801B2E">
        <w:rPr>
          <w:lang w:val="ro-RO"/>
        </w:rPr>
        <w:t xml:space="preserve"> corect</w:t>
      </w:r>
      <w:r>
        <w:rPr>
          <w:lang w:val="ro-RO"/>
        </w:rPr>
        <w:t xml:space="preserve"> la această întrebare, din presupunerile cele mai dese au fost</w:t>
      </w:r>
      <w:r w:rsidR="00801B2E">
        <w:rPr>
          <w:lang w:val="ro-RO"/>
        </w:rPr>
        <w:t>:</w:t>
      </w:r>
      <w:r>
        <w:rPr>
          <w:lang w:val="ro-RO"/>
        </w:rPr>
        <w:t xml:space="preserve"> </w:t>
      </w:r>
      <w:r w:rsidR="009E2DD8" w:rsidRPr="00987552">
        <w:rPr>
          <w:lang w:val="ro-RO"/>
        </w:rPr>
        <w:t xml:space="preserve">defrişarea pădurilor, activitatea vulcanică, </w:t>
      </w:r>
      <w:r w:rsidR="00801B2E">
        <w:rPr>
          <w:lang w:val="ro-RO"/>
        </w:rPr>
        <w:t>extragerea substanţelor</w:t>
      </w:r>
      <w:r w:rsidR="009E2DD8" w:rsidRPr="00987552">
        <w:rPr>
          <w:lang w:val="ro-RO"/>
        </w:rPr>
        <w:t xml:space="preserve"> minerale subterane. Aceasta ne determină să presupunem că populaţia prezintă un anumit grad de indiferenţă faţă de un potenţial pericol la care poate fi supusă zona lor de trai. </w:t>
      </w:r>
    </w:p>
    <w:p w:rsidR="004D0208" w:rsidRDefault="004D0208" w:rsidP="00C705CE">
      <w:pPr>
        <w:spacing w:line="360" w:lineRule="auto"/>
        <w:ind w:firstLine="708"/>
        <w:jc w:val="both"/>
        <w:rPr>
          <w:lang w:val="ro-RO"/>
        </w:rPr>
      </w:pPr>
    </w:p>
    <w:p w:rsidR="00C705CE" w:rsidRPr="00054D84" w:rsidRDefault="00521711" w:rsidP="00C705CE">
      <w:pPr>
        <w:spacing w:line="360" w:lineRule="auto"/>
        <w:jc w:val="center"/>
      </w:pPr>
      <w:r>
        <w:rPr>
          <w:noProof/>
          <w:lang w:eastAsia="ru-RU"/>
        </w:rPr>
        <w:drawing>
          <wp:inline distT="0" distB="0" distL="0" distR="0">
            <wp:extent cx="2667000" cy="1600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2667000" cy="1600200"/>
                    </a:xfrm>
                    <a:prstGeom prst="rect">
                      <a:avLst/>
                    </a:prstGeom>
                    <a:noFill/>
                    <a:ln w="9525">
                      <a:noFill/>
                      <a:miter lim="800000"/>
                      <a:headEnd/>
                      <a:tailEnd/>
                    </a:ln>
                  </pic:spPr>
                </pic:pic>
              </a:graphicData>
            </a:graphic>
          </wp:inline>
        </w:drawing>
      </w:r>
      <w:r>
        <w:rPr>
          <w:noProof/>
          <w:lang w:eastAsia="ru-RU"/>
        </w:rPr>
        <w:drawing>
          <wp:inline distT="0" distB="0" distL="0" distR="0">
            <wp:extent cx="2828925" cy="15049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2828925" cy="1504950"/>
                    </a:xfrm>
                    <a:prstGeom prst="rect">
                      <a:avLst/>
                    </a:prstGeom>
                    <a:noFill/>
                    <a:ln w="9525">
                      <a:noFill/>
                      <a:miter lim="800000"/>
                      <a:headEnd/>
                      <a:tailEnd/>
                    </a:ln>
                  </pic:spPr>
                </pic:pic>
              </a:graphicData>
            </a:graphic>
          </wp:inline>
        </w:drawing>
      </w:r>
    </w:p>
    <w:p w:rsidR="007C7C67" w:rsidRDefault="007C7C67" w:rsidP="007C7C67">
      <w:pPr>
        <w:jc w:val="center"/>
        <w:rPr>
          <w:b/>
          <w:sz w:val="20"/>
          <w:szCs w:val="20"/>
          <w:lang w:val="ro-RO"/>
        </w:rPr>
        <w:sectPr w:rsidR="007C7C67" w:rsidSect="007C7C67">
          <w:type w:val="continuous"/>
          <w:pgSz w:w="11906" w:h="16838"/>
          <w:pgMar w:top="1134" w:right="1134" w:bottom="1134" w:left="1701" w:header="709" w:footer="709" w:gutter="0"/>
          <w:cols w:space="708"/>
          <w:titlePg/>
          <w:docGrid w:linePitch="360"/>
        </w:sectPr>
      </w:pPr>
    </w:p>
    <w:p w:rsidR="009023F7" w:rsidRPr="007C7C67" w:rsidRDefault="009023F7" w:rsidP="007C7C67">
      <w:pPr>
        <w:jc w:val="center"/>
        <w:rPr>
          <w:b/>
          <w:sz w:val="20"/>
          <w:szCs w:val="20"/>
          <w:lang w:val="ro-RO"/>
        </w:rPr>
      </w:pPr>
      <w:r w:rsidRPr="007C7C67">
        <w:rPr>
          <w:b/>
          <w:sz w:val="20"/>
          <w:szCs w:val="20"/>
          <w:lang w:val="ro-RO"/>
        </w:rPr>
        <w:lastRenderedPageBreak/>
        <w:t xml:space="preserve">Cauzele </w:t>
      </w:r>
      <w:r w:rsidR="00C705CE" w:rsidRPr="007C7C67">
        <w:rPr>
          <w:b/>
          <w:sz w:val="20"/>
          <w:szCs w:val="20"/>
          <w:lang w:val="ro-RO"/>
        </w:rPr>
        <w:t>cutremurelor</w:t>
      </w:r>
      <w:r w:rsidRPr="007C7C67">
        <w:rPr>
          <w:b/>
          <w:sz w:val="20"/>
          <w:szCs w:val="20"/>
          <w:lang w:val="ro-RO"/>
        </w:rPr>
        <w:t xml:space="preserve"> de pămînt în Republica Moldova</w:t>
      </w:r>
    </w:p>
    <w:p w:rsidR="007C7C67" w:rsidRPr="007C7C67" w:rsidRDefault="007C7C67" w:rsidP="007C7C67">
      <w:pPr>
        <w:jc w:val="center"/>
        <w:rPr>
          <w:b/>
          <w:sz w:val="20"/>
          <w:szCs w:val="20"/>
          <w:lang w:val="ro-RO"/>
        </w:rPr>
      </w:pPr>
      <w:r w:rsidRPr="007C7C67">
        <w:rPr>
          <w:b/>
          <w:sz w:val="20"/>
          <w:szCs w:val="20"/>
          <w:lang w:val="ro-RO"/>
        </w:rPr>
        <w:lastRenderedPageBreak/>
        <w:t>Măsurile de protecţie în caz de cutremur</w:t>
      </w:r>
    </w:p>
    <w:p w:rsidR="007C7C67" w:rsidRDefault="007C7C67" w:rsidP="007941E4">
      <w:pPr>
        <w:spacing w:line="360" w:lineRule="auto"/>
        <w:ind w:firstLine="708"/>
        <w:jc w:val="both"/>
        <w:rPr>
          <w:lang w:val="ro-RO"/>
        </w:rPr>
        <w:sectPr w:rsidR="007C7C67" w:rsidSect="007C7C67">
          <w:type w:val="continuous"/>
          <w:pgSz w:w="11906" w:h="16838"/>
          <w:pgMar w:top="1134" w:right="1134" w:bottom="1134" w:left="1701" w:header="709" w:footer="709" w:gutter="0"/>
          <w:cols w:num="2" w:space="708"/>
          <w:titlePg/>
          <w:docGrid w:linePitch="360"/>
        </w:sectPr>
      </w:pPr>
    </w:p>
    <w:p w:rsidR="004D0208" w:rsidRDefault="004D0208" w:rsidP="007941E4">
      <w:pPr>
        <w:spacing w:line="360" w:lineRule="auto"/>
        <w:ind w:firstLine="708"/>
        <w:jc w:val="both"/>
        <w:rPr>
          <w:lang w:val="ro-RO"/>
        </w:rPr>
      </w:pPr>
    </w:p>
    <w:p w:rsidR="00C705CE" w:rsidRPr="003F7C25" w:rsidRDefault="009377EB" w:rsidP="007941E4">
      <w:pPr>
        <w:spacing w:line="360" w:lineRule="auto"/>
        <w:ind w:firstLine="708"/>
        <w:jc w:val="both"/>
        <w:rPr>
          <w:lang w:val="ro-RO"/>
        </w:rPr>
      </w:pPr>
      <w:r>
        <w:rPr>
          <w:lang w:val="ro-RO"/>
        </w:rPr>
        <w:t xml:space="preserve">Măsurile </w:t>
      </w:r>
      <w:r w:rsidR="00CF2BB2">
        <w:rPr>
          <w:lang w:val="ro-RO"/>
        </w:rPr>
        <w:t xml:space="preserve">de protecţie în caz de cutremur </w:t>
      </w:r>
      <w:r>
        <w:rPr>
          <w:lang w:val="ro-RO"/>
        </w:rPr>
        <w:t xml:space="preserve">nu </w:t>
      </w:r>
      <w:r w:rsidR="00CF2BB2">
        <w:rPr>
          <w:lang w:val="ro-RO"/>
        </w:rPr>
        <w:t>s</w:t>
      </w:r>
      <w:r>
        <w:rPr>
          <w:lang w:val="ro-RO"/>
        </w:rPr>
        <w:t>unt bine</w:t>
      </w:r>
      <w:r w:rsidR="00962B91">
        <w:rPr>
          <w:lang w:val="ro-RO"/>
        </w:rPr>
        <w:t xml:space="preserve"> </w:t>
      </w:r>
      <w:r>
        <w:rPr>
          <w:lang w:val="ro-RO"/>
        </w:rPr>
        <w:t>cunoscute.</w:t>
      </w:r>
      <w:r w:rsidR="00CF2BB2">
        <w:rPr>
          <w:lang w:val="ro-RO"/>
        </w:rPr>
        <w:t xml:space="preserve"> </w:t>
      </w:r>
      <w:r w:rsidR="009E2DD8" w:rsidRPr="00987552">
        <w:rPr>
          <w:lang w:val="ro-RO"/>
        </w:rPr>
        <w:t>Do</w:t>
      </w:r>
      <w:r w:rsidR="00962B91">
        <w:rPr>
          <w:lang w:val="ro-RO"/>
        </w:rPr>
        <w:t>ar 50</w:t>
      </w:r>
      <w:r w:rsidR="009E2DD8" w:rsidRPr="00987552">
        <w:rPr>
          <w:lang w:val="ro-RO"/>
        </w:rPr>
        <w:t>%</w:t>
      </w:r>
      <w:r w:rsidR="00962B91">
        <w:rPr>
          <w:lang w:val="ro-RO"/>
        </w:rPr>
        <w:t xml:space="preserve"> din populaţia de vîrsta I, </w:t>
      </w:r>
      <w:r w:rsidR="00962B91" w:rsidRPr="003F7C25">
        <w:rPr>
          <w:lang w:val="ro-RO"/>
        </w:rPr>
        <w:t xml:space="preserve">20% </w:t>
      </w:r>
      <w:r w:rsidR="009E2DD8" w:rsidRPr="00987552">
        <w:rPr>
          <w:lang w:val="ro-RO"/>
        </w:rPr>
        <w:t>din</w:t>
      </w:r>
      <w:r w:rsidR="00962B91">
        <w:rPr>
          <w:lang w:val="ro-RO"/>
        </w:rPr>
        <w:t xml:space="preserve"> populaţia de vîrsta II</w:t>
      </w:r>
      <w:r w:rsidR="00962B91" w:rsidRPr="00987552">
        <w:rPr>
          <w:lang w:val="ro-RO"/>
        </w:rPr>
        <w:t xml:space="preserve"> </w:t>
      </w:r>
      <w:r w:rsidR="00962B91">
        <w:rPr>
          <w:lang w:val="ro-RO"/>
        </w:rPr>
        <w:t>şi</w:t>
      </w:r>
      <w:r w:rsidR="00962B91" w:rsidRPr="00E51C23">
        <w:rPr>
          <w:lang w:val="ro-RO"/>
        </w:rPr>
        <w:t xml:space="preserve"> 7% </w:t>
      </w:r>
      <w:r w:rsidR="00962B91" w:rsidRPr="00987552">
        <w:rPr>
          <w:lang w:val="ro-RO"/>
        </w:rPr>
        <w:t>din</w:t>
      </w:r>
      <w:r w:rsidR="00962B91">
        <w:rPr>
          <w:lang w:val="ro-RO"/>
        </w:rPr>
        <w:t xml:space="preserve"> populaţia de vîrsta III</w:t>
      </w:r>
      <w:r w:rsidR="00962B91" w:rsidRPr="00987552">
        <w:rPr>
          <w:lang w:val="ro-RO"/>
        </w:rPr>
        <w:t xml:space="preserve"> </w:t>
      </w:r>
      <w:r w:rsidR="009E2DD8" w:rsidRPr="00987552">
        <w:rPr>
          <w:lang w:val="ro-RO"/>
        </w:rPr>
        <w:t>cunosc cîteva din măsurile de  protecţie în caz de cutremur</w:t>
      </w:r>
      <w:r w:rsidR="00962B91">
        <w:rPr>
          <w:lang w:val="ro-RO"/>
        </w:rPr>
        <w:t xml:space="preserve"> printre care:</w:t>
      </w:r>
      <w:r w:rsidR="009E2DD8" w:rsidRPr="00987552">
        <w:rPr>
          <w:lang w:val="ro-RO"/>
        </w:rPr>
        <w:t xml:space="preserve"> </w:t>
      </w:r>
      <w:r w:rsidR="007941E4" w:rsidRPr="00E51C23">
        <w:rPr>
          <w:lang w:val="ro-RO"/>
        </w:rPr>
        <w:t>construcţia caselor respectînd indicii antiseismici, unul dintre cei interogaţi a dedus un</w:t>
      </w:r>
      <w:r w:rsidR="007941E4" w:rsidRPr="003F7C25">
        <w:rPr>
          <w:lang w:val="ro-RO"/>
        </w:rPr>
        <w:t xml:space="preserve"> exemplu concret că ar fi bine dacă casele vor fi construite pe un substrat care lunecă;</w:t>
      </w:r>
      <w:r w:rsidR="007941E4">
        <w:rPr>
          <w:lang w:val="ro-RO"/>
        </w:rPr>
        <w:t xml:space="preserve"> </w:t>
      </w:r>
      <w:r w:rsidR="007941E4" w:rsidRPr="003F7C25">
        <w:rPr>
          <w:lang w:val="ro-RO"/>
        </w:rPr>
        <w:t>amplasarea mobilierului în locuinţe</w:t>
      </w:r>
      <w:r w:rsidR="00801B2E">
        <w:rPr>
          <w:lang w:val="ro-RO"/>
        </w:rPr>
        <w:t>,</w:t>
      </w:r>
      <w:r w:rsidR="007941E4" w:rsidRPr="003F7C25">
        <w:rPr>
          <w:lang w:val="ro-RO"/>
        </w:rPr>
        <w:t xml:space="preserve"> astfel, încât acest</w:t>
      </w:r>
      <w:r w:rsidR="00801B2E">
        <w:rPr>
          <w:lang w:val="ro-RO"/>
        </w:rPr>
        <w:t xml:space="preserve">ea să nu provoace distrugeri </w:t>
      </w:r>
      <w:r w:rsidR="007941E4" w:rsidRPr="003F7C25">
        <w:rPr>
          <w:lang w:val="ro-RO"/>
        </w:rPr>
        <w:t>atunci când cad;</w:t>
      </w:r>
      <w:r w:rsidR="007941E4">
        <w:rPr>
          <w:lang w:val="ro-RO"/>
        </w:rPr>
        <w:t xml:space="preserve"> </w:t>
      </w:r>
      <w:r w:rsidR="007941E4" w:rsidRPr="003F7C25">
        <w:rPr>
          <w:lang w:val="ro-RO"/>
        </w:rPr>
        <w:t xml:space="preserve">pregătirea populaţiei pentru un eventual cutremur, să cunoască măsurile ce urmează a fi întreprinse până la </w:t>
      </w:r>
      <w:r w:rsidR="007941E4">
        <w:rPr>
          <w:lang w:val="ro-RO"/>
        </w:rPr>
        <w:t>declanşarea unui seism puternic. Ceilalţi</w:t>
      </w:r>
      <w:r w:rsidR="00C705CE" w:rsidRPr="003F7C25">
        <w:rPr>
          <w:lang w:val="ro-RO"/>
        </w:rPr>
        <w:t xml:space="preserve"> au indicat doar cîte 1-2 masuri d</w:t>
      </w:r>
      <w:r w:rsidR="007941E4">
        <w:rPr>
          <w:lang w:val="ro-RO"/>
        </w:rPr>
        <w:t xml:space="preserve">e protecţie în caz de cutremur sau nu s-au putut exprima la această temă. </w:t>
      </w:r>
      <w:r w:rsidR="006F66AE">
        <w:rPr>
          <w:lang w:val="ro-RO"/>
        </w:rPr>
        <w:t>Cu părere de rău, 80% din populaţia activă nu cunosc m</w:t>
      </w:r>
      <w:r w:rsidR="00801B2E">
        <w:rPr>
          <w:lang w:val="ro-RO"/>
        </w:rPr>
        <w:t>ăsurile de protecţie, dar</w:t>
      </w:r>
      <w:r w:rsidR="006F66AE">
        <w:rPr>
          <w:lang w:val="ro-RO"/>
        </w:rPr>
        <w:t xml:space="preserve"> anume această categorie este forţa motrică a societăţii.  </w:t>
      </w:r>
    </w:p>
    <w:p w:rsidR="00295E42" w:rsidRDefault="00B2682D" w:rsidP="003A086E">
      <w:pPr>
        <w:spacing w:line="360" w:lineRule="auto"/>
        <w:ind w:firstLine="708"/>
        <w:jc w:val="both"/>
        <w:rPr>
          <w:lang w:val="ro-RO"/>
        </w:rPr>
      </w:pPr>
      <w:r>
        <w:rPr>
          <w:lang w:val="ro-RO"/>
        </w:rPr>
        <w:t>E</w:t>
      </w:r>
      <w:r w:rsidR="009E2DD8" w:rsidRPr="00987552">
        <w:rPr>
          <w:lang w:val="ro-RO"/>
        </w:rPr>
        <w:t xml:space="preserve">ste plauzibil faptul că </w:t>
      </w:r>
      <w:r w:rsidR="003A086E">
        <w:rPr>
          <w:lang w:val="ro-RO"/>
        </w:rPr>
        <w:t xml:space="preserve">majoritatea absolută </w:t>
      </w:r>
      <w:r w:rsidR="009E2DD8" w:rsidRPr="00987552">
        <w:rPr>
          <w:lang w:val="ro-RO"/>
        </w:rPr>
        <w:t>din respondenţi</w:t>
      </w:r>
      <w:r w:rsidR="00C705CE">
        <w:rPr>
          <w:lang w:val="ro-RO"/>
        </w:rPr>
        <w:t xml:space="preserve">i </w:t>
      </w:r>
      <w:r w:rsidR="003A086E">
        <w:rPr>
          <w:lang w:val="ro-RO"/>
        </w:rPr>
        <w:t xml:space="preserve">tuturor vîrstelor </w:t>
      </w:r>
      <w:r w:rsidR="009E2DD8" w:rsidRPr="00987552">
        <w:rPr>
          <w:lang w:val="ro-RO"/>
        </w:rPr>
        <w:t>cunosc regulile generale de comportament în caz de cutremur. Conform opiniei lor principalele reguli ar fi: păstrarea calmului, plasarea în locuri sigure (lîngă pereţii de bază, sub masă, în dulap). De asemenea</w:t>
      </w:r>
      <w:r>
        <w:rPr>
          <w:lang w:val="ro-RO"/>
        </w:rPr>
        <w:t>,</w:t>
      </w:r>
      <w:r w:rsidR="009E2DD8" w:rsidRPr="00987552">
        <w:rPr>
          <w:lang w:val="ro-RO"/>
        </w:rPr>
        <w:t xml:space="preserve"> marea majoritate a respondenţilor locuind în zonă rurală, în special, în case cu un etaj este de părerea că în caz de cutremur e n</w:t>
      </w:r>
      <w:r w:rsidR="00BA3C4A">
        <w:rPr>
          <w:lang w:val="ro-RO"/>
        </w:rPr>
        <w:t xml:space="preserve">ecesar de a părăsi locuinţa, </w:t>
      </w:r>
      <w:r w:rsidR="009E2DD8" w:rsidRPr="00987552">
        <w:rPr>
          <w:lang w:val="ro-RO"/>
        </w:rPr>
        <w:t>ar fi bine de a închide sursele de gaz natur</w:t>
      </w:r>
      <w:r w:rsidR="003A086E">
        <w:rPr>
          <w:lang w:val="ro-RO"/>
        </w:rPr>
        <w:t>al</w:t>
      </w:r>
      <w:r w:rsidR="00BA3C4A">
        <w:rPr>
          <w:lang w:val="ro-RO"/>
        </w:rPr>
        <w:t>,</w:t>
      </w:r>
      <w:r w:rsidR="00BA3C4A" w:rsidRPr="00BA3C4A">
        <w:rPr>
          <w:lang w:val="ro-RO"/>
        </w:rPr>
        <w:t xml:space="preserve"> </w:t>
      </w:r>
      <w:r>
        <w:rPr>
          <w:lang w:val="ro-RO"/>
        </w:rPr>
        <w:t>energia electrică</w:t>
      </w:r>
      <w:r w:rsidR="003A086E">
        <w:rPr>
          <w:lang w:val="ro-RO"/>
        </w:rPr>
        <w:t xml:space="preserve">. </w:t>
      </w:r>
      <w:r w:rsidR="00BA3C4A">
        <w:rPr>
          <w:lang w:val="ro-RO"/>
        </w:rPr>
        <w:t xml:space="preserve">Între populaţia de vîrsta II şi III, </w:t>
      </w:r>
      <w:r w:rsidR="003A086E">
        <w:rPr>
          <w:lang w:val="ro-RO"/>
        </w:rPr>
        <w:t>10</w:t>
      </w:r>
      <w:r w:rsidR="009E2DD8" w:rsidRPr="00987552">
        <w:rPr>
          <w:lang w:val="ro-RO"/>
        </w:rPr>
        <w:t>% au fost de</w:t>
      </w:r>
      <w:r w:rsidR="00BA3C4A">
        <w:rPr>
          <w:lang w:val="ro-RO"/>
        </w:rPr>
        <w:t>s întîlnite aşa păreri</w:t>
      </w:r>
      <w:r w:rsidR="009E2DD8" w:rsidRPr="00987552">
        <w:rPr>
          <w:lang w:val="ro-RO"/>
        </w:rPr>
        <w:t xml:space="preserve"> c</w:t>
      </w:r>
      <w:r w:rsidR="00BA3C4A">
        <w:rPr>
          <w:lang w:val="ro-RO"/>
        </w:rPr>
        <w:t xml:space="preserve">a: </w:t>
      </w:r>
      <w:r w:rsidR="00BA3C4A" w:rsidRPr="003F7C25">
        <w:rPr>
          <w:lang w:val="ro-RO"/>
        </w:rPr>
        <w:t>evacuarea familie</w:t>
      </w:r>
      <w:r>
        <w:rPr>
          <w:lang w:val="ro-RO"/>
        </w:rPr>
        <w:t>i</w:t>
      </w:r>
      <w:r w:rsidR="00BA3C4A" w:rsidRPr="003F7C25">
        <w:rPr>
          <w:lang w:val="ro-RO"/>
        </w:rPr>
        <w:t xml:space="preserve"> şi a copiilor</w:t>
      </w:r>
      <w:r w:rsidR="00BA3C4A" w:rsidRPr="00987552">
        <w:rPr>
          <w:lang w:val="ro-RO"/>
        </w:rPr>
        <w:t xml:space="preserve"> </w:t>
      </w:r>
      <w:r w:rsidR="009E2DD8" w:rsidRPr="00987552">
        <w:rPr>
          <w:lang w:val="ro-RO"/>
        </w:rPr>
        <w:t>din clădiri</w:t>
      </w:r>
      <w:r w:rsidR="00BA3C4A">
        <w:rPr>
          <w:lang w:val="ro-RO"/>
        </w:rPr>
        <w:t>,</w:t>
      </w:r>
      <w:r w:rsidR="009E2DD8" w:rsidRPr="00987552">
        <w:rPr>
          <w:lang w:val="ro-RO"/>
        </w:rPr>
        <w:t xml:space="preserve"> </w:t>
      </w:r>
      <w:r>
        <w:rPr>
          <w:lang w:val="ro-RO"/>
        </w:rPr>
        <w:t>acordarea</w:t>
      </w:r>
      <w:r w:rsidR="00BA3C4A" w:rsidRPr="00987552">
        <w:rPr>
          <w:lang w:val="ro-RO"/>
        </w:rPr>
        <w:t xml:space="preserve"> primul</w:t>
      </w:r>
      <w:r>
        <w:rPr>
          <w:lang w:val="ro-RO"/>
        </w:rPr>
        <w:t>ui</w:t>
      </w:r>
      <w:r w:rsidR="00BA3C4A" w:rsidRPr="00987552">
        <w:rPr>
          <w:lang w:val="ro-RO"/>
        </w:rPr>
        <w:t xml:space="preserve"> ajutor persoanelor</w:t>
      </w:r>
      <w:r w:rsidR="00BA3C4A">
        <w:rPr>
          <w:lang w:val="ro-RO"/>
        </w:rPr>
        <w:t xml:space="preserve">, </w:t>
      </w:r>
      <w:r w:rsidR="009E2DD8" w:rsidRPr="00987552">
        <w:rPr>
          <w:lang w:val="ro-RO"/>
        </w:rPr>
        <w:t>ceea ce demonstrează spiritul de responsabilitate</w:t>
      </w:r>
      <w:r w:rsidR="004D0208">
        <w:rPr>
          <w:lang w:val="ro-RO"/>
        </w:rPr>
        <w:t>a populaţ</w:t>
      </w:r>
      <w:r>
        <w:rPr>
          <w:lang w:val="ro-RO"/>
        </w:rPr>
        <w:t>ei</w:t>
      </w:r>
      <w:r w:rsidR="003A086E">
        <w:rPr>
          <w:lang w:val="ro-RO"/>
        </w:rPr>
        <w:t xml:space="preserve">. </w:t>
      </w:r>
      <w:r w:rsidR="003A086E" w:rsidRPr="003F7C25">
        <w:rPr>
          <w:lang w:val="ro-RO"/>
        </w:rPr>
        <w:t xml:space="preserve">Din </w:t>
      </w:r>
      <w:r w:rsidR="00295E42" w:rsidRPr="003F7C25">
        <w:rPr>
          <w:lang w:val="ro-RO"/>
        </w:rPr>
        <w:t>toate întrebări</w:t>
      </w:r>
      <w:r w:rsidR="003A086E">
        <w:rPr>
          <w:lang w:val="ro-RO"/>
        </w:rPr>
        <w:t xml:space="preserve">le </w:t>
      </w:r>
      <w:r w:rsidR="003A086E">
        <w:rPr>
          <w:lang w:val="ro-RO"/>
        </w:rPr>
        <w:lastRenderedPageBreak/>
        <w:t xml:space="preserve">chestionarului </w:t>
      </w:r>
      <w:r w:rsidR="00295E42" w:rsidRPr="003F7C25">
        <w:rPr>
          <w:lang w:val="ro-RO"/>
        </w:rPr>
        <w:t>cea mai mare valoare o deţine anume această întrebare, prin care putem constata nivelul de pregătire a populaţiei de un eventual cutremur de pămînt.</w:t>
      </w:r>
    </w:p>
    <w:p w:rsidR="004D0208" w:rsidRPr="003F7C25" w:rsidRDefault="004D0208" w:rsidP="003A086E">
      <w:pPr>
        <w:spacing w:line="360" w:lineRule="auto"/>
        <w:ind w:firstLine="708"/>
        <w:jc w:val="both"/>
        <w:rPr>
          <w:lang w:val="ro-RO"/>
        </w:rPr>
      </w:pPr>
    </w:p>
    <w:p w:rsidR="00C705CE" w:rsidRPr="00054D84" w:rsidRDefault="00521711" w:rsidP="00EB6D22">
      <w:pPr>
        <w:ind w:left="-540" w:right="-829"/>
        <w:jc w:val="center"/>
      </w:pPr>
      <w:r>
        <w:rPr>
          <w:noProof/>
          <w:lang w:eastAsia="ru-RU"/>
        </w:rPr>
        <w:drawing>
          <wp:inline distT="0" distB="0" distL="0" distR="0">
            <wp:extent cx="2981325" cy="1847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981325" cy="1847850"/>
                    </a:xfrm>
                    <a:prstGeom prst="rect">
                      <a:avLst/>
                    </a:prstGeom>
                    <a:noFill/>
                    <a:ln w="9525">
                      <a:noFill/>
                      <a:miter lim="800000"/>
                      <a:headEnd/>
                      <a:tailEnd/>
                    </a:ln>
                  </pic:spPr>
                </pic:pic>
              </a:graphicData>
            </a:graphic>
          </wp:inline>
        </w:drawing>
      </w:r>
      <w:r>
        <w:rPr>
          <w:noProof/>
          <w:lang w:eastAsia="ru-RU"/>
        </w:rPr>
        <w:drawing>
          <wp:inline distT="0" distB="0" distL="0" distR="0">
            <wp:extent cx="3124200" cy="1914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3124200" cy="1914525"/>
                    </a:xfrm>
                    <a:prstGeom prst="rect">
                      <a:avLst/>
                    </a:prstGeom>
                    <a:noFill/>
                    <a:ln w="9525">
                      <a:noFill/>
                      <a:miter lim="800000"/>
                      <a:headEnd/>
                      <a:tailEnd/>
                    </a:ln>
                  </pic:spPr>
                </pic:pic>
              </a:graphicData>
            </a:graphic>
          </wp:inline>
        </w:drawing>
      </w:r>
    </w:p>
    <w:p w:rsidR="00EB6D22" w:rsidRDefault="00EB6D22" w:rsidP="0040311B">
      <w:pPr>
        <w:jc w:val="center"/>
        <w:rPr>
          <w:b/>
          <w:lang w:val="ro-RO"/>
        </w:rPr>
        <w:sectPr w:rsidR="00EB6D22" w:rsidSect="007C7C67">
          <w:type w:val="continuous"/>
          <w:pgSz w:w="11906" w:h="16838"/>
          <w:pgMar w:top="1134" w:right="1134" w:bottom="1134" w:left="1701" w:header="709" w:footer="709" w:gutter="0"/>
          <w:cols w:space="708"/>
          <w:titlePg/>
          <w:docGrid w:linePitch="360"/>
        </w:sectPr>
      </w:pPr>
    </w:p>
    <w:p w:rsidR="003F625F" w:rsidRPr="007C7C67" w:rsidRDefault="003F625F" w:rsidP="0040311B">
      <w:pPr>
        <w:jc w:val="center"/>
        <w:rPr>
          <w:b/>
          <w:sz w:val="20"/>
          <w:szCs w:val="20"/>
          <w:lang w:val="ro-RO"/>
        </w:rPr>
      </w:pPr>
      <w:r w:rsidRPr="007C7C67">
        <w:rPr>
          <w:b/>
          <w:sz w:val="20"/>
          <w:szCs w:val="20"/>
          <w:lang w:val="ro-RO"/>
        </w:rPr>
        <w:lastRenderedPageBreak/>
        <w:t>Regulile de comportare în timpul unui cutremur de pămînt</w:t>
      </w:r>
    </w:p>
    <w:p w:rsidR="00EB6D22" w:rsidRPr="007C7C67" w:rsidRDefault="00EB6D22" w:rsidP="00EB6D22">
      <w:pPr>
        <w:jc w:val="center"/>
        <w:rPr>
          <w:b/>
          <w:sz w:val="20"/>
          <w:szCs w:val="20"/>
          <w:lang w:val="ro-RO"/>
        </w:rPr>
      </w:pPr>
      <w:r w:rsidRPr="007C7C67">
        <w:rPr>
          <w:b/>
          <w:sz w:val="20"/>
          <w:szCs w:val="20"/>
          <w:lang w:val="ro-RO"/>
        </w:rPr>
        <w:lastRenderedPageBreak/>
        <w:t>Anii producerii celor mai devastatoare cutremure de pămînt în Republica Moldova</w:t>
      </w:r>
    </w:p>
    <w:p w:rsidR="00EB6D22" w:rsidRPr="007C7C67" w:rsidRDefault="00EB6D22" w:rsidP="004D6BAA">
      <w:pPr>
        <w:spacing w:line="360" w:lineRule="auto"/>
        <w:ind w:firstLine="708"/>
        <w:jc w:val="both"/>
        <w:rPr>
          <w:sz w:val="20"/>
          <w:szCs w:val="20"/>
          <w:lang w:val="ro-RO"/>
        </w:rPr>
        <w:sectPr w:rsidR="00EB6D22" w:rsidRPr="007C7C67" w:rsidSect="00EB6D22">
          <w:type w:val="continuous"/>
          <w:pgSz w:w="11906" w:h="16838"/>
          <w:pgMar w:top="1134" w:right="1134" w:bottom="1134" w:left="1701" w:header="709" w:footer="709" w:gutter="0"/>
          <w:cols w:num="2" w:space="708" w:equalWidth="0">
            <w:col w:w="4181" w:space="708"/>
            <w:col w:w="4181"/>
          </w:cols>
          <w:titlePg/>
          <w:docGrid w:linePitch="360"/>
        </w:sectPr>
      </w:pPr>
    </w:p>
    <w:p w:rsidR="004D0208" w:rsidRDefault="004D0208" w:rsidP="004D6BAA">
      <w:pPr>
        <w:spacing w:line="360" w:lineRule="auto"/>
        <w:ind w:firstLine="708"/>
        <w:jc w:val="both"/>
        <w:rPr>
          <w:lang w:val="ro-RO"/>
        </w:rPr>
      </w:pPr>
    </w:p>
    <w:p w:rsidR="00295E42" w:rsidRPr="003F7C25" w:rsidRDefault="006250BB" w:rsidP="004D6BAA">
      <w:pPr>
        <w:spacing w:line="360" w:lineRule="auto"/>
        <w:ind w:firstLine="708"/>
        <w:jc w:val="both"/>
        <w:rPr>
          <w:lang w:val="ro-RO"/>
        </w:rPr>
      </w:pPr>
      <w:r w:rsidRPr="00987552">
        <w:rPr>
          <w:lang w:val="ro-RO"/>
        </w:rPr>
        <w:t>Ani</w:t>
      </w:r>
      <w:r>
        <w:rPr>
          <w:lang w:val="ro-RO"/>
        </w:rPr>
        <w:t>i</w:t>
      </w:r>
      <w:r w:rsidRPr="00987552">
        <w:rPr>
          <w:lang w:val="ro-RO"/>
        </w:rPr>
        <w:t xml:space="preserve"> </w:t>
      </w:r>
      <w:r w:rsidR="009E2DD8" w:rsidRPr="00987552">
        <w:rPr>
          <w:lang w:val="ro-RO"/>
        </w:rPr>
        <w:t>în care s-au produs cele mai devastatoar</w:t>
      </w:r>
      <w:r w:rsidR="002754B1">
        <w:rPr>
          <w:lang w:val="ro-RO"/>
        </w:rPr>
        <w:t xml:space="preserve">e cutremure de pămînt </w:t>
      </w:r>
      <w:r>
        <w:rPr>
          <w:lang w:val="ro-RO"/>
        </w:rPr>
        <w:t xml:space="preserve">după părerea </w:t>
      </w:r>
      <w:r w:rsidR="00721400">
        <w:rPr>
          <w:lang w:val="ro-RO"/>
        </w:rPr>
        <w:t>majorit</w:t>
      </w:r>
      <w:r>
        <w:rPr>
          <w:lang w:val="ro-RO"/>
        </w:rPr>
        <w:t>ăţii</w:t>
      </w:r>
      <w:r w:rsidR="00721400">
        <w:rPr>
          <w:lang w:val="ro-RO"/>
        </w:rPr>
        <w:t xml:space="preserve"> populaţiei </w:t>
      </w:r>
      <w:r>
        <w:rPr>
          <w:lang w:val="ro-RO"/>
        </w:rPr>
        <w:t>sunt</w:t>
      </w:r>
      <w:r w:rsidR="00677408">
        <w:rPr>
          <w:lang w:val="ro-RO"/>
        </w:rPr>
        <w:t xml:space="preserve"> 1940, 1977</w:t>
      </w:r>
      <w:r w:rsidR="004D0208">
        <w:rPr>
          <w:lang w:val="ro-RO"/>
        </w:rPr>
        <w:t>, 1986</w:t>
      </w:r>
      <w:r w:rsidR="00B2682D">
        <w:rPr>
          <w:lang w:val="ro-RO"/>
        </w:rPr>
        <w:t>.</w:t>
      </w:r>
    </w:p>
    <w:p w:rsidR="0056294F" w:rsidRPr="00987552" w:rsidRDefault="00172BA4" w:rsidP="0056294F">
      <w:pPr>
        <w:spacing w:line="360" w:lineRule="auto"/>
        <w:ind w:firstLine="708"/>
        <w:jc w:val="both"/>
        <w:rPr>
          <w:lang w:val="ro-RO"/>
        </w:rPr>
      </w:pPr>
      <w:r w:rsidRPr="00987552">
        <w:rPr>
          <w:lang w:val="ro-RO"/>
        </w:rPr>
        <w:t xml:space="preserve">Din cauza vîrstei fragede nici unul din cei interogaţi </w:t>
      </w:r>
      <w:r w:rsidR="00C472FF">
        <w:rPr>
          <w:lang w:val="ro-RO"/>
        </w:rPr>
        <w:t xml:space="preserve">din categoria de vîrsta I </w:t>
      </w:r>
      <w:r w:rsidRPr="00987552">
        <w:rPr>
          <w:lang w:val="ro-RO"/>
        </w:rPr>
        <w:t>nu a fost martorul unui cutremur devastator.</w:t>
      </w:r>
      <w:r w:rsidR="00295E42">
        <w:rPr>
          <w:lang w:val="ro-RO"/>
        </w:rPr>
        <w:t xml:space="preserve"> </w:t>
      </w:r>
      <w:r w:rsidR="00B86B32">
        <w:rPr>
          <w:lang w:val="ro-RO"/>
        </w:rPr>
        <w:t>Cu toate acestea peste 50</w:t>
      </w:r>
      <w:r w:rsidR="0056294F" w:rsidRPr="00987552">
        <w:rPr>
          <w:lang w:val="ro-RO"/>
        </w:rPr>
        <w:t>% cunosc consecinţele acestor cutremure de la lecţiile de protecţie civilă organizate în cadrul instituţiei de învăţămînt. Consecinţele cel mai des menţionate sunt: dărîmări de case, avarierea şcolii din sat,</w:t>
      </w:r>
      <w:r w:rsidR="00B2682D">
        <w:rPr>
          <w:lang w:val="ro-RO"/>
        </w:rPr>
        <w:t xml:space="preserve"> bibliotecii</w:t>
      </w:r>
      <w:r w:rsidR="0056294F" w:rsidRPr="00987552">
        <w:rPr>
          <w:lang w:val="ro-RO"/>
        </w:rPr>
        <w:t xml:space="preserve">. </w:t>
      </w:r>
    </w:p>
    <w:p w:rsidR="00295E42" w:rsidRDefault="00F35357" w:rsidP="00B86B32">
      <w:pPr>
        <w:spacing w:line="360" w:lineRule="auto"/>
        <w:ind w:firstLine="708"/>
        <w:jc w:val="both"/>
        <w:rPr>
          <w:lang w:val="ro-RO"/>
        </w:rPr>
      </w:pPr>
      <w:r>
        <w:rPr>
          <w:lang w:val="ro-RO"/>
        </w:rPr>
        <w:t>75</w:t>
      </w:r>
      <w:r w:rsidR="00295E42" w:rsidRPr="003F7C25">
        <w:rPr>
          <w:lang w:val="ro-RO"/>
        </w:rPr>
        <w:t xml:space="preserve">% din </w:t>
      </w:r>
      <w:r w:rsidR="0056294F">
        <w:rPr>
          <w:lang w:val="ro-RO"/>
        </w:rPr>
        <w:t>pop</w:t>
      </w:r>
      <w:r>
        <w:rPr>
          <w:lang w:val="ro-RO"/>
        </w:rPr>
        <w:t>ulaţia</w:t>
      </w:r>
      <w:r w:rsidR="0056294F">
        <w:rPr>
          <w:lang w:val="ro-RO"/>
        </w:rPr>
        <w:t xml:space="preserve"> apt</w:t>
      </w:r>
      <w:r>
        <w:rPr>
          <w:lang w:val="ro-RO"/>
        </w:rPr>
        <w:t>ă</w:t>
      </w:r>
      <w:r w:rsidR="0056294F">
        <w:rPr>
          <w:lang w:val="ro-RO"/>
        </w:rPr>
        <w:t xml:space="preserve"> de munc</w:t>
      </w:r>
      <w:r>
        <w:rPr>
          <w:lang w:val="ro-RO"/>
        </w:rPr>
        <w:t>ă</w:t>
      </w:r>
      <w:r w:rsidR="00295E42" w:rsidRPr="003F7C25">
        <w:rPr>
          <w:lang w:val="ro-RO"/>
        </w:rPr>
        <w:t xml:space="preserve"> au fost martorii cutremurelor devastato</w:t>
      </w:r>
      <w:r>
        <w:rPr>
          <w:lang w:val="ro-RO"/>
        </w:rPr>
        <w:t>a</w:t>
      </w:r>
      <w:r w:rsidR="00295E42" w:rsidRPr="003F7C25">
        <w:rPr>
          <w:lang w:val="ro-RO"/>
        </w:rPr>
        <w:t>re</w:t>
      </w:r>
      <w:r>
        <w:rPr>
          <w:lang w:val="ro-RO"/>
        </w:rPr>
        <w:t xml:space="preserve"> din 1977, 1986</w:t>
      </w:r>
      <w:r w:rsidR="00295E42" w:rsidRPr="003F7C25">
        <w:rPr>
          <w:lang w:val="ro-RO"/>
        </w:rPr>
        <w:t>, consecinţele acestor cutre</w:t>
      </w:r>
      <w:r w:rsidR="00B2682D">
        <w:rPr>
          <w:lang w:val="ro-RO"/>
        </w:rPr>
        <w:t xml:space="preserve">mure conform opiniei lor </w:t>
      </w:r>
      <w:r w:rsidR="00295E42" w:rsidRPr="003F7C25">
        <w:rPr>
          <w:lang w:val="ro-RO"/>
        </w:rPr>
        <w:t>au fost înregistrate crăpături ale clădirilor</w:t>
      </w:r>
      <w:r w:rsidR="00DF0EA7">
        <w:rPr>
          <w:lang w:val="ro-RO"/>
        </w:rPr>
        <w:t>,</w:t>
      </w:r>
      <w:r w:rsidR="004D0208">
        <w:rPr>
          <w:lang w:val="ro-RO"/>
        </w:rPr>
        <w:t xml:space="preserve"> avariată şcoala ş</w:t>
      </w:r>
      <w:r w:rsidR="00B2682D">
        <w:rPr>
          <w:lang w:val="ro-RO"/>
        </w:rPr>
        <w:t xml:space="preserve">i </w:t>
      </w:r>
      <w:r w:rsidR="00B86B32">
        <w:rPr>
          <w:lang w:val="ro-RO"/>
        </w:rPr>
        <w:t>spitalul.</w:t>
      </w:r>
    </w:p>
    <w:p w:rsidR="0056294F" w:rsidRPr="003F7C25" w:rsidRDefault="0056294F" w:rsidP="00B86B32">
      <w:pPr>
        <w:tabs>
          <w:tab w:val="left" w:pos="1080"/>
        </w:tabs>
        <w:spacing w:line="360" w:lineRule="auto"/>
        <w:ind w:firstLine="720"/>
        <w:jc w:val="both"/>
        <w:rPr>
          <w:lang w:val="ro-RO"/>
        </w:rPr>
      </w:pPr>
      <w:r w:rsidRPr="003F7C25">
        <w:rPr>
          <w:lang w:val="ro-RO"/>
        </w:rPr>
        <w:t xml:space="preserve">100% </w:t>
      </w:r>
      <w:r w:rsidR="00FA24A2">
        <w:rPr>
          <w:lang w:val="ro-RO"/>
        </w:rPr>
        <w:t>de persoanele din vîrsta a treia</w:t>
      </w:r>
      <w:r w:rsidR="00FA24A2" w:rsidRPr="003F7C25">
        <w:rPr>
          <w:lang w:val="ro-RO"/>
        </w:rPr>
        <w:t xml:space="preserve">, </w:t>
      </w:r>
      <w:r w:rsidRPr="003F7C25">
        <w:rPr>
          <w:lang w:val="ro-RO"/>
        </w:rPr>
        <w:t>au fost martori a unui cutremur de pămînt de înaltă intensitate</w:t>
      </w:r>
      <w:r w:rsidR="00DF0EA7">
        <w:rPr>
          <w:lang w:val="ro-RO"/>
        </w:rPr>
        <w:t xml:space="preserve"> </w:t>
      </w:r>
      <w:r w:rsidR="00FA24A2">
        <w:rPr>
          <w:lang w:val="ro-RO"/>
        </w:rPr>
        <w:t>(</w:t>
      </w:r>
      <w:r w:rsidR="00DF0EA7" w:rsidRPr="003F7C25">
        <w:rPr>
          <w:lang w:val="ro-RO"/>
        </w:rPr>
        <w:t>1940</w:t>
      </w:r>
      <w:r w:rsidR="00DF0EA7">
        <w:rPr>
          <w:lang w:val="ro-RO"/>
        </w:rPr>
        <w:t xml:space="preserve">, 1977, </w:t>
      </w:r>
      <w:r w:rsidR="00FA24A2">
        <w:rPr>
          <w:lang w:val="ro-RO"/>
        </w:rPr>
        <w:t>1986)</w:t>
      </w:r>
      <w:r w:rsidRPr="003F7C25">
        <w:rPr>
          <w:lang w:val="ro-RO"/>
        </w:rPr>
        <w:t xml:space="preserve">. </w:t>
      </w:r>
      <w:r w:rsidR="00DF0EA7" w:rsidRPr="003F7C25">
        <w:rPr>
          <w:lang w:val="ro-RO"/>
        </w:rPr>
        <w:t xml:space="preserve">Consecinţele </w:t>
      </w:r>
      <w:r w:rsidRPr="003F7C25">
        <w:rPr>
          <w:lang w:val="ro-RO"/>
        </w:rPr>
        <w:t>acestor cutremure de pămînt</w:t>
      </w:r>
      <w:r w:rsidR="00837E88">
        <w:rPr>
          <w:lang w:val="ro-RO"/>
        </w:rPr>
        <w:t xml:space="preserve"> au fost</w:t>
      </w:r>
      <w:r w:rsidRPr="003F7C25">
        <w:rPr>
          <w:lang w:val="ro-RO"/>
        </w:rPr>
        <w:t>:</w:t>
      </w:r>
    </w:p>
    <w:p w:rsidR="00077E1A" w:rsidRPr="003F7C25" w:rsidRDefault="00077E1A" w:rsidP="00077E1A">
      <w:pPr>
        <w:numPr>
          <w:ilvl w:val="0"/>
          <w:numId w:val="21"/>
        </w:numPr>
        <w:tabs>
          <w:tab w:val="left" w:pos="1080"/>
        </w:tabs>
        <w:suppressAutoHyphens w:val="0"/>
        <w:spacing w:line="360" w:lineRule="auto"/>
        <w:ind w:firstLine="720"/>
        <w:jc w:val="both"/>
        <w:rPr>
          <w:lang w:val="ro-RO"/>
        </w:rPr>
      </w:pPr>
      <w:r>
        <w:rPr>
          <w:lang w:val="ro-RO"/>
        </w:rPr>
        <w:t>pierderile de vieţi omeneşti;</w:t>
      </w:r>
    </w:p>
    <w:p w:rsidR="0056294F" w:rsidRPr="003F7C25" w:rsidRDefault="00EF6FAF" w:rsidP="00EF6FAF">
      <w:pPr>
        <w:numPr>
          <w:ilvl w:val="0"/>
          <w:numId w:val="21"/>
        </w:numPr>
        <w:tabs>
          <w:tab w:val="left" w:pos="1080"/>
        </w:tabs>
        <w:suppressAutoHyphens w:val="0"/>
        <w:spacing w:line="360" w:lineRule="auto"/>
        <w:ind w:firstLine="720"/>
        <w:jc w:val="both"/>
        <w:rPr>
          <w:lang w:val="ro-RO"/>
        </w:rPr>
      </w:pPr>
      <w:r>
        <w:rPr>
          <w:lang w:val="ro-RO"/>
        </w:rPr>
        <w:t>avarierea</w:t>
      </w:r>
      <w:r w:rsidR="0056294F" w:rsidRPr="003F7C25">
        <w:rPr>
          <w:lang w:val="ro-RO"/>
        </w:rPr>
        <w:t xml:space="preserve"> şco</w:t>
      </w:r>
      <w:r>
        <w:rPr>
          <w:lang w:val="ro-RO"/>
        </w:rPr>
        <w:t>lii</w:t>
      </w:r>
      <w:r w:rsidR="0056294F" w:rsidRPr="003F7C25">
        <w:rPr>
          <w:lang w:val="ro-RO"/>
        </w:rPr>
        <w:t xml:space="preserve"> medie de </w:t>
      </w:r>
      <w:r w:rsidRPr="003F7C25">
        <w:rPr>
          <w:lang w:val="ro-RO"/>
        </w:rPr>
        <w:t>cultură</w:t>
      </w:r>
      <w:r w:rsidR="0056294F" w:rsidRPr="003F7C25">
        <w:rPr>
          <w:lang w:val="ro-RO"/>
        </w:rPr>
        <w:t xml:space="preserve"> generală, elevii nu au învăţat două luni, unele persoane au mai menţionat că crăpăturile şcolii erau atît de mari încît elevii aflîndu</w:t>
      </w:r>
      <w:r>
        <w:rPr>
          <w:lang w:val="ro-RO"/>
        </w:rPr>
        <w:t>-</w:t>
      </w:r>
      <w:r w:rsidR="0056294F" w:rsidRPr="003F7C25">
        <w:rPr>
          <w:lang w:val="ro-RO"/>
        </w:rPr>
        <w:t>se în clase diferite se puteau vedea destul de bine unii pe alţii</w:t>
      </w:r>
      <w:r w:rsidR="000E6DB8">
        <w:rPr>
          <w:lang w:val="ro-RO"/>
        </w:rPr>
        <w:t>, avariat a fost şi spitalul</w:t>
      </w:r>
      <w:r w:rsidR="0056294F" w:rsidRPr="003F7C25">
        <w:rPr>
          <w:lang w:val="ro-RO"/>
        </w:rPr>
        <w:t>;</w:t>
      </w:r>
    </w:p>
    <w:p w:rsidR="0056294F" w:rsidRPr="003F7C25" w:rsidRDefault="0056294F" w:rsidP="00EF6FAF">
      <w:pPr>
        <w:numPr>
          <w:ilvl w:val="0"/>
          <w:numId w:val="21"/>
        </w:numPr>
        <w:tabs>
          <w:tab w:val="left" w:pos="1080"/>
        </w:tabs>
        <w:suppressAutoHyphens w:val="0"/>
        <w:spacing w:line="360" w:lineRule="auto"/>
        <w:ind w:firstLine="720"/>
        <w:jc w:val="both"/>
        <w:rPr>
          <w:lang w:val="ro-RO"/>
        </w:rPr>
      </w:pPr>
      <w:r w:rsidRPr="003F7C25">
        <w:rPr>
          <w:lang w:val="ro-RO"/>
        </w:rPr>
        <w:t>în 1986 o fîntînă arteziană cu ape minerale a fost distrusă, plăcile din care a fost construită fîntîna deplasîndu</w:t>
      </w:r>
      <w:r w:rsidR="00EF6FAF">
        <w:rPr>
          <w:lang w:val="ro-RO"/>
        </w:rPr>
        <w:t>-</w:t>
      </w:r>
      <w:r w:rsidRPr="003F7C25">
        <w:rPr>
          <w:lang w:val="ro-RO"/>
        </w:rPr>
        <w:t xml:space="preserve">se </w:t>
      </w:r>
      <w:r w:rsidR="00EF6FAF">
        <w:rPr>
          <w:lang w:val="ro-RO"/>
        </w:rPr>
        <w:t xml:space="preserve">au </w:t>
      </w:r>
      <w:r w:rsidRPr="003F7C25">
        <w:rPr>
          <w:lang w:val="ro-RO"/>
        </w:rPr>
        <w:t>astup</w:t>
      </w:r>
      <w:r w:rsidR="00EF6FAF">
        <w:rPr>
          <w:lang w:val="ro-RO"/>
        </w:rPr>
        <w:t>at</w:t>
      </w:r>
      <w:r w:rsidRPr="003F7C25">
        <w:rPr>
          <w:lang w:val="ro-RO"/>
        </w:rPr>
        <w:t xml:space="preserve"> fîntîna, făcînd imposibilă folosirea acestei</w:t>
      </w:r>
      <w:r w:rsidR="00B2682D">
        <w:rPr>
          <w:lang w:val="ro-RO"/>
        </w:rPr>
        <w:t>a</w:t>
      </w:r>
      <w:r w:rsidRPr="003F7C25">
        <w:rPr>
          <w:lang w:val="ro-RO"/>
        </w:rPr>
        <w:t xml:space="preserve"> sau cel puţin reparaţia ei.</w:t>
      </w:r>
    </w:p>
    <w:p w:rsidR="00077E1A" w:rsidRDefault="00EF6FAF" w:rsidP="00077E1A">
      <w:pPr>
        <w:numPr>
          <w:ilvl w:val="0"/>
          <w:numId w:val="21"/>
        </w:numPr>
        <w:tabs>
          <w:tab w:val="left" w:pos="1080"/>
        </w:tabs>
        <w:suppressAutoHyphens w:val="0"/>
        <w:spacing w:line="360" w:lineRule="auto"/>
        <w:ind w:firstLine="720"/>
        <w:jc w:val="both"/>
        <w:rPr>
          <w:lang w:val="ro-RO"/>
        </w:rPr>
      </w:pPr>
      <w:r w:rsidRPr="003F7C25">
        <w:rPr>
          <w:lang w:val="ro-RO"/>
        </w:rPr>
        <w:t>avari</w:t>
      </w:r>
      <w:r>
        <w:rPr>
          <w:lang w:val="ro-RO"/>
        </w:rPr>
        <w:t>erea</w:t>
      </w:r>
      <w:r w:rsidRPr="003F7C25">
        <w:rPr>
          <w:lang w:val="ro-RO"/>
        </w:rPr>
        <w:t xml:space="preserve"> </w:t>
      </w:r>
      <w:r w:rsidR="0056294F" w:rsidRPr="003F7C25">
        <w:rPr>
          <w:lang w:val="ro-RO"/>
        </w:rPr>
        <w:t>locuinţel</w:t>
      </w:r>
      <w:r>
        <w:rPr>
          <w:lang w:val="ro-RO"/>
        </w:rPr>
        <w:t>or</w:t>
      </w:r>
      <w:r w:rsidR="0056294F" w:rsidRPr="003F7C25">
        <w:rPr>
          <w:lang w:val="ro-RO"/>
        </w:rPr>
        <w:t xml:space="preserve"> localnicilor, înregistrîndu</w:t>
      </w:r>
      <w:r w:rsidR="00DF0EA7">
        <w:rPr>
          <w:lang w:val="ro-RO"/>
        </w:rPr>
        <w:t>-</w:t>
      </w:r>
      <w:r w:rsidR="00077E1A">
        <w:rPr>
          <w:lang w:val="ro-RO"/>
        </w:rPr>
        <w:t>se crăpături grave.</w:t>
      </w:r>
    </w:p>
    <w:p w:rsidR="00172BA4" w:rsidRPr="00054D84" w:rsidRDefault="00521711" w:rsidP="00EB6D22">
      <w:pPr>
        <w:ind w:left="-540" w:right="-649"/>
        <w:jc w:val="center"/>
      </w:pPr>
      <w:r>
        <w:rPr>
          <w:noProof/>
          <w:lang w:eastAsia="ru-RU"/>
        </w:rPr>
        <w:lastRenderedPageBreak/>
        <w:drawing>
          <wp:inline distT="0" distB="0" distL="0" distR="0">
            <wp:extent cx="3076575" cy="1885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3076575" cy="1885950"/>
                    </a:xfrm>
                    <a:prstGeom prst="rect">
                      <a:avLst/>
                    </a:prstGeom>
                    <a:noFill/>
                    <a:ln w="9525">
                      <a:noFill/>
                      <a:miter lim="800000"/>
                      <a:headEnd/>
                      <a:tailEnd/>
                    </a:ln>
                  </pic:spPr>
                </pic:pic>
              </a:graphicData>
            </a:graphic>
          </wp:inline>
        </w:drawing>
      </w:r>
      <w:r>
        <w:rPr>
          <w:noProof/>
          <w:lang w:eastAsia="ru-RU"/>
        </w:rPr>
        <w:drawing>
          <wp:inline distT="0" distB="0" distL="0" distR="0">
            <wp:extent cx="3333750" cy="18859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3333750" cy="1885950"/>
                    </a:xfrm>
                    <a:prstGeom prst="rect">
                      <a:avLst/>
                    </a:prstGeom>
                    <a:noFill/>
                    <a:ln w="9525">
                      <a:noFill/>
                      <a:miter lim="800000"/>
                      <a:headEnd/>
                      <a:tailEnd/>
                    </a:ln>
                  </pic:spPr>
                </pic:pic>
              </a:graphicData>
            </a:graphic>
          </wp:inline>
        </w:drawing>
      </w:r>
    </w:p>
    <w:p w:rsidR="00EB6D22" w:rsidRDefault="00EB6D22" w:rsidP="00EB6D22">
      <w:pPr>
        <w:jc w:val="center"/>
        <w:rPr>
          <w:b/>
          <w:lang w:val="ro-RO"/>
        </w:rPr>
        <w:sectPr w:rsidR="00EB6D22" w:rsidSect="00EB6D22">
          <w:type w:val="continuous"/>
          <w:pgSz w:w="11906" w:h="16838"/>
          <w:pgMar w:top="1134" w:right="1134" w:bottom="1134" w:left="1701" w:header="709" w:footer="709" w:gutter="0"/>
          <w:cols w:space="708"/>
          <w:titlePg/>
          <w:docGrid w:linePitch="360"/>
        </w:sectPr>
      </w:pPr>
    </w:p>
    <w:p w:rsidR="00172BA4" w:rsidRPr="00077E1A" w:rsidRDefault="00172BA4" w:rsidP="00EB6D22">
      <w:pPr>
        <w:jc w:val="center"/>
        <w:rPr>
          <w:b/>
          <w:lang w:val="ro-RO"/>
        </w:rPr>
      </w:pPr>
      <w:r w:rsidRPr="00077E1A">
        <w:rPr>
          <w:b/>
          <w:lang w:val="ro-RO"/>
        </w:rPr>
        <w:lastRenderedPageBreak/>
        <w:t>Martorii unui cutremur de pămînt de înaltă intensitate din Republica Moldova</w:t>
      </w:r>
    </w:p>
    <w:p w:rsidR="00172BA4" w:rsidRPr="00077E1A" w:rsidRDefault="00172BA4" w:rsidP="00EB6D22">
      <w:pPr>
        <w:jc w:val="center"/>
        <w:rPr>
          <w:b/>
          <w:lang w:val="ro-RO"/>
        </w:rPr>
      </w:pPr>
      <w:r w:rsidRPr="00077E1A">
        <w:rPr>
          <w:b/>
          <w:lang w:val="ro-RO"/>
        </w:rPr>
        <w:lastRenderedPageBreak/>
        <w:t>Consecinţele celor mai devastatoare cutremure de pămînt din Republica Moldova</w:t>
      </w:r>
    </w:p>
    <w:p w:rsidR="00EB6D22" w:rsidRDefault="00EB6D22" w:rsidP="00EB6D22">
      <w:pPr>
        <w:ind w:firstLine="708"/>
        <w:jc w:val="both"/>
        <w:rPr>
          <w:lang w:val="ro-RO"/>
        </w:rPr>
        <w:sectPr w:rsidR="00EB6D22" w:rsidSect="00EB6D22">
          <w:type w:val="continuous"/>
          <w:pgSz w:w="11906" w:h="16838"/>
          <w:pgMar w:top="1134" w:right="1134" w:bottom="1134" w:left="1701" w:header="709" w:footer="709" w:gutter="0"/>
          <w:cols w:num="2" w:space="708" w:equalWidth="0">
            <w:col w:w="4181" w:space="708"/>
            <w:col w:w="4181"/>
          </w:cols>
          <w:titlePg/>
          <w:docGrid w:linePitch="360"/>
        </w:sectPr>
      </w:pPr>
    </w:p>
    <w:p w:rsidR="004D0208" w:rsidRDefault="004D0208" w:rsidP="00E70A82">
      <w:pPr>
        <w:spacing w:line="360" w:lineRule="auto"/>
        <w:ind w:firstLine="708"/>
        <w:jc w:val="both"/>
        <w:rPr>
          <w:lang w:val="ro-RO"/>
        </w:rPr>
      </w:pPr>
    </w:p>
    <w:p w:rsidR="00E70A82" w:rsidRDefault="009E2DD8" w:rsidP="00E70A82">
      <w:pPr>
        <w:spacing w:line="360" w:lineRule="auto"/>
        <w:ind w:firstLine="708"/>
        <w:jc w:val="both"/>
        <w:rPr>
          <w:lang w:val="ro-RO"/>
        </w:rPr>
      </w:pPr>
      <w:r w:rsidRPr="00987552">
        <w:rPr>
          <w:lang w:val="ro-RO"/>
        </w:rPr>
        <w:t>S-a considerat importantă o evaluare aproximativă a gradul de re</w:t>
      </w:r>
      <w:r w:rsidR="00B2682D">
        <w:rPr>
          <w:lang w:val="ro-RO"/>
        </w:rPr>
        <w:t>zistenţă a caselor. Aceasta</w:t>
      </w:r>
      <w:r w:rsidRPr="00987552">
        <w:rPr>
          <w:lang w:val="ro-RO"/>
        </w:rPr>
        <w:t xml:space="preserve"> s-a realizat prin introducere</w:t>
      </w:r>
      <w:r w:rsidR="0056294F">
        <w:rPr>
          <w:lang w:val="ro-RO"/>
        </w:rPr>
        <w:t>a în chestionar a întrebării</w:t>
      </w:r>
      <w:r w:rsidR="007F5F9B">
        <w:rPr>
          <w:lang w:val="ro-RO"/>
        </w:rPr>
        <w:t xml:space="preserve"> despre</w:t>
      </w:r>
      <w:r w:rsidRPr="00987552">
        <w:rPr>
          <w:lang w:val="ro-RO"/>
        </w:rPr>
        <w:t xml:space="preserve"> analiza indici</w:t>
      </w:r>
      <w:r w:rsidR="007F5F9B">
        <w:rPr>
          <w:lang w:val="ro-RO"/>
        </w:rPr>
        <w:t>lor</w:t>
      </w:r>
      <w:r w:rsidRPr="00987552">
        <w:rPr>
          <w:lang w:val="ro-RO"/>
        </w:rPr>
        <w:t xml:space="preserve"> secur</w:t>
      </w:r>
      <w:r w:rsidR="007F5F9B">
        <w:rPr>
          <w:lang w:val="ro-RO"/>
        </w:rPr>
        <w:t>ităţii antiseismice în timpul construcţiei casei</w:t>
      </w:r>
      <w:r w:rsidR="00B30E02">
        <w:rPr>
          <w:lang w:val="ro-RO"/>
        </w:rPr>
        <w:t>.</w:t>
      </w:r>
      <w:r w:rsidRPr="00987552">
        <w:rPr>
          <w:lang w:val="ro-RO"/>
        </w:rPr>
        <w:t xml:space="preserve"> </w:t>
      </w:r>
      <w:r w:rsidR="00B30E02">
        <w:rPr>
          <w:lang w:val="ro-RO"/>
        </w:rPr>
        <w:t>C</w:t>
      </w:r>
      <w:r w:rsidRPr="00987552">
        <w:rPr>
          <w:lang w:val="ro-RO"/>
        </w:rPr>
        <w:t xml:space="preserve">ea mai mare parte din respondenţi </w:t>
      </w:r>
      <w:r w:rsidR="00E70A82">
        <w:rPr>
          <w:lang w:val="ro-RO"/>
        </w:rPr>
        <w:t xml:space="preserve">din categoria de vîrstă I </w:t>
      </w:r>
      <w:r w:rsidRPr="00987552">
        <w:rPr>
          <w:lang w:val="ro-RO"/>
        </w:rPr>
        <w:t>(60 %) nu cunosc situaţia construcţiei casei lor, 30 % au menţionat că în procesul construcţiei casei lor s-au analizat indicii securităţii antiseismice şi doar 10 % au răspuns ferm că nu s-a lua</w:t>
      </w:r>
      <w:r w:rsidR="003F625F" w:rsidRPr="00987552">
        <w:rPr>
          <w:lang w:val="ro-RO"/>
        </w:rPr>
        <w:t>t în consideraţie aceşti indici</w:t>
      </w:r>
      <w:r w:rsidRPr="00987552">
        <w:rPr>
          <w:lang w:val="ro-RO"/>
        </w:rPr>
        <w:t>.</w:t>
      </w:r>
      <w:r w:rsidR="0056294F">
        <w:rPr>
          <w:lang w:val="ro-RO"/>
        </w:rPr>
        <w:t xml:space="preserve"> </w:t>
      </w:r>
      <w:r w:rsidR="00B30E02">
        <w:rPr>
          <w:lang w:val="ro-RO"/>
        </w:rPr>
        <w:t xml:space="preserve">Doar </w:t>
      </w:r>
      <w:r w:rsidR="00E70A82">
        <w:rPr>
          <w:lang w:val="ro-RO"/>
        </w:rPr>
        <w:t>40</w:t>
      </w:r>
      <w:r w:rsidR="0056294F" w:rsidRPr="00172BA4">
        <w:rPr>
          <w:lang w:val="ro-RO"/>
        </w:rPr>
        <w:t>% din respondenţi</w:t>
      </w:r>
      <w:r w:rsidR="00E70A82">
        <w:rPr>
          <w:lang w:val="ro-RO"/>
        </w:rPr>
        <w:t>i vîrstei II</w:t>
      </w:r>
      <w:r w:rsidR="0056294F" w:rsidRPr="00172BA4">
        <w:rPr>
          <w:lang w:val="ro-RO"/>
        </w:rPr>
        <w:t xml:space="preserve"> susţin că au analizat indicii </w:t>
      </w:r>
      <w:r w:rsidR="0056294F" w:rsidRPr="003F7C25">
        <w:rPr>
          <w:lang w:val="ro-RO"/>
        </w:rPr>
        <w:t>în proces</w:t>
      </w:r>
      <w:r w:rsidR="00B30E02">
        <w:rPr>
          <w:lang w:val="ro-RO"/>
        </w:rPr>
        <w:t>ul construcţiei casei de locuit, 60</w:t>
      </w:r>
      <w:r w:rsidR="0056294F" w:rsidRPr="003F7C25">
        <w:rPr>
          <w:lang w:val="ro-RO"/>
        </w:rPr>
        <w:t>% nu au lua</w:t>
      </w:r>
      <w:r w:rsidR="00B30E02">
        <w:rPr>
          <w:lang w:val="ro-RO"/>
        </w:rPr>
        <w:t>t în consideraţie aceşti indici.</w:t>
      </w:r>
      <w:r w:rsidR="0056294F" w:rsidRPr="003F7C25">
        <w:rPr>
          <w:lang w:val="ro-RO"/>
        </w:rPr>
        <w:t xml:space="preserve"> </w:t>
      </w:r>
      <w:r w:rsidR="00E70A82" w:rsidRPr="003F7C25">
        <w:rPr>
          <w:lang w:val="ro-RO"/>
        </w:rPr>
        <w:t xml:space="preserve">Cea </w:t>
      </w:r>
      <w:r w:rsidR="0056294F" w:rsidRPr="003F7C25">
        <w:rPr>
          <w:lang w:val="ro-RO"/>
        </w:rPr>
        <w:t>mai mare parte din persoane</w:t>
      </w:r>
      <w:r w:rsidR="0056294F">
        <w:rPr>
          <w:lang w:val="ro-RO"/>
        </w:rPr>
        <w:t>le de vîrsta a treia</w:t>
      </w:r>
      <w:r w:rsidR="0056294F" w:rsidRPr="003F7C25">
        <w:rPr>
          <w:lang w:val="ro-RO"/>
        </w:rPr>
        <w:t xml:space="preserve"> nu au răspuns afirmativ. Astfel, 57% din cei interogaţi susţin că nu au analizat indicii </w:t>
      </w:r>
      <w:r w:rsidR="00E70A82" w:rsidRPr="003F7C25">
        <w:rPr>
          <w:lang w:val="ro-RO"/>
        </w:rPr>
        <w:t>antiseismici</w:t>
      </w:r>
      <w:r w:rsidR="00B30E02">
        <w:rPr>
          <w:lang w:val="ro-RO"/>
        </w:rPr>
        <w:t>.</w:t>
      </w:r>
      <w:r w:rsidR="0056294F" w:rsidRPr="003F7C25">
        <w:rPr>
          <w:lang w:val="ro-RO"/>
        </w:rPr>
        <w:t xml:space="preserve"> </w:t>
      </w:r>
      <w:r w:rsidR="00B30E02" w:rsidRPr="003F7C25">
        <w:rPr>
          <w:lang w:val="ro-RO"/>
        </w:rPr>
        <w:t>Desigur acest fapt fiind nu atît de îmbucurător, deoarece la această întrebare au răspuns negativ mai mult de jumătate din cei interogaţi care aparţin acestei categorii de vîrstă.</w:t>
      </w:r>
    </w:p>
    <w:p w:rsidR="009E2DD8" w:rsidRDefault="009E2DD8" w:rsidP="0056294F">
      <w:pPr>
        <w:spacing w:line="360" w:lineRule="auto"/>
        <w:ind w:firstLine="708"/>
        <w:jc w:val="both"/>
        <w:rPr>
          <w:lang w:val="ro-RO"/>
        </w:rPr>
      </w:pPr>
      <w:r w:rsidRPr="00987552">
        <w:rPr>
          <w:lang w:val="ro-RO"/>
        </w:rPr>
        <w:t>De asemenea</w:t>
      </w:r>
      <w:r w:rsidR="00B2682D">
        <w:rPr>
          <w:lang w:val="ro-RO"/>
        </w:rPr>
        <w:t>,</w:t>
      </w:r>
      <w:r w:rsidRPr="00987552">
        <w:rPr>
          <w:lang w:val="ro-RO"/>
        </w:rPr>
        <w:t xml:space="preserve"> în cadrul chestionarului s-a propus organizarea unor lecţii speciale de instruire a populaţiei privind informarea cu măsurile de protecţie şi respectarea regulilor de comportare în caz de cutremure şi alte hazarduri naturale (alunecări de teren, inundaţii, etc.). 100 % din respondenţi consideră necesare organizarea acestor lecţii motivînd că este importantă cunoaşterea măsurilor de protecţie şi a regulilor de comportament în cazul calamităţilor na</w:t>
      </w:r>
      <w:r w:rsidR="00B2682D">
        <w:rPr>
          <w:lang w:val="ro-RO"/>
        </w:rPr>
        <w:t>turale pentru a reduce  numărul</w:t>
      </w:r>
      <w:r w:rsidRPr="00987552">
        <w:rPr>
          <w:lang w:val="ro-RO"/>
        </w:rPr>
        <w:t xml:space="preserve"> de persoane afectate şi pagubele materiale. </w:t>
      </w:r>
    </w:p>
    <w:p w:rsidR="003F625F" w:rsidRPr="00054D84" w:rsidRDefault="00521711" w:rsidP="00E80644">
      <w:pPr>
        <w:spacing w:line="360" w:lineRule="auto"/>
        <w:jc w:val="center"/>
      </w:pPr>
      <w:r>
        <w:rPr>
          <w:noProof/>
          <w:lang w:eastAsia="ru-RU"/>
        </w:rPr>
        <w:lastRenderedPageBreak/>
        <w:drawing>
          <wp:inline distT="0" distB="0" distL="0" distR="0">
            <wp:extent cx="3638550" cy="2190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3638550" cy="2190750"/>
                    </a:xfrm>
                    <a:prstGeom prst="rect">
                      <a:avLst/>
                    </a:prstGeom>
                    <a:noFill/>
                    <a:ln w="9525">
                      <a:noFill/>
                      <a:miter lim="800000"/>
                      <a:headEnd/>
                      <a:tailEnd/>
                    </a:ln>
                  </pic:spPr>
                </pic:pic>
              </a:graphicData>
            </a:graphic>
          </wp:inline>
        </w:drawing>
      </w:r>
    </w:p>
    <w:p w:rsidR="003F625F" w:rsidRPr="00805C59" w:rsidRDefault="003F625F" w:rsidP="00E80644">
      <w:pPr>
        <w:spacing w:line="360" w:lineRule="auto"/>
        <w:jc w:val="center"/>
        <w:rPr>
          <w:b/>
          <w:lang w:val="ro-RO"/>
        </w:rPr>
      </w:pPr>
      <w:r w:rsidRPr="00805C59">
        <w:rPr>
          <w:b/>
          <w:lang w:val="ro-RO"/>
        </w:rPr>
        <w:t>Organizarea lecţiilor speciale de instruire a populaţiei</w:t>
      </w:r>
    </w:p>
    <w:p w:rsidR="004D0208" w:rsidRDefault="007E01DE" w:rsidP="007610C5">
      <w:pPr>
        <w:spacing w:line="360" w:lineRule="auto"/>
        <w:jc w:val="both"/>
        <w:rPr>
          <w:lang w:val="ro-RO"/>
        </w:rPr>
      </w:pPr>
      <w:r>
        <w:rPr>
          <w:lang w:val="ro-RO"/>
        </w:rPr>
        <w:tab/>
      </w:r>
    </w:p>
    <w:p w:rsidR="006D5D66" w:rsidRDefault="007E01DE" w:rsidP="007610C5">
      <w:pPr>
        <w:spacing w:line="360" w:lineRule="auto"/>
        <w:jc w:val="both"/>
        <w:rPr>
          <w:lang w:val="ro-RO"/>
        </w:rPr>
      </w:pPr>
      <w:r>
        <w:rPr>
          <w:lang w:val="ro-RO"/>
        </w:rPr>
        <w:t>La 15 august în incinta bibliotecii din satul Cioara am efectuat o prezentare a rezultatului sondajului, le-am ofe</w:t>
      </w:r>
      <w:r w:rsidR="004D0208">
        <w:rPr>
          <w:lang w:val="ro-RO"/>
        </w:rPr>
        <w:t>rit sătenilor sfaturi utile ce ţin de rezistenţa antiseismică a caselor ş</w:t>
      </w:r>
      <w:r>
        <w:rPr>
          <w:lang w:val="ro-RO"/>
        </w:rPr>
        <w:t>i comportamentul în timpul seismelor.</w:t>
      </w:r>
    </w:p>
    <w:p w:rsidR="00D9657D" w:rsidRDefault="00D9657D" w:rsidP="00255730">
      <w:pPr>
        <w:pStyle w:val="1"/>
        <w:numPr>
          <w:ilvl w:val="0"/>
          <w:numId w:val="0"/>
        </w:numPr>
        <w:jc w:val="center"/>
        <w:rPr>
          <w:rFonts w:ascii="Times New Roman" w:hAnsi="Times New Roman"/>
          <w:sz w:val="28"/>
          <w:lang w:val="ro-RO"/>
        </w:rPr>
      </w:pPr>
      <w:bookmarkStart w:id="7" w:name="_Toc275344682"/>
    </w:p>
    <w:p w:rsidR="00CA07A0" w:rsidRPr="007C7C67" w:rsidRDefault="00CA07A0" w:rsidP="00255730">
      <w:pPr>
        <w:pStyle w:val="1"/>
        <w:numPr>
          <w:ilvl w:val="0"/>
          <w:numId w:val="0"/>
        </w:numPr>
        <w:jc w:val="center"/>
        <w:rPr>
          <w:rFonts w:ascii="Times New Roman" w:hAnsi="Times New Roman"/>
          <w:sz w:val="28"/>
          <w:lang w:val="ro-RO"/>
        </w:rPr>
      </w:pPr>
      <w:r w:rsidRPr="007C7C67">
        <w:rPr>
          <w:rFonts w:ascii="Times New Roman" w:hAnsi="Times New Roman"/>
          <w:sz w:val="28"/>
          <w:lang w:val="ro-RO"/>
        </w:rPr>
        <w:t>Concluzie</w:t>
      </w:r>
      <w:bookmarkEnd w:id="7"/>
    </w:p>
    <w:p w:rsidR="00810251" w:rsidRDefault="00810251" w:rsidP="008416F0">
      <w:pPr>
        <w:spacing w:line="360" w:lineRule="auto"/>
        <w:ind w:firstLine="708"/>
        <w:jc w:val="both"/>
        <w:rPr>
          <w:lang w:val="ro-RO"/>
        </w:rPr>
      </w:pPr>
    </w:p>
    <w:p w:rsidR="008416F0" w:rsidRPr="00987552" w:rsidRDefault="002828DA" w:rsidP="008416F0">
      <w:pPr>
        <w:spacing w:line="360" w:lineRule="auto"/>
        <w:ind w:firstLine="708"/>
        <w:jc w:val="both"/>
        <w:rPr>
          <w:lang w:val="ro-RO"/>
        </w:rPr>
      </w:pPr>
      <w:r w:rsidRPr="00987552">
        <w:rPr>
          <w:lang w:val="ro-RO"/>
        </w:rPr>
        <w:t xml:space="preserve">Cea mai importantă şi periculoasă particularitate a seismicităţii regiunii Carpaţiene o reprezintă seismicitatea ei subcrustală în zona Vrancea. Cauza cutremurelor din Republica Moldova </w:t>
      </w:r>
      <w:r>
        <w:rPr>
          <w:lang w:val="ro-RO"/>
        </w:rPr>
        <w:t>este activitatea seismică din focarul</w:t>
      </w:r>
      <w:r w:rsidRPr="00987552">
        <w:rPr>
          <w:lang w:val="ro-RO"/>
        </w:rPr>
        <w:t xml:space="preserve"> Vrancea, care se află în apropierea ţării.</w:t>
      </w:r>
      <w:r>
        <w:rPr>
          <w:lang w:val="ro-RO"/>
        </w:rPr>
        <w:t xml:space="preserve"> </w:t>
      </w:r>
      <w:r w:rsidR="008416F0" w:rsidRPr="00987552">
        <w:rPr>
          <w:lang w:val="ro-RO"/>
        </w:rPr>
        <w:t>Fricţiunile între plăci dau naştere unor tensiuni enorme în rocă. Aceste tensiuni se acumulează până când plăcile alunecă brutal una peste alta. Astfel apar cutremurele de pământ.</w:t>
      </w:r>
      <w:r w:rsidRPr="002828DA">
        <w:rPr>
          <w:lang w:val="ro-RO"/>
        </w:rPr>
        <w:t xml:space="preserve"> </w:t>
      </w:r>
      <w:r w:rsidRPr="00987552">
        <w:rPr>
          <w:lang w:val="ro-RO"/>
        </w:rPr>
        <w:t>Mecanismele în focar reflect</w:t>
      </w:r>
      <w:r w:rsidRPr="00987552">
        <w:rPr>
          <w:rFonts w:eastAsia="TimesNewRoman"/>
          <w:lang w:val="ro-RO"/>
        </w:rPr>
        <w:t xml:space="preserve">ă </w:t>
      </w:r>
      <w:r w:rsidRPr="00987552">
        <w:rPr>
          <w:lang w:val="ro-RO"/>
        </w:rPr>
        <w:t>un regim de stres compresiv dominant în zona subcrustal</w:t>
      </w:r>
      <w:r w:rsidRPr="00987552">
        <w:rPr>
          <w:rFonts w:eastAsia="TimesNewRoman"/>
          <w:lang w:val="ro-RO"/>
        </w:rPr>
        <w:t>ă</w:t>
      </w:r>
      <w:r w:rsidRPr="00987552">
        <w:rPr>
          <w:lang w:val="ro-RO"/>
        </w:rPr>
        <w:t>. Tendin</w:t>
      </w:r>
      <w:r w:rsidRPr="00987552">
        <w:rPr>
          <w:rFonts w:eastAsia="TimesNewRoman"/>
          <w:lang w:val="ro-RO"/>
        </w:rPr>
        <w:t>ţ</w:t>
      </w:r>
      <w:r w:rsidRPr="00987552">
        <w:rPr>
          <w:lang w:val="ro-RO"/>
        </w:rPr>
        <w:t>a compresiv</w:t>
      </w:r>
      <w:r w:rsidRPr="00987552">
        <w:rPr>
          <w:rFonts w:eastAsia="TimesNewRoman"/>
          <w:lang w:val="ro-RO"/>
        </w:rPr>
        <w:t xml:space="preserve">ă </w:t>
      </w:r>
      <w:r w:rsidRPr="00987552">
        <w:rPr>
          <w:lang w:val="ro-RO"/>
        </w:rPr>
        <w:t>se accentueaz</w:t>
      </w:r>
      <w:r w:rsidRPr="00987552">
        <w:rPr>
          <w:rFonts w:eastAsia="TimesNewRoman"/>
          <w:lang w:val="ro-RO"/>
        </w:rPr>
        <w:t xml:space="preserve">ă </w:t>
      </w:r>
      <w:r w:rsidRPr="00987552">
        <w:rPr>
          <w:lang w:val="ro-RO"/>
        </w:rPr>
        <w:t>o dat</w:t>
      </w:r>
      <w:r w:rsidRPr="00987552">
        <w:rPr>
          <w:rFonts w:eastAsia="TimesNewRoman"/>
          <w:lang w:val="ro-RO"/>
        </w:rPr>
        <w:t xml:space="preserve">ă </w:t>
      </w:r>
      <w:r w:rsidRPr="00987552">
        <w:rPr>
          <w:lang w:val="ro-RO"/>
        </w:rPr>
        <w:t>cu adâncimea.</w:t>
      </w:r>
      <w:r>
        <w:rPr>
          <w:lang w:val="ro-RO"/>
        </w:rPr>
        <w:t xml:space="preserve"> </w:t>
      </w:r>
    </w:p>
    <w:p w:rsidR="00B52F25" w:rsidRDefault="005F16F2" w:rsidP="00B52F25">
      <w:pPr>
        <w:spacing w:line="360" w:lineRule="auto"/>
        <w:ind w:firstLine="708"/>
        <w:jc w:val="both"/>
        <w:rPr>
          <w:lang w:val="ro-RO"/>
        </w:rPr>
      </w:pPr>
      <w:r w:rsidRPr="00F527ED">
        <w:rPr>
          <w:lang w:val="ro-RO"/>
        </w:rPr>
        <w:t xml:space="preserve">Unul dintre scopurile tezei a fost de a pune </w:t>
      </w:r>
      <w:r w:rsidR="00810251">
        <w:rPr>
          <w:lang w:val="ro-RO"/>
        </w:rPr>
        <w:t>î</w:t>
      </w:r>
      <w:r w:rsidRPr="00F527ED">
        <w:rPr>
          <w:lang w:val="ro-RO"/>
        </w:rPr>
        <w:t>n eviden</w:t>
      </w:r>
      <w:r w:rsidR="00810251">
        <w:rPr>
          <w:lang w:val="ro-RO"/>
        </w:rPr>
        <w:t>ţă</w:t>
      </w:r>
      <w:r w:rsidRPr="00F527ED">
        <w:rPr>
          <w:lang w:val="ro-RO"/>
        </w:rPr>
        <w:t xml:space="preserve"> pericolul </w:t>
      </w:r>
      <w:r w:rsidR="00170338" w:rsidRPr="00F527ED">
        <w:rPr>
          <w:lang w:val="ro-RO"/>
        </w:rPr>
        <w:t>cutremurelor</w:t>
      </w:r>
      <w:r w:rsidRPr="00F527ED">
        <w:rPr>
          <w:lang w:val="ro-RO"/>
        </w:rPr>
        <w:t xml:space="preserve"> de </w:t>
      </w:r>
      <w:r w:rsidR="00170338" w:rsidRPr="00F527ED">
        <w:rPr>
          <w:lang w:val="ro-RO"/>
        </w:rPr>
        <w:t>pămînt</w:t>
      </w:r>
      <w:r w:rsidR="0029527D">
        <w:rPr>
          <w:lang w:val="ro-RO"/>
        </w:rPr>
        <w:t xml:space="preserve">. </w:t>
      </w:r>
      <w:r w:rsidR="00C91043" w:rsidRPr="00F527ED">
        <w:rPr>
          <w:lang w:val="ro-RO"/>
        </w:rPr>
        <w:t xml:space="preserve">Este </w:t>
      </w:r>
      <w:r w:rsidRPr="00F527ED">
        <w:rPr>
          <w:lang w:val="ro-RO"/>
        </w:rPr>
        <w:t xml:space="preserve">important de a </w:t>
      </w:r>
      <w:r w:rsidR="00DE15EA" w:rsidRPr="00F527ED">
        <w:rPr>
          <w:lang w:val="ro-RO"/>
        </w:rPr>
        <w:t>con</w:t>
      </w:r>
      <w:r w:rsidR="00DE15EA">
        <w:rPr>
          <w:lang w:val="ro-RO"/>
        </w:rPr>
        <w:t>ş</w:t>
      </w:r>
      <w:r w:rsidR="00DE15EA" w:rsidRPr="00F527ED">
        <w:rPr>
          <w:lang w:val="ro-RO"/>
        </w:rPr>
        <w:t>tientiza</w:t>
      </w:r>
      <w:r w:rsidRPr="00F527ED">
        <w:rPr>
          <w:lang w:val="ro-RO"/>
        </w:rPr>
        <w:t xml:space="preserve"> acest fapt, </w:t>
      </w:r>
      <w:r w:rsidR="00C91043">
        <w:rPr>
          <w:lang w:val="ro-RO"/>
        </w:rPr>
        <w:t>pentru a asigura</w:t>
      </w:r>
      <w:r w:rsidRPr="00F527ED">
        <w:rPr>
          <w:lang w:val="ro-RO"/>
        </w:rPr>
        <w:t xml:space="preserve"> </w:t>
      </w:r>
      <w:r w:rsidR="00DE15EA">
        <w:rPr>
          <w:lang w:val="ro-RO"/>
        </w:rPr>
        <w:t>securitatea populaţiei</w:t>
      </w:r>
      <w:r w:rsidR="0029527D">
        <w:rPr>
          <w:lang w:val="ro-RO"/>
        </w:rPr>
        <w:t xml:space="preserve"> şi a proteja bunurile</w:t>
      </w:r>
      <w:r w:rsidR="00810251">
        <w:rPr>
          <w:lang w:val="ro-RO"/>
        </w:rPr>
        <w:t xml:space="preserve"> materiale</w:t>
      </w:r>
      <w:r w:rsidRPr="00F527ED">
        <w:rPr>
          <w:lang w:val="ro-RO"/>
        </w:rPr>
        <w:t>.</w:t>
      </w:r>
      <w:r w:rsidRPr="00F527ED">
        <w:rPr>
          <w:i/>
          <w:lang w:val="ro-RO"/>
        </w:rPr>
        <w:t xml:space="preserve"> </w:t>
      </w:r>
      <w:r w:rsidRPr="00F527ED">
        <w:rPr>
          <w:lang w:val="ro-RO"/>
        </w:rPr>
        <w:t xml:space="preserve">Republica Moldova </w:t>
      </w:r>
      <w:r w:rsidR="00C91043">
        <w:rPr>
          <w:lang w:val="ro-RO"/>
        </w:rPr>
        <w:t>este situată într-o zonă seismică activă</w:t>
      </w:r>
      <w:r w:rsidRPr="00F527ED">
        <w:rPr>
          <w:lang w:val="ro-RO"/>
        </w:rPr>
        <w:t xml:space="preserve">, </w:t>
      </w:r>
      <w:r w:rsidR="00C91043">
        <w:rPr>
          <w:lang w:val="ro-RO"/>
        </w:rPr>
        <w:t>însă cutremurele de magnitudini catastrofale apar destul de rar (o dată la 80 ani)</w:t>
      </w:r>
      <w:r w:rsidRPr="00F527ED">
        <w:rPr>
          <w:lang w:val="ro-RO"/>
        </w:rPr>
        <w:t>.</w:t>
      </w:r>
      <w:r w:rsidR="00170338">
        <w:rPr>
          <w:lang w:val="ro-RO"/>
        </w:rPr>
        <w:t xml:space="preserve"> </w:t>
      </w:r>
      <w:r w:rsidR="00810251">
        <w:rPr>
          <w:lang w:val="ro-RO"/>
        </w:rPr>
        <w:t>Î</w:t>
      </w:r>
      <w:r w:rsidRPr="001B5110">
        <w:rPr>
          <w:lang w:val="ro-RO"/>
        </w:rPr>
        <w:t xml:space="preserve">n urma unor investigaţii am constatat ca cea mai mare parte a locuitorilor din Republica Moldova nu se tem de un eventual cutremur de </w:t>
      </w:r>
      <w:r w:rsidR="00042677" w:rsidRPr="001B5110">
        <w:rPr>
          <w:lang w:val="ro-RO"/>
        </w:rPr>
        <w:t>pămînt</w:t>
      </w:r>
      <w:r w:rsidRPr="001B5110">
        <w:rPr>
          <w:lang w:val="ro-RO"/>
        </w:rPr>
        <w:t xml:space="preserve">, </w:t>
      </w:r>
      <w:r w:rsidR="00042677" w:rsidRPr="001B5110">
        <w:rPr>
          <w:lang w:val="ro-RO"/>
        </w:rPr>
        <w:t>întruc</w:t>
      </w:r>
      <w:r w:rsidR="00042677">
        <w:rPr>
          <w:lang w:val="ro-RO"/>
        </w:rPr>
        <w:t>î</w:t>
      </w:r>
      <w:r w:rsidR="00042677" w:rsidRPr="001B5110">
        <w:rPr>
          <w:lang w:val="ro-RO"/>
        </w:rPr>
        <w:t>t</w:t>
      </w:r>
      <w:r w:rsidRPr="001B5110">
        <w:rPr>
          <w:lang w:val="ro-RO"/>
        </w:rPr>
        <w:t xml:space="preserve"> cum au </w:t>
      </w:r>
      <w:r w:rsidR="00042677" w:rsidRPr="001B5110">
        <w:rPr>
          <w:lang w:val="ro-RO"/>
        </w:rPr>
        <w:t>men</w:t>
      </w:r>
      <w:r w:rsidR="00042677">
        <w:rPr>
          <w:lang w:val="ro-RO"/>
        </w:rPr>
        <w:t>ţ</w:t>
      </w:r>
      <w:r w:rsidR="00042677" w:rsidRPr="001B5110">
        <w:rPr>
          <w:lang w:val="ro-RO"/>
        </w:rPr>
        <w:t>ionat</w:t>
      </w:r>
      <w:r w:rsidRPr="001B5110">
        <w:rPr>
          <w:lang w:val="ro-RO"/>
        </w:rPr>
        <w:t xml:space="preserve"> ei</w:t>
      </w:r>
      <w:r w:rsidR="00506D66">
        <w:rPr>
          <w:lang w:val="ro-RO"/>
        </w:rPr>
        <w:t>,</w:t>
      </w:r>
      <w:r w:rsidRPr="001B5110">
        <w:rPr>
          <w:lang w:val="ro-RO"/>
        </w:rPr>
        <w:t xml:space="preserve"> acest teritoriu nu este supus at</w:t>
      </w:r>
      <w:r w:rsidR="00042677">
        <w:rPr>
          <w:lang w:val="ro-RO"/>
        </w:rPr>
        <w:t>î</w:t>
      </w:r>
      <w:r w:rsidRPr="001B5110">
        <w:rPr>
          <w:lang w:val="ro-RO"/>
        </w:rPr>
        <w:t>t de mult peric</w:t>
      </w:r>
      <w:r w:rsidR="00042677">
        <w:rPr>
          <w:lang w:val="ro-RO"/>
        </w:rPr>
        <w:t>olului, ceea ce ne face sa ne gî</w:t>
      </w:r>
      <w:r w:rsidRPr="001B5110">
        <w:rPr>
          <w:lang w:val="ro-RO"/>
        </w:rPr>
        <w:t xml:space="preserve">ndim </w:t>
      </w:r>
      <w:r w:rsidR="00042677">
        <w:rPr>
          <w:lang w:val="ro-RO"/>
        </w:rPr>
        <w:t>ş</w:t>
      </w:r>
      <w:r w:rsidRPr="001B5110">
        <w:rPr>
          <w:lang w:val="ro-RO"/>
        </w:rPr>
        <w:t xml:space="preserve">i la o </w:t>
      </w:r>
      <w:r w:rsidR="00042677" w:rsidRPr="001B5110">
        <w:rPr>
          <w:lang w:val="ro-RO"/>
        </w:rPr>
        <w:t>nepregătire</w:t>
      </w:r>
      <w:r w:rsidRPr="001B5110">
        <w:rPr>
          <w:lang w:val="ro-RO"/>
        </w:rPr>
        <w:t xml:space="preserve"> </w:t>
      </w:r>
      <w:r w:rsidR="00B52F25">
        <w:rPr>
          <w:lang w:val="ro-RO"/>
        </w:rPr>
        <w:t>î</w:t>
      </w:r>
      <w:r w:rsidRPr="001B5110">
        <w:rPr>
          <w:lang w:val="ro-RO"/>
        </w:rPr>
        <w:t>n ca</w:t>
      </w:r>
      <w:r w:rsidR="00506D66">
        <w:rPr>
          <w:lang w:val="ro-RO"/>
        </w:rPr>
        <w:t>zul unui astfel de</w:t>
      </w:r>
      <w:r w:rsidR="00042677">
        <w:rPr>
          <w:lang w:val="ro-RO"/>
        </w:rPr>
        <w:t xml:space="preserve"> fenomen natural î</w:t>
      </w:r>
      <w:r w:rsidRPr="001B5110">
        <w:rPr>
          <w:lang w:val="ro-RO"/>
        </w:rPr>
        <w:t>n Re</w:t>
      </w:r>
      <w:r w:rsidR="00042677">
        <w:rPr>
          <w:lang w:val="ro-RO"/>
        </w:rPr>
        <w:t>p</w:t>
      </w:r>
      <w:r w:rsidRPr="001B5110">
        <w:rPr>
          <w:lang w:val="ro-RO"/>
        </w:rPr>
        <w:t xml:space="preserve">ublica Moldova. </w:t>
      </w:r>
      <w:r w:rsidR="00B52F25">
        <w:rPr>
          <w:lang w:val="ro-RO"/>
        </w:rPr>
        <w:t>Cu toate acestea</w:t>
      </w:r>
      <w:r w:rsidR="00810251">
        <w:rPr>
          <w:lang w:val="ro-RO"/>
        </w:rPr>
        <w:t xml:space="preserve"> chiar dacă</w:t>
      </w:r>
      <w:r w:rsidR="00B52F25">
        <w:rPr>
          <w:lang w:val="ro-RO"/>
        </w:rPr>
        <w:t xml:space="preserve"> un număr relativ mic cunoaşte că republica se află în zonă seismică</w:t>
      </w:r>
      <w:r w:rsidR="00810251">
        <w:rPr>
          <w:lang w:val="ro-RO"/>
        </w:rPr>
        <w:t>,</w:t>
      </w:r>
      <w:r w:rsidR="00B52F25">
        <w:rPr>
          <w:lang w:val="ro-RO"/>
        </w:rPr>
        <w:t xml:space="preserve"> marea majoritate cunoaşte cel puţin trei reguli de comportament în caz de cutremur. </w:t>
      </w:r>
      <w:r w:rsidR="00810251">
        <w:rPr>
          <w:lang w:val="ro-RO"/>
        </w:rPr>
        <w:t>În</w:t>
      </w:r>
      <w:r w:rsidRPr="001B5110">
        <w:rPr>
          <w:lang w:val="ro-RO"/>
        </w:rPr>
        <w:t xml:space="preserve"> realitate </w:t>
      </w:r>
      <w:r w:rsidR="00042677">
        <w:rPr>
          <w:lang w:val="ro-RO"/>
        </w:rPr>
        <w:t>însă</w:t>
      </w:r>
      <w:r w:rsidRPr="001B5110">
        <w:rPr>
          <w:lang w:val="ro-RO"/>
        </w:rPr>
        <w:t xml:space="preserve"> </w:t>
      </w:r>
      <w:r w:rsidR="00B52F25">
        <w:rPr>
          <w:lang w:val="ro-RO"/>
        </w:rPr>
        <w:t xml:space="preserve">nu se poate afirma că se va ţine cont de aceste reguli într-o situaţie de criză. </w:t>
      </w:r>
    </w:p>
    <w:p w:rsidR="005F16F2" w:rsidRDefault="00B52F25" w:rsidP="00B52F25">
      <w:pPr>
        <w:spacing w:line="360" w:lineRule="auto"/>
        <w:ind w:firstLine="708"/>
        <w:jc w:val="both"/>
        <w:rPr>
          <w:lang w:val="ro-RO"/>
        </w:rPr>
      </w:pPr>
      <w:r w:rsidRPr="001B5110">
        <w:rPr>
          <w:lang w:val="ro-RO"/>
        </w:rPr>
        <w:lastRenderedPageBreak/>
        <w:t xml:space="preserve">Cutremurele </w:t>
      </w:r>
      <w:r w:rsidR="005F16F2" w:rsidRPr="001B5110">
        <w:rPr>
          <w:lang w:val="ro-RO"/>
        </w:rPr>
        <w:t>di</w:t>
      </w:r>
      <w:r w:rsidR="00697325">
        <w:rPr>
          <w:lang w:val="ro-RO"/>
        </w:rPr>
        <w:t>n ultimii ani (1940, 1977, etc)</w:t>
      </w:r>
      <w:r w:rsidR="005F16F2" w:rsidRPr="001B5110">
        <w:rPr>
          <w:lang w:val="ro-RO"/>
        </w:rPr>
        <w:t xml:space="preserve"> </w:t>
      </w:r>
      <w:r w:rsidR="00042677">
        <w:rPr>
          <w:lang w:val="ro-RO"/>
        </w:rPr>
        <w:t>ş</w:t>
      </w:r>
      <w:r w:rsidR="005F16F2" w:rsidRPr="001B5110">
        <w:rPr>
          <w:lang w:val="ro-RO"/>
        </w:rPr>
        <w:t xml:space="preserve">i-au </w:t>
      </w:r>
      <w:r w:rsidR="00042677" w:rsidRPr="001B5110">
        <w:rPr>
          <w:lang w:val="ro-RO"/>
        </w:rPr>
        <w:t>lăsat</w:t>
      </w:r>
      <w:r w:rsidR="005F16F2" w:rsidRPr="001B5110">
        <w:rPr>
          <w:lang w:val="ro-RO"/>
        </w:rPr>
        <w:t xml:space="preserve"> </w:t>
      </w:r>
      <w:r w:rsidR="00042677" w:rsidRPr="001B5110">
        <w:rPr>
          <w:lang w:val="ro-RO"/>
        </w:rPr>
        <w:t>amprenta</w:t>
      </w:r>
      <w:r w:rsidR="005F16F2" w:rsidRPr="001B5110">
        <w:rPr>
          <w:lang w:val="ro-RO"/>
        </w:rPr>
        <w:t xml:space="preserve"> ad</w:t>
      </w:r>
      <w:r w:rsidR="00042677">
        <w:rPr>
          <w:lang w:val="ro-RO"/>
        </w:rPr>
        <w:t>î</w:t>
      </w:r>
      <w:r w:rsidR="005F16F2" w:rsidRPr="001B5110">
        <w:rPr>
          <w:lang w:val="ro-RO"/>
        </w:rPr>
        <w:t xml:space="preserve">nc pe aceste teritorii. </w:t>
      </w:r>
      <w:r>
        <w:rPr>
          <w:lang w:val="ro-RO"/>
        </w:rPr>
        <w:t xml:space="preserve">Martorii acestor cutremure îşi amintesc despre </w:t>
      </w:r>
      <w:r w:rsidR="005F16F2" w:rsidRPr="001B5110">
        <w:rPr>
          <w:lang w:val="ro-RO"/>
        </w:rPr>
        <w:t>distru</w:t>
      </w:r>
      <w:r>
        <w:rPr>
          <w:lang w:val="ro-RO"/>
        </w:rPr>
        <w:t>gerile</w:t>
      </w:r>
      <w:r w:rsidR="005F16F2" w:rsidRPr="001B5110">
        <w:rPr>
          <w:lang w:val="ro-RO"/>
        </w:rPr>
        <w:t xml:space="preserve"> </w:t>
      </w:r>
      <w:r w:rsidR="00042677" w:rsidRPr="001B5110">
        <w:rPr>
          <w:lang w:val="ro-RO"/>
        </w:rPr>
        <w:t>clădiri</w:t>
      </w:r>
      <w:r>
        <w:rPr>
          <w:lang w:val="ro-RO"/>
        </w:rPr>
        <w:t>lor</w:t>
      </w:r>
      <w:r w:rsidR="005F16F2" w:rsidRPr="001B5110">
        <w:rPr>
          <w:lang w:val="ro-RO"/>
        </w:rPr>
        <w:t xml:space="preserve">, </w:t>
      </w:r>
      <w:r>
        <w:rPr>
          <w:lang w:val="ro-RO"/>
        </w:rPr>
        <w:t>rănirea şi chiar decesul unor oameni</w:t>
      </w:r>
      <w:r w:rsidR="000E6DB8">
        <w:rPr>
          <w:lang w:val="ro-RO"/>
        </w:rPr>
        <w:t>. În satul Ciorna din toate clădirile a fost cel mai grav afectată şcoala şi spitalul în urma cutremurelor din 1977, 1986. Aceste construcţii a</w:t>
      </w:r>
      <w:r w:rsidR="00506D66">
        <w:rPr>
          <w:lang w:val="ro-RO"/>
        </w:rPr>
        <w:t xml:space="preserve">u fost cele mai înalte în sat </w:t>
      </w:r>
      <w:r w:rsidR="000E6DB8">
        <w:rPr>
          <w:lang w:val="ro-RO"/>
        </w:rPr>
        <w:t xml:space="preserve"> şi</w:t>
      </w:r>
      <w:r w:rsidR="00506D66">
        <w:rPr>
          <w:lang w:val="ro-RO"/>
        </w:rPr>
        <w:t xml:space="preserve"> </w:t>
      </w:r>
      <w:r w:rsidR="000E6DB8">
        <w:rPr>
          <w:lang w:val="ro-RO"/>
        </w:rPr>
        <w:t xml:space="preserve">în cazul majorităţii clădirilor din localitate în procesul construcţiei lor nu au fost respectaţi indicii antiseismici. </w:t>
      </w:r>
    </w:p>
    <w:p w:rsidR="007B5240" w:rsidRDefault="00697325" w:rsidP="00506D66">
      <w:pPr>
        <w:spacing w:line="360" w:lineRule="auto"/>
        <w:ind w:firstLine="708"/>
        <w:jc w:val="both"/>
        <w:rPr>
          <w:lang w:val="ro-RO"/>
        </w:rPr>
      </w:pPr>
      <w:r>
        <w:rPr>
          <w:lang w:val="ro-RO"/>
        </w:rPr>
        <w:t>Pentru sensibilizarea p</w:t>
      </w:r>
      <w:r w:rsidR="00506D66">
        <w:rPr>
          <w:lang w:val="ro-RO"/>
        </w:rPr>
        <w:t>opulaţiei majoritatea absolută dintre respondenţ</w:t>
      </w:r>
      <w:r>
        <w:rPr>
          <w:lang w:val="ro-RO"/>
        </w:rPr>
        <w:t xml:space="preserve">i consideră necesară organizarea activităţilor de informare despre hazardurile naturale. Activităţile de informare precum şi cele de </w:t>
      </w:r>
      <w:r w:rsidR="00810251">
        <w:rPr>
          <w:lang w:val="ro-RO"/>
        </w:rPr>
        <w:t>exersare în scopuri profilactice a regulilor de comportament</w:t>
      </w:r>
      <w:r>
        <w:rPr>
          <w:lang w:val="ro-RO"/>
        </w:rPr>
        <w:t xml:space="preserve"> pot reduce pagubele </w:t>
      </w:r>
      <w:r w:rsidR="00810251">
        <w:rPr>
          <w:lang w:val="ro-RO"/>
        </w:rPr>
        <w:t xml:space="preserve">şi minimaliza impactul psihologic </w:t>
      </w:r>
      <w:r w:rsidR="00327D8F">
        <w:rPr>
          <w:lang w:val="ro-RO"/>
        </w:rPr>
        <w:t xml:space="preserve">a cutremurului </w:t>
      </w:r>
      <w:r w:rsidR="00810251">
        <w:rPr>
          <w:lang w:val="ro-RO"/>
        </w:rPr>
        <w:t>a</w:t>
      </w:r>
      <w:r w:rsidR="00327D8F">
        <w:rPr>
          <w:lang w:val="ro-RO"/>
        </w:rPr>
        <w:t>supra</w:t>
      </w:r>
      <w:r w:rsidR="00810251">
        <w:rPr>
          <w:lang w:val="ro-RO"/>
        </w:rPr>
        <w:t xml:space="preserve"> populaţiei. </w:t>
      </w:r>
      <w:r w:rsidR="00943091">
        <w:rPr>
          <w:lang w:val="ro-RO"/>
        </w:rPr>
        <w:t>Hazardurile naturale sunt factori destabilizatori a vieţii, este important să ştim să ne apărăm de ele.</w:t>
      </w:r>
    </w:p>
    <w:p w:rsidR="007610C5" w:rsidRDefault="007610C5" w:rsidP="007610C5">
      <w:pPr>
        <w:pStyle w:val="1"/>
        <w:jc w:val="center"/>
        <w:rPr>
          <w:rFonts w:ascii="Times New Roman" w:hAnsi="Times New Roman"/>
          <w:sz w:val="28"/>
          <w:szCs w:val="28"/>
        </w:rPr>
      </w:pPr>
    </w:p>
    <w:p w:rsidR="007610C5" w:rsidRPr="00AF6793" w:rsidRDefault="007610C5" w:rsidP="007610C5">
      <w:pPr>
        <w:pStyle w:val="1"/>
        <w:jc w:val="center"/>
        <w:rPr>
          <w:rFonts w:ascii="Times New Roman" w:hAnsi="Times New Roman"/>
          <w:sz w:val="28"/>
          <w:szCs w:val="28"/>
        </w:rPr>
      </w:pPr>
      <w:bookmarkStart w:id="8" w:name="_Toc275344683"/>
      <w:proofErr w:type="spellStart"/>
      <w:r w:rsidRPr="00AF6793">
        <w:rPr>
          <w:rFonts w:ascii="Times New Roman" w:hAnsi="Times New Roman"/>
          <w:sz w:val="28"/>
          <w:szCs w:val="28"/>
        </w:rPr>
        <w:t>Bibliografie</w:t>
      </w:r>
      <w:bookmarkEnd w:id="8"/>
      <w:proofErr w:type="spellEnd"/>
    </w:p>
    <w:p w:rsidR="00F77DB1" w:rsidRPr="00250A8D" w:rsidRDefault="00F77DB1" w:rsidP="00F77DB1">
      <w:pPr>
        <w:numPr>
          <w:ilvl w:val="0"/>
          <w:numId w:val="44"/>
        </w:numPr>
        <w:spacing w:line="360" w:lineRule="auto"/>
        <w:jc w:val="both"/>
        <w:rPr>
          <w:lang w:val="ro-RO"/>
        </w:rPr>
      </w:pPr>
      <w:r w:rsidRPr="00250A8D">
        <w:rPr>
          <w:lang w:val="ro-RO"/>
        </w:rPr>
        <w:t>Alcaz</w:t>
      </w:r>
      <w:r w:rsidRPr="00124B68">
        <w:rPr>
          <w:lang w:val="ro-RO"/>
        </w:rPr>
        <w:t xml:space="preserve"> </w:t>
      </w:r>
      <w:r w:rsidRPr="00250A8D">
        <w:rPr>
          <w:lang w:val="ro-RO"/>
        </w:rPr>
        <w:t>V., Drumea</w:t>
      </w:r>
      <w:r w:rsidRPr="00124B68">
        <w:rPr>
          <w:lang w:val="ro-RO"/>
        </w:rPr>
        <w:t xml:space="preserve"> </w:t>
      </w:r>
      <w:r w:rsidRPr="00250A8D">
        <w:rPr>
          <w:lang w:val="ro-RO"/>
        </w:rPr>
        <w:t>A., Isicico</w:t>
      </w:r>
      <w:r w:rsidRPr="00124B68">
        <w:rPr>
          <w:lang w:val="ro-RO"/>
        </w:rPr>
        <w:t xml:space="preserve"> </w:t>
      </w:r>
      <w:r w:rsidRPr="00250A8D">
        <w:rPr>
          <w:lang w:val="ro-RO"/>
        </w:rPr>
        <w:t>E., Ghinsari</w:t>
      </w:r>
      <w:r w:rsidRPr="00124B68">
        <w:rPr>
          <w:lang w:val="ro-RO"/>
        </w:rPr>
        <w:t xml:space="preserve"> </w:t>
      </w:r>
      <w:r w:rsidRPr="00250A8D">
        <w:rPr>
          <w:lang w:val="ro-RO"/>
        </w:rPr>
        <w:t>V., Bogdevici</w:t>
      </w:r>
      <w:r w:rsidRPr="00124B68">
        <w:rPr>
          <w:lang w:val="ro-RO"/>
        </w:rPr>
        <w:t xml:space="preserve"> </w:t>
      </w:r>
      <w:r w:rsidRPr="00250A8D">
        <w:rPr>
          <w:lang w:val="ro-RO"/>
        </w:rPr>
        <w:t>O., Dezvoltări metodologice privind microzonarea seismică şi aplicarea lor pentru teritoriul oraşului Chişinău,</w:t>
      </w:r>
    </w:p>
    <w:p w:rsidR="00F77DB1" w:rsidRPr="00250A8D" w:rsidRDefault="00F77DB1" w:rsidP="00F77DB1">
      <w:pPr>
        <w:numPr>
          <w:ilvl w:val="0"/>
          <w:numId w:val="44"/>
        </w:numPr>
        <w:spacing w:line="360" w:lineRule="auto"/>
        <w:jc w:val="both"/>
        <w:rPr>
          <w:lang w:val="ro-RO"/>
        </w:rPr>
      </w:pPr>
      <w:r w:rsidRPr="00250A8D">
        <w:rPr>
          <w:lang w:val="ro-RO"/>
        </w:rPr>
        <w:t xml:space="preserve">Antoseac G., Grosulea I., </w:t>
      </w:r>
      <w:r w:rsidRPr="00124B68">
        <w:rPr>
          <w:i/>
          <w:lang w:val="ro-RO"/>
        </w:rPr>
        <w:t>Atlasul R.S.S.M</w:t>
      </w:r>
      <w:r w:rsidRPr="00250A8D">
        <w:rPr>
          <w:lang w:val="ro-RO"/>
        </w:rPr>
        <w:t xml:space="preserve">., </w:t>
      </w:r>
      <w:r>
        <w:rPr>
          <w:lang w:val="ro-RO"/>
        </w:rPr>
        <w:t>Academia de Ştiinţte a R.S.S.M.</w:t>
      </w:r>
      <w:r w:rsidRPr="00250A8D">
        <w:rPr>
          <w:lang w:val="ro-RO"/>
        </w:rPr>
        <w:t>, Moscova,</w:t>
      </w:r>
      <w:r>
        <w:rPr>
          <w:lang w:val="ro-RO"/>
        </w:rPr>
        <w:t xml:space="preserve"> </w:t>
      </w:r>
      <w:r w:rsidRPr="00250A8D">
        <w:rPr>
          <w:lang w:val="ro-RO"/>
        </w:rPr>
        <w:t>1978.</w:t>
      </w:r>
    </w:p>
    <w:p w:rsidR="00F77DB1" w:rsidRPr="00250A8D" w:rsidRDefault="00F77DB1" w:rsidP="00F77DB1">
      <w:pPr>
        <w:numPr>
          <w:ilvl w:val="0"/>
          <w:numId w:val="44"/>
        </w:numPr>
        <w:spacing w:line="360" w:lineRule="auto"/>
        <w:jc w:val="both"/>
        <w:rPr>
          <w:lang w:val="ro-RO"/>
        </w:rPr>
      </w:pPr>
      <w:r w:rsidRPr="00250A8D">
        <w:rPr>
          <w:lang w:val="ro-RO"/>
        </w:rPr>
        <w:t>Buletinul Institutului de geologie şi seismologie al Academiei de Ştiinţe a Moldovei, 2006, nr.2</w:t>
      </w:r>
    </w:p>
    <w:p w:rsidR="007610C5" w:rsidRPr="00250A8D" w:rsidRDefault="007610C5" w:rsidP="007610C5">
      <w:pPr>
        <w:numPr>
          <w:ilvl w:val="0"/>
          <w:numId w:val="44"/>
        </w:numPr>
        <w:spacing w:line="360" w:lineRule="auto"/>
        <w:jc w:val="both"/>
        <w:rPr>
          <w:lang w:val="ro-RO"/>
        </w:rPr>
      </w:pPr>
      <w:r w:rsidRPr="00250A8D">
        <w:rPr>
          <w:lang w:val="ro-RO"/>
        </w:rPr>
        <w:t>Buletinul Institutului de geologie şi seismologie al Academiei de Ştiinţe a Moldovei, 2007, nr.2</w:t>
      </w:r>
      <w:r w:rsidR="00F77DB1">
        <w:rPr>
          <w:lang w:val="ro-RO"/>
        </w:rPr>
        <w:t>;</w:t>
      </w:r>
    </w:p>
    <w:p w:rsidR="007610C5" w:rsidRPr="00250A8D" w:rsidRDefault="007610C5" w:rsidP="007610C5">
      <w:pPr>
        <w:numPr>
          <w:ilvl w:val="0"/>
          <w:numId w:val="44"/>
        </w:numPr>
        <w:spacing w:line="360" w:lineRule="auto"/>
        <w:jc w:val="both"/>
        <w:rPr>
          <w:lang w:val="ro-RO"/>
        </w:rPr>
      </w:pPr>
      <w:r w:rsidRPr="00250A8D">
        <w:rPr>
          <w:lang w:val="ro-RO"/>
        </w:rPr>
        <w:t>Dobrovolschi</w:t>
      </w:r>
      <w:r w:rsidR="00F77DB1" w:rsidRPr="00F77DB1">
        <w:rPr>
          <w:lang w:val="ro-RO"/>
        </w:rPr>
        <w:t xml:space="preserve"> </w:t>
      </w:r>
      <w:r w:rsidR="00F77DB1" w:rsidRPr="00250A8D">
        <w:rPr>
          <w:lang w:val="ro-RO"/>
        </w:rPr>
        <w:t>G.</w:t>
      </w:r>
      <w:r w:rsidRPr="00250A8D">
        <w:rPr>
          <w:lang w:val="ro-RO"/>
        </w:rPr>
        <w:t>, Smolianicov</w:t>
      </w:r>
      <w:r w:rsidR="00F77DB1" w:rsidRPr="00F77DB1">
        <w:rPr>
          <w:lang w:val="ro-RO"/>
        </w:rPr>
        <w:t xml:space="preserve"> </w:t>
      </w:r>
      <w:r w:rsidR="00F77DB1" w:rsidRPr="00250A8D">
        <w:rPr>
          <w:lang w:val="ro-RO"/>
        </w:rPr>
        <w:t>P.</w:t>
      </w:r>
      <w:r w:rsidRPr="00250A8D">
        <w:rPr>
          <w:lang w:val="ro-RO"/>
        </w:rPr>
        <w:t>,</w:t>
      </w:r>
      <w:r w:rsidR="00F77DB1">
        <w:rPr>
          <w:lang w:val="ro-RO"/>
        </w:rPr>
        <w:t xml:space="preserve"> </w:t>
      </w:r>
      <w:r w:rsidRPr="00250A8D">
        <w:rPr>
          <w:lang w:val="ro-RO"/>
        </w:rPr>
        <w:t>Filipciuc</w:t>
      </w:r>
      <w:r w:rsidR="00F77DB1" w:rsidRPr="00F77DB1">
        <w:rPr>
          <w:lang w:val="ro-RO"/>
        </w:rPr>
        <w:t xml:space="preserve"> </w:t>
      </w:r>
      <w:r w:rsidR="00F77DB1" w:rsidRPr="00250A8D">
        <w:rPr>
          <w:lang w:val="ro-RO"/>
        </w:rPr>
        <w:t>V</w:t>
      </w:r>
      <w:r w:rsidRPr="00250A8D">
        <w:rPr>
          <w:lang w:val="ro-RO"/>
        </w:rPr>
        <w:t>, Demncenco</w:t>
      </w:r>
      <w:r w:rsidR="00F77DB1" w:rsidRPr="00F77DB1">
        <w:rPr>
          <w:lang w:val="ro-RO"/>
        </w:rPr>
        <w:t xml:space="preserve"> </w:t>
      </w:r>
      <w:r w:rsidR="00F77DB1" w:rsidRPr="00250A8D">
        <w:rPr>
          <w:lang w:val="ro-RO"/>
        </w:rPr>
        <w:t>Elena</w:t>
      </w:r>
      <w:r w:rsidRPr="00250A8D">
        <w:rPr>
          <w:lang w:val="ro-RO"/>
        </w:rPr>
        <w:t xml:space="preserve">, </w:t>
      </w:r>
      <w:r w:rsidRPr="00F77DB1">
        <w:rPr>
          <w:i/>
          <w:lang w:val="ro-RO"/>
        </w:rPr>
        <w:t xml:space="preserve">Alunecările de teren: metode de stabilizare şi monitoring, </w:t>
      </w:r>
    </w:p>
    <w:p w:rsidR="007610C5" w:rsidRPr="00250A8D" w:rsidRDefault="007610C5" w:rsidP="007610C5">
      <w:pPr>
        <w:numPr>
          <w:ilvl w:val="0"/>
          <w:numId w:val="44"/>
        </w:numPr>
        <w:spacing w:line="360" w:lineRule="auto"/>
        <w:jc w:val="both"/>
        <w:rPr>
          <w:lang w:val="ro-RO"/>
        </w:rPr>
      </w:pPr>
      <w:r w:rsidRPr="00250A8D">
        <w:rPr>
          <w:lang w:val="ro-RO"/>
        </w:rPr>
        <w:t xml:space="preserve">Neil Morris, </w:t>
      </w:r>
      <w:r w:rsidRPr="00124B68">
        <w:rPr>
          <w:i/>
          <w:lang w:val="ro-RO"/>
        </w:rPr>
        <w:t>Cutremurele</w:t>
      </w:r>
      <w:r w:rsidRPr="00250A8D">
        <w:rPr>
          <w:lang w:val="ro-RO"/>
        </w:rPr>
        <w:t>, Editura Arc,</w:t>
      </w:r>
      <w:r>
        <w:rPr>
          <w:lang w:val="ro-RO"/>
        </w:rPr>
        <w:t xml:space="preserve"> </w:t>
      </w:r>
      <w:r w:rsidRPr="00250A8D">
        <w:rPr>
          <w:lang w:val="ro-RO"/>
        </w:rPr>
        <w:t>Chişinău,</w:t>
      </w:r>
      <w:r>
        <w:rPr>
          <w:lang w:val="ro-RO"/>
        </w:rPr>
        <w:t xml:space="preserve"> </w:t>
      </w:r>
      <w:r w:rsidRPr="00250A8D">
        <w:rPr>
          <w:lang w:val="ro-RO"/>
        </w:rPr>
        <w:t>2006.</w:t>
      </w:r>
    </w:p>
    <w:p w:rsidR="00604DB3" w:rsidRPr="00112551" w:rsidRDefault="00604DB3" w:rsidP="00604DB3">
      <w:pPr>
        <w:numPr>
          <w:ilvl w:val="0"/>
          <w:numId w:val="44"/>
        </w:numPr>
        <w:jc w:val="both"/>
        <w:rPr>
          <w:lang w:val="ro-RO"/>
        </w:rPr>
      </w:pPr>
      <w:r>
        <w:rPr>
          <w:i/>
          <w:lang w:val="ro-RO"/>
        </w:rPr>
        <w:t xml:space="preserve">Mediul geografic al Republicii Moldova, vol. 3, </w:t>
      </w:r>
      <w:r w:rsidRPr="00112551">
        <w:rPr>
          <w:i/>
          <w:lang w:val="ro-RO"/>
        </w:rPr>
        <w:t>Hazardurile naturale</w:t>
      </w:r>
      <w:r w:rsidRPr="00112551">
        <w:rPr>
          <w:lang w:val="ro-RO"/>
        </w:rPr>
        <w:t>, aut. coord. Caza</w:t>
      </w:r>
      <w:r w:rsidR="00D9657D">
        <w:rPr>
          <w:lang w:val="ro-RO"/>
        </w:rPr>
        <w:t>c V., Boian I., Volontir Nina, Ştiinţ</w:t>
      </w:r>
      <w:r w:rsidRPr="00112551">
        <w:rPr>
          <w:lang w:val="ro-RO"/>
        </w:rPr>
        <w:t xml:space="preserve">a, </w:t>
      </w:r>
      <w:r w:rsidR="00D9657D">
        <w:rPr>
          <w:lang w:val="ro-RO"/>
        </w:rPr>
        <w:t>Chiş</w:t>
      </w:r>
      <w:r>
        <w:rPr>
          <w:lang w:val="ro-RO"/>
        </w:rPr>
        <w:t xml:space="preserve">inău, </w:t>
      </w:r>
      <w:r w:rsidRPr="00112551">
        <w:rPr>
          <w:lang w:val="ro-RO"/>
        </w:rPr>
        <w:t>2008</w:t>
      </w:r>
      <w:r>
        <w:rPr>
          <w:lang w:val="ro-RO"/>
        </w:rPr>
        <w:t xml:space="preserve">, </w:t>
      </w:r>
      <w:r w:rsidRPr="00112551">
        <w:rPr>
          <w:lang w:val="ro-RO"/>
        </w:rPr>
        <w:t>208 p.</w:t>
      </w:r>
    </w:p>
    <w:sectPr w:rsidR="00604DB3" w:rsidRPr="00112551" w:rsidSect="00EB6D22">
      <w:type w:val="continuous"/>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0ED" w:rsidRDefault="005D40ED">
      <w:r>
        <w:separator/>
      </w:r>
    </w:p>
  </w:endnote>
  <w:endnote w:type="continuationSeparator" w:id="0">
    <w:p w:rsidR="005D40ED" w:rsidRDefault="005D40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A3"/>
    <w:family w:val="auto"/>
    <w:notTrueType/>
    <w:pitch w:val="default"/>
    <w:sig w:usb0="20000007" w:usb1="00000000" w:usb2="00000000" w:usb3="00000000" w:csb0="00000103"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92" w:rsidRDefault="00236282" w:rsidP="008E22E0">
    <w:pPr>
      <w:pStyle w:val="a4"/>
      <w:framePr w:wrap="around" w:vAnchor="text" w:hAnchor="margin" w:xAlign="right" w:y="1"/>
      <w:rPr>
        <w:rStyle w:val="a5"/>
      </w:rPr>
    </w:pPr>
    <w:r>
      <w:rPr>
        <w:rStyle w:val="a5"/>
      </w:rPr>
      <w:fldChar w:fldCharType="begin"/>
    </w:r>
    <w:r w:rsidR="00F90592">
      <w:rPr>
        <w:rStyle w:val="a5"/>
      </w:rPr>
      <w:instrText xml:space="preserve">PAGE  </w:instrText>
    </w:r>
    <w:r>
      <w:rPr>
        <w:rStyle w:val="a5"/>
      </w:rPr>
      <w:fldChar w:fldCharType="end"/>
    </w:r>
  </w:p>
  <w:p w:rsidR="00F90592" w:rsidRDefault="00F90592" w:rsidP="0092045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92" w:rsidRDefault="00236282" w:rsidP="008E22E0">
    <w:pPr>
      <w:pStyle w:val="a4"/>
      <w:framePr w:wrap="around" w:vAnchor="text" w:hAnchor="margin" w:xAlign="right" w:y="1"/>
      <w:rPr>
        <w:rStyle w:val="a5"/>
      </w:rPr>
    </w:pPr>
    <w:r>
      <w:rPr>
        <w:rStyle w:val="a5"/>
      </w:rPr>
      <w:fldChar w:fldCharType="begin"/>
    </w:r>
    <w:r w:rsidR="00F90592">
      <w:rPr>
        <w:rStyle w:val="a5"/>
      </w:rPr>
      <w:instrText xml:space="preserve">PAGE  </w:instrText>
    </w:r>
    <w:r>
      <w:rPr>
        <w:rStyle w:val="a5"/>
      </w:rPr>
      <w:fldChar w:fldCharType="separate"/>
    </w:r>
    <w:r w:rsidR="00D9657D">
      <w:rPr>
        <w:rStyle w:val="a5"/>
        <w:noProof/>
      </w:rPr>
      <w:t>13</w:t>
    </w:r>
    <w:r>
      <w:rPr>
        <w:rStyle w:val="a5"/>
      </w:rPr>
      <w:fldChar w:fldCharType="end"/>
    </w:r>
  </w:p>
  <w:p w:rsidR="00F90592" w:rsidRPr="008E22E0" w:rsidRDefault="00F90592" w:rsidP="00920456">
    <w:pPr>
      <w:pStyle w:val="a4"/>
      <w:ind w:right="360"/>
      <w:rPr>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0ED" w:rsidRDefault="005D40ED">
      <w:r>
        <w:separator/>
      </w:r>
    </w:p>
  </w:footnote>
  <w:footnote w:type="continuationSeparator" w:id="0">
    <w:p w:rsidR="005D40ED" w:rsidRDefault="005D4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17"/>
    <w:lvl w:ilvl="0">
      <w:start w:val="1"/>
      <w:numFmt w:val="bullet"/>
      <w:lvlText w:val=""/>
      <w:lvlJc w:val="left"/>
      <w:pPr>
        <w:tabs>
          <w:tab w:val="num" w:pos="0"/>
        </w:tabs>
        <w:ind w:left="0" w:firstLine="288"/>
      </w:pPr>
      <w:rPr>
        <w:rFonts w:ascii="Symbol" w:hAnsi="Symbol"/>
      </w:rPr>
    </w:lvl>
  </w:abstractNum>
  <w:abstractNum w:abstractNumId="2">
    <w:nsid w:val="06E05FA4"/>
    <w:multiLevelType w:val="hybridMultilevel"/>
    <w:tmpl w:val="E81C007C"/>
    <w:lvl w:ilvl="0" w:tplc="5232D4B6">
      <w:start w:val="1"/>
      <w:numFmt w:val="bullet"/>
      <w:lvlText w:val=""/>
      <w:lvlJc w:val="left"/>
      <w:pPr>
        <w:tabs>
          <w:tab w:val="num" w:pos="576"/>
        </w:tabs>
        <w:ind w:left="0"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3A4A70"/>
    <w:multiLevelType w:val="hybridMultilevel"/>
    <w:tmpl w:val="FE72E150"/>
    <w:lvl w:ilvl="0" w:tplc="F6244508">
      <w:start w:val="65535"/>
      <w:numFmt w:val="bullet"/>
      <w:lvlText w:val=""/>
      <w:lvlJc w:val="left"/>
      <w:pPr>
        <w:tabs>
          <w:tab w:val="num" w:pos="360"/>
        </w:tabs>
        <w:ind w:left="36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6106BE"/>
    <w:multiLevelType w:val="multilevel"/>
    <w:tmpl w:val="D12AC7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D785653"/>
    <w:multiLevelType w:val="hybridMultilevel"/>
    <w:tmpl w:val="DE6447C8"/>
    <w:lvl w:ilvl="0" w:tplc="FAB22E48">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225F34"/>
    <w:multiLevelType w:val="hybridMultilevel"/>
    <w:tmpl w:val="18F0F746"/>
    <w:lvl w:ilvl="0" w:tplc="5232D4B6">
      <w:start w:val="1"/>
      <w:numFmt w:val="bullet"/>
      <w:lvlText w:val=""/>
      <w:lvlJc w:val="left"/>
      <w:pPr>
        <w:tabs>
          <w:tab w:val="num" w:pos="576"/>
        </w:tabs>
        <w:ind w:left="0"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513DF4"/>
    <w:multiLevelType w:val="hybridMultilevel"/>
    <w:tmpl w:val="F30836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561989"/>
    <w:multiLevelType w:val="hybridMultilevel"/>
    <w:tmpl w:val="B39CD7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821C47"/>
    <w:multiLevelType w:val="hybridMultilevel"/>
    <w:tmpl w:val="16E816D4"/>
    <w:lvl w:ilvl="0" w:tplc="5232D4B6">
      <w:start w:val="1"/>
      <w:numFmt w:val="bullet"/>
      <w:lvlText w:val=""/>
      <w:lvlJc w:val="left"/>
      <w:pPr>
        <w:tabs>
          <w:tab w:val="num" w:pos="1143"/>
        </w:tabs>
        <w:ind w:left="567" w:firstLine="288"/>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3974BBE"/>
    <w:multiLevelType w:val="hybridMultilevel"/>
    <w:tmpl w:val="143814AA"/>
    <w:lvl w:ilvl="0" w:tplc="5232D4B6">
      <w:start w:val="1"/>
      <w:numFmt w:val="bullet"/>
      <w:lvlText w:val=""/>
      <w:lvlJc w:val="left"/>
      <w:pPr>
        <w:tabs>
          <w:tab w:val="num" w:pos="576"/>
        </w:tabs>
        <w:ind w:left="0"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C34D67"/>
    <w:multiLevelType w:val="hybridMultilevel"/>
    <w:tmpl w:val="6B32B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74C7422"/>
    <w:multiLevelType w:val="hybridMultilevel"/>
    <w:tmpl w:val="2A00B342"/>
    <w:lvl w:ilvl="0" w:tplc="8724E64C">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DC0434"/>
    <w:multiLevelType w:val="hybridMultilevel"/>
    <w:tmpl w:val="F8020960"/>
    <w:lvl w:ilvl="0" w:tplc="5232D4B6">
      <w:start w:val="1"/>
      <w:numFmt w:val="bullet"/>
      <w:lvlText w:val=""/>
      <w:lvlJc w:val="left"/>
      <w:pPr>
        <w:tabs>
          <w:tab w:val="num" w:pos="576"/>
        </w:tabs>
        <w:ind w:left="0"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DD5DA3"/>
    <w:multiLevelType w:val="multilevel"/>
    <w:tmpl w:val="4510F020"/>
    <w:lvl w:ilvl="0">
      <w:start w:val="1"/>
      <w:numFmt w:val="bullet"/>
      <w:lvlText w:val=""/>
      <w:lvlJc w:val="left"/>
      <w:pPr>
        <w:tabs>
          <w:tab w:val="num" w:pos="2136"/>
        </w:tabs>
        <w:ind w:left="2136"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nsid w:val="1D3232F4"/>
    <w:multiLevelType w:val="hybridMultilevel"/>
    <w:tmpl w:val="D924F218"/>
    <w:lvl w:ilvl="0" w:tplc="11DEE3E0">
      <w:start w:val="1"/>
      <w:numFmt w:val="bullet"/>
      <w:lvlText w:val=""/>
      <w:lvlJc w:val="left"/>
      <w:pPr>
        <w:tabs>
          <w:tab w:val="num" w:pos="720"/>
        </w:tabs>
        <w:ind w:left="720" w:hanging="360"/>
      </w:pPr>
      <w:rPr>
        <w:rFonts w:ascii="Wingdings" w:hAnsi="Wingdings" w:hint="default"/>
      </w:rPr>
    </w:lvl>
    <w:lvl w:ilvl="1" w:tplc="BA70F59C" w:tentative="1">
      <w:start w:val="1"/>
      <w:numFmt w:val="bullet"/>
      <w:lvlText w:val=""/>
      <w:lvlJc w:val="left"/>
      <w:pPr>
        <w:tabs>
          <w:tab w:val="num" w:pos="1440"/>
        </w:tabs>
        <w:ind w:left="1440" w:hanging="360"/>
      </w:pPr>
      <w:rPr>
        <w:rFonts w:ascii="Wingdings" w:hAnsi="Wingdings" w:hint="default"/>
      </w:rPr>
    </w:lvl>
    <w:lvl w:ilvl="2" w:tplc="FF7E45BC" w:tentative="1">
      <w:start w:val="1"/>
      <w:numFmt w:val="bullet"/>
      <w:lvlText w:val=""/>
      <w:lvlJc w:val="left"/>
      <w:pPr>
        <w:tabs>
          <w:tab w:val="num" w:pos="2160"/>
        </w:tabs>
        <w:ind w:left="2160" w:hanging="360"/>
      </w:pPr>
      <w:rPr>
        <w:rFonts w:ascii="Wingdings" w:hAnsi="Wingdings" w:hint="default"/>
      </w:rPr>
    </w:lvl>
    <w:lvl w:ilvl="3" w:tplc="8A7A0090" w:tentative="1">
      <w:start w:val="1"/>
      <w:numFmt w:val="bullet"/>
      <w:lvlText w:val=""/>
      <w:lvlJc w:val="left"/>
      <w:pPr>
        <w:tabs>
          <w:tab w:val="num" w:pos="2880"/>
        </w:tabs>
        <w:ind w:left="2880" w:hanging="360"/>
      </w:pPr>
      <w:rPr>
        <w:rFonts w:ascii="Wingdings" w:hAnsi="Wingdings" w:hint="default"/>
      </w:rPr>
    </w:lvl>
    <w:lvl w:ilvl="4" w:tplc="E606F866" w:tentative="1">
      <w:start w:val="1"/>
      <w:numFmt w:val="bullet"/>
      <w:lvlText w:val=""/>
      <w:lvlJc w:val="left"/>
      <w:pPr>
        <w:tabs>
          <w:tab w:val="num" w:pos="3600"/>
        </w:tabs>
        <w:ind w:left="3600" w:hanging="360"/>
      </w:pPr>
      <w:rPr>
        <w:rFonts w:ascii="Wingdings" w:hAnsi="Wingdings" w:hint="default"/>
      </w:rPr>
    </w:lvl>
    <w:lvl w:ilvl="5" w:tplc="057A8F7C" w:tentative="1">
      <w:start w:val="1"/>
      <w:numFmt w:val="bullet"/>
      <w:lvlText w:val=""/>
      <w:lvlJc w:val="left"/>
      <w:pPr>
        <w:tabs>
          <w:tab w:val="num" w:pos="4320"/>
        </w:tabs>
        <w:ind w:left="4320" w:hanging="360"/>
      </w:pPr>
      <w:rPr>
        <w:rFonts w:ascii="Wingdings" w:hAnsi="Wingdings" w:hint="default"/>
      </w:rPr>
    </w:lvl>
    <w:lvl w:ilvl="6" w:tplc="28F22C1E" w:tentative="1">
      <w:start w:val="1"/>
      <w:numFmt w:val="bullet"/>
      <w:lvlText w:val=""/>
      <w:lvlJc w:val="left"/>
      <w:pPr>
        <w:tabs>
          <w:tab w:val="num" w:pos="5040"/>
        </w:tabs>
        <w:ind w:left="5040" w:hanging="360"/>
      </w:pPr>
      <w:rPr>
        <w:rFonts w:ascii="Wingdings" w:hAnsi="Wingdings" w:hint="default"/>
      </w:rPr>
    </w:lvl>
    <w:lvl w:ilvl="7" w:tplc="D93EB134" w:tentative="1">
      <w:start w:val="1"/>
      <w:numFmt w:val="bullet"/>
      <w:lvlText w:val=""/>
      <w:lvlJc w:val="left"/>
      <w:pPr>
        <w:tabs>
          <w:tab w:val="num" w:pos="5760"/>
        </w:tabs>
        <w:ind w:left="5760" w:hanging="360"/>
      </w:pPr>
      <w:rPr>
        <w:rFonts w:ascii="Wingdings" w:hAnsi="Wingdings" w:hint="default"/>
      </w:rPr>
    </w:lvl>
    <w:lvl w:ilvl="8" w:tplc="96EED022" w:tentative="1">
      <w:start w:val="1"/>
      <w:numFmt w:val="bullet"/>
      <w:lvlText w:val=""/>
      <w:lvlJc w:val="left"/>
      <w:pPr>
        <w:tabs>
          <w:tab w:val="num" w:pos="6480"/>
        </w:tabs>
        <w:ind w:left="6480" w:hanging="360"/>
      </w:pPr>
      <w:rPr>
        <w:rFonts w:ascii="Wingdings" w:hAnsi="Wingdings" w:hint="default"/>
      </w:rPr>
    </w:lvl>
  </w:abstractNum>
  <w:abstractNum w:abstractNumId="16">
    <w:nsid w:val="23CC0460"/>
    <w:multiLevelType w:val="hybridMultilevel"/>
    <w:tmpl w:val="1054AC42"/>
    <w:lvl w:ilvl="0" w:tplc="EFCC2386">
      <w:start w:val="1"/>
      <w:numFmt w:val="bullet"/>
      <w:lvlText w:val=""/>
      <w:lvlJc w:val="left"/>
      <w:pPr>
        <w:tabs>
          <w:tab w:val="num" w:pos="720"/>
        </w:tabs>
        <w:ind w:left="720" w:hanging="360"/>
      </w:pPr>
      <w:rPr>
        <w:rFonts w:ascii="Wingdings" w:hAnsi="Wingdings" w:hint="default"/>
      </w:rPr>
    </w:lvl>
    <w:lvl w:ilvl="1" w:tplc="4BE64534" w:tentative="1">
      <w:start w:val="1"/>
      <w:numFmt w:val="bullet"/>
      <w:lvlText w:val=""/>
      <w:lvlJc w:val="left"/>
      <w:pPr>
        <w:tabs>
          <w:tab w:val="num" w:pos="1440"/>
        </w:tabs>
        <w:ind w:left="1440" w:hanging="360"/>
      </w:pPr>
      <w:rPr>
        <w:rFonts w:ascii="Wingdings" w:hAnsi="Wingdings" w:hint="default"/>
      </w:rPr>
    </w:lvl>
    <w:lvl w:ilvl="2" w:tplc="404854A2" w:tentative="1">
      <w:start w:val="1"/>
      <w:numFmt w:val="bullet"/>
      <w:lvlText w:val=""/>
      <w:lvlJc w:val="left"/>
      <w:pPr>
        <w:tabs>
          <w:tab w:val="num" w:pos="2160"/>
        </w:tabs>
        <w:ind w:left="2160" w:hanging="360"/>
      </w:pPr>
      <w:rPr>
        <w:rFonts w:ascii="Wingdings" w:hAnsi="Wingdings" w:hint="default"/>
      </w:rPr>
    </w:lvl>
    <w:lvl w:ilvl="3" w:tplc="44A25CA4" w:tentative="1">
      <w:start w:val="1"/>
      <w:numFmt w:val="bullet"/>
      <w:lvlText w:val=""/>
      <w:lvlJc w:val="left"/>
      <w:pPr>
        <w:tabs>
          <w:tab w:val="num" w:pos="2880"/>
        </w:tabs>
        <w:ind w:left="2880" w:hanging="360"/>
      </w:pPr>
      <w:rPr>
        <w:rFonts w:ascii="Wingdings" w:hAnsi="Wingdings" w:hint="default"/>
      </w:rPr>
    </w:lvl>
    <w:lvl w:ilvl="4" w:tplc="9BE8A352" w:tentative="1">
      <w:start w:val="1"/>
      <w:numFmt w:val="bullet"/>
      <w:lvlText w:val=""/>
      <w:lvlJc w:val="left"/>
      <w:pPr>
        <w:tabs>
          <w:tab w:val="num" w:pos="3600"/>
        </w:tabs>
        <w:ind w:left="3600" w:hanging="360"/>
      </w:pPr>
      <w:rPr>
        <w:rFonts w:ascii="Wingdings" w:hAnsi="Wingdings" w:hint="default"/>
      </w:rPr>
    </w:lvl>
    <w:lvl w:ilvl="5" w:tplc="EBE41730" w:tentative="1">
      <w:start w:val="1"/>
      <w:numFmt w:val="bullet"/>
      <w:lvlText w:val=""/>
      <w:lvlJc w:val="left"/>
      <w:pPr>
        <w:tabs>
          <w:tab w:val="num" w:pos="4320"/>
        </w:tabs>
        <w:ind w:left="4320" w:hanging="360"/>
      </w:pPr>
      <w:rPr>
        <w:rFonts w:ascii="Wingdings" w:hAnsi="Wingdings" w:hint="default"/>
      </w:rPr>
    </w:lvl>
    <w:lvl w:ilvl="6" w:tplc="0F14C520" w:tentative="1">
      <w:start w:val="1"/>
      <w:numFmt w:val="bullet"/>
      <w:lvlText w:val=""/>
      <w:lvlJc w:val="left"/>
      <w:pPr>
        <w:tabs>
          <w:tab w:val="num" w:pos="5040"/>
        </w:tabs>
        <w:ind w:left="5040" w:hanging="360"/>
      </w:pPr>
      <w:rPr>
        <w:rFonts w:ascii="Wingdings" w:hAnsi="Wingdings" w:hint="default"/>
      </w:rPr>
    </w:lvl>
    <w:lvl w:ilvl="7" w:tplc="FD5671A4" w:tentative="1">
      <w:start w:val="1"/>
      <w:numFmt w:val="bullet"/>
      <w:lvlText w:val=""/>
      <w:lvlJc w:val="left"/>
      <w:pPr>
        <w:tabs>
          <w:tab w:val="num" w:pos="5760"/>
        </w:tabs>
        <w:ind w:left="5760" w:hanging="360"/>
      </w:pPr>
      <w:rPr>
        <w:rFonts w:ascii="Wingdings" w:hAnsi="Wingdings" w:hint="default"/>
      </w:rPr>
    </w:lvl>
    <w:lvl w:ilvl="8" w:tplc="1DCC9316" w:tentative="1">
      <w:start w:val="1"/>
      <w:numFmt w:val="bullet"/>
      <w:lvlText w:val=""/>
      <w:lvlJc w:val="left"/>
      <w:pPr>
        <w:tabs>
          <w:tab w:val="num" w:pos="6480"/>
        </w:tabs>
        <w:ind w:left="6480" w:hanging="360"/>
      </w:pPr>
      <w:rPr>
        <w:rFonts w:ascii="Wingdings" w:hAnsi="Wingdings" w:hint="default"/>
      </w:rPr>
    </w:lvl>
  </w:abstractNum>
  <w:abstractNum w:abstractNumId="17">
    <w:nsid w:val="29CD54FE"/>
    <w:multiLevelType w:val="hybridMultilevel"/>
    <w:tmpl w:val="F9B8A8D4"/>
    <w:lvl w:ilvl="0" w:tplc="D4B022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2DDF04CA"/>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F2F6D72"/>
    <w:multiLevelType w:val="hybridMultilevel"/>
    <w:tmpl w:val="008C4C7A"/>
    <w:lvl w:ilvl="0" w:tplc="5232D4B6">
      <w:start w:val="1"/>
      <w:numFmt w:val="bullet"/>
      <w:lvlText w:val=""/>
      <w:lvlJc w:val="left"/>
      <w:pPr>
        <w:tabs>
          <w:tab w:val="num" w:pos="1284"/>
        </w:tabs>
        <w:ind w:left="708" w:firstLine="288"/>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0">
    <w:nsid w:val="32AE0B82"/>
    <w:multiLevelType w:val="hybridMultilevel"/>
    <w:tmpl w:val="1C02C0E8"/>
    <w:lvl w:ilvl="0" w:tplc="5232D4B6">
      <w:start w:val="1"/>
      <w:numFmt w:val="bullet"/>
      <w:lvlText w:val=""/>
      <w:lvlJc w:val="left"/>
      <w:pPr>
        <w:tabs>
          <w:tab w:val="num" w:pos="576"/>
        </w:tabs>
        <w:ind w:left="0"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3244EC"/>
    <w:multiLevelType w:val="multilevel"/>
    <w:tmpl w:val="E88280F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BFB419E"/>
    <w:multiLevelType w:val="hybridMultilevel"/>
    <w:tmpl w:val="12325256"/>
    <w:lvl w:ilvl="0" w:tplc="F6244508">
      <w:start w:val="65535"/>
      <w:numFmt w:val="bullet"/>
      <w:lvlText w:val=""/>
      <w:lvlJc w:val="left"/>
      <w:pPr>
        <w:tabs>
          <w:tab w:val="num" w:pos="0"/>
        </w:tabs>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6C1AFF"/>
    <w:multiLevelType w:val="hybridMultilevel"/>
    <w:tmpl w:val="D6E48658"/>
    <w:lvl w:ilvl="0" w:tplc="5F56E2EA">
      <w:start w:val="1"/>
      <w:numFmt w:val="bullet"/>
      <w:lvlText w:val=""/>
      <w:lvlJc w:val="left"/>
      <w:pPr>
        <w:tabs>
          <w:tab w:val="num" w:pos="720"/>
        </w:tabs>
        <w:ind w:left="720" w:hanging="360"/>
      </w:pPr>
      <w:rPr>
        <w:rFonts w:ascii="Wingdings" w:hAnsi="Wingdings" w:hint="default"/>
      </w:rPr>
    </w:lvl>
    <w:lvl w:ilvl="1" w:tplc="C3CACD66" w:tentative="1">
      <w:start w:val="1"/>
      <w:numFmt w:val="bullet"/>
      <w:lvlText w:val=""/>
      <w:lvlJc w:val="left"/>
      <w:pPr>
        <w:tabs>
          <w:tab w:val="num" w:pos="1440"/>
        </w:tabs>
        <w:ind w:left="1440" w:hanging="360"/>
      </w:pPr>
      <w:rPr>
        <w:rFonts w:ascii="Wingdings" w:hAnsi="Wingdings" w:hint="default"/>
      </w:rPr>
    </w:lvl>
    <w:lvl w:ilvl="2" w:tplc="48CE608E" w:tentative="1">
      <w:start w:val="1"/>
      <w:numFmt w:val="bullet"/>
      <w:lvlText w:val=""/>
      <w:lvlJc w:val="left"/>
      <w:pPr>
        <w:tabs>
          <w:tab w:val="num" w:pos="2160"/>
        </w:tabs>
        <w:ind w:left="2160" w:hanging="360"/>
      </w:pPr>
      <w:rPr>
        <w:rFonts w:ascii="Wingdings" w:hAnsi="Wingdings" w:hint="default"/>
      </w:rPr>
    </w:lvl>
    <w:lvl w:ilvl="3" w:tplc="96386758" w:tentative="1">
      <w:start w:val="1"/>
      <w:numFmt w:val="bullet"/>
      <w:lvlText w:val=""/>
      <w:lvlJc w:val="left"/>
      <w:pPr>
        <w:tabs>
          <w:tab w:val="num" w:pos="2880"/>
        </w:tabs>
        <w:ind w:left="2880" w:hanging="360"/>
      </w:pPr>
      <w:rPr>
        <w:rFonts w:ascii="Wingdings" w:hAnsi="Wingdings" w:hint="default"/>
      </w:rPr>
    </w:lvl>
    <w:lvl w:ilvl="4" w:tplc="03C4F104" w:tentative="1">
      <w:start w:val="1"/>
      <w:numFmt w:val="bullet"/>
      <w:lvlText w:val=""/>
      <w:lvlJc w:val="left"/>
      <w:pPr>
        <w:tabs>
          <w:tab w:val="num" w:pos="3600"/>
        </w:tabs>
        <w:ind w:left="3600" w:hanging="360"/>
      </w:pPr>
      <w:rPr>
        <w:rFonts w:ascii="Wingdings" w:hAnsi="Wingdings" w:hint="default"/>
      </w:rPr>
    </w:lvl>
    <w:lvl w:ilvl="5" w:tplc="A6160FC2" w:tentative="1">
      <w:start w:val="1"/>
      <w:numFmt w:val="bullet"/>
      <w:lvlText w:val=""/>
      <w:lvlJc w:val="left"/>
      <w:pPr>
        <w:tabs>
          <w:tab w:val="num" w:pos="4320"/>
        </w:tabs>
        <w:ind w:left="4320" w:hanging="360"/>
      </w:pPr>
      <w:rPr>
        <w:rFonts w:ascii="Wingdings" w:hAnsi="Wingdings" w:hint="default"/>
      </w:rPr>
    </w:lvl>
    <w:lvl w:ilvl="6" w:tplc="FB1614B2" w:tentative="1">
      <w:start w:val="1"/>
      <w:numFmt w:val="bullet"/>
      <w:lvlText w:val=""/>
      <w:lvlJc w:val="left"/>
      <w:pPr>
        <w:tabs>
          <w:tab w:val="num" w:pos="5040"/>
        </w:tabs>
        <w:ind w:left="5040" w:hanging="360"/>
      </w:pPr>
      <w:rPr>
        <w:rFonts w:ascii="Wingdings" w:hAnsi="Wingdings" w:hint="default"/>
      </w:rPr>
    </w:lvl>
    <w:lvl w:ilvl="7" w:tplc="57328D5A" w:tentative="1">
      <w:start w:val="1"/>
      <w:numFmt w:val="bullet"/>
      <w:lvlText w:val=""/>
      <w:lvlJc w:val="left"/>
      <w:pPr>
        <w:tabs>
          <w:tab w:val="num" w:pos="5760"/>
        </w:tabs>
        <w:ind w:left="5760" w:hanging="360"/>
      </w:pPr>
      <w:rPr>
        <w:rFonts w:ascii="Wingdings" w:hAnsi="Wingdings" w:hint="default"/>
      </w:rPr>
    </w:lvl>
    <w:lvl w:ilvl="8" w:tplc="4D507D6E" w:tentative="1">
      <w:start w:val="1"/>
      <w:numFmt w:val="bullet"/>
      <w:lvlText w:val=""/>
      <w:lvlJc w:val="left"/>
      <w:pPr>
        <w:tabs>
          <w:tab w:val="num" w:pos="6480"/>
        </w:tabs>
        <w:ind w:left="6480" w:hanging="360"/>
      </w:pPr>
      <w:rPr>
        <w:rFonts w:ascii="Wingdings" w:hAnsi="Wingdings" w:hint="default"/>
      </w:rPr>
    </w:lvl>
  </w:abstractNum>
  <w:abstractNum w:abstractNumId="24">
    <w:nsid w:val="42770FAA"/>
    <w:multiLevelType w:val="hybridMultilevel"/>
    <w:tmpl w:val="3CBC6D82"/>
    <w:lvl w:ilvl="0" w:tplc="8724E64C">
      <w:start w:val="1"/>
      <w:numFmt w:val="bullet"/>
      <w:lvlText w:val=""/>
      <w:lvlJc w:val="left"/>
      <w:pPr>
        <w:tabs>
          <w:tab w:val="num" w:pos="2688"/>
        </w:tabs>
        <w:ind w:left="2688"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5">
    <w:nsid w:val="476A6C8A"/>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9520513"/>
    <w:multiLevelType w:val="hybridMultilevel"/>
    <w:tmpl w:val="CEE260DE"/>
    <w:lvl w:ilvl="0" w:tplc="F6244508">
      <w:start w:val="65535"/>
      <w:numFmt w:val="bullet"/>
      <w:lvlText w:val=""/>
      <w:lvlJc w:val="left"/>
      <w:pPr>
        <w:tabs>
          <w:tab w:val="num" w:pos="0"/>
        </w:tabs>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98E1741"/>
    <w:multiLevelType w:val="multilevel"/>
    <w:tmpl w:val="E88280F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00E6633"/>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0A1553"/>
    <w:multiLevelType w:val="hybridMultilevel"/>
    <w:tmpl w:val="9A16DE12"/>
    <w:lvl w:ilvl="0" w:tplc="5232D4B6">
      <w:start w:val="1"/>
      <w:numFmt w:val="bullet"/>
      <w:lvlText w:val=""/>
      <w:lvlJc w:val="left"/>
      <w:pPr>
        <w:tabs>
          <w:tab w:val="num" w:pos="576"/>
        </w:tabs>
        <w:ind w:left="0"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871ED9"/>
    <w:multiLevelType w:val="hybridMultilevel"/>
    <w:tmpl w:val="38D0D8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9833E7"/>
    <w:multiLevelType w:val="hybridMultilevel"/>
    <w:tmpl w:val="C9147D94"/>
    <w:lvl w:ilvl="0" w:tplc="8724E64C">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6959A6"/>
    <w:multiLevelType w:val="multilevel"/>
    <w:tmpl w:val="C9147D94"/>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0CE17F2"/>
    <w:multiLevelType w:val="hybridMultilevel"/>
    <w:tmpl w:val="A89A8720"/>
    <w:lvl w:ilvl="0" w:tplc="5232D4B6">
      <w:start w:val="1"/>
      <w:numFmt w:val="bullet"/>
      <w:lvlText w:val=""/>
      <w:lvlJc w:val="left"/>
      <w:pPr>
        <w:tabs>
          <w:tab w:val="num" w:pos="1284"/>
        </w:tabs>
        <w:ind w:left="708" w:firstLine="288"/>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4">
    <w:nsid w:val="61CB7AFF"/>
    <w:multiLevelType w:val="multilevel"/>
    <w:tmpl w:val="92B0136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3295B30"/>
    <w:multiLevelType w:val="hybridMultilevel"/>
    <w:tmpl w:val="342CEC88"/>
    <w:lvl w:ilvl="0" w:tplc="D0CC9E88">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2650DB"/>
    <w:multiLevelType w:val="hybridMultilevel"/>
    <w:tmpl w:val="4510F020"/>
    <w:lvl w:ilvl="0" w:tplc="8724E64C">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6ACD0E12"/>
    <w:multiLevelType w:val="multilevel"/>
    <w:tmpl w:val="ECF069A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F5D224E"/>
    <w:multiLevelType w:val="hybridMultilevel"/>
    <w:tmpl w:val="79D45482"/>
    <w:lvl w:ilvl="0" w:tplc="48E83F20">
      <w:start w:val="65535"/>
      <w:numFmt w:val="bullet"/>
      <w:lvlText w:val=""/>
      <w:lvlJc w:val="left"/>
      <w:pPr>
        <w:tabs>
          <w:tab w:val="num" w:pos="1776"/>
        </w:tabs>
        <w:ind w:left="1776" w:firstLine="0"/>
      </w:pPr>
      <w:rPr>
        <w:rFonts w:ascii="Symbol" w:hAnsi="Symbol"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70A11F3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36E0985"/>
    <w:multiLevelType w:val="hybridMultilevel"/>
    <w:tmpl w:val="ECF069A2"/>
    <w:lvl w:ilvl="0" w:tplc="FAB22E4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8B50669"/>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8D028BD"/>
    <w:multiLevelType w:val="hybridMultilevel"/>
    <w:tmpl w:val="050E2D96"/>
    <w:lvl w:ilvl="0" w:tplc="5232D4B6">
      <w:start w:val="1"/>
      <w:numFmt w:val="bullet"/>
      <w:lvlText w:val=""/>
      <w:lvlJc w:val="left"/>
      <w:pPr>
        <w:tabs>
          <w:tab w:val="num" w:pos="576"/>
        </w:tabs>
        <w:ind w:left="0"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D51586"/>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8"/>
  </w:num>
  <w:num w:numId="4">
    <w:abstractNumId w:val="18"/>
  </w:num>
  <w:num w:numId="5">
    <w:abstractNumId w:val="16"/>
  </w:num>
  <w:num w:numId="6">
    <w:abstractNumId w:val="23"/>
  </w:num>
  <w:num w:numId="7">
    <w:abstractNumId w:val="9"/>
  </w:num>
  <w:num w:numId="8">
    <w:abstractNumId w:val="27"/>
  </w:num>
  <w:num w:numId="9">
    <w:abstractNumId w:val="21"/>
  </w:num>
  <w:num w:numId="10">
    <w:abstractNumId w:val="41"/>
  </w:num>
  <w:num w:numId="11">
    <w:abstractNumId w:val="25"/>
  </w:num>
  <w:num w:numId="12">
    <w:abstractNumId w:val="28"/>
  </w:num>
  <w:num w:numId="13">
    <w:abstractNumId w:val="39"/>
  </w:num>
  <w:num w:numId="14">
    <w:abstractNumId w:val="43"/>
  </w:num>
  <w:num w:numId="15">
    <w:abstractNumId w:val="34"/>
  </w:num>
  <w:num w:numId="16">
    <w:abstractNumId w:val="4"/>
  </w:num>
  <w:num w:numId="17">
    <w:abstractNumId w:val="7"/>
  </w:num>
  <w:num w:numId="18">
    <w:abstractNumId w:val="11"/>
  </w:num>
  <w:num w:numId="19">
    <w:abstractNumId w:val="6"/>
  </w:num>
  <w:num w:numId="20">
    <w:abstractNumId w:val="13"/>
  </w:num>
  <w:num w:numId="21">
    <w:abstractNumId w:val="20"/>
  </w:num>
  <w:num w:numId="22">
    <w:abstractNumId w:val="33"/>
  </w:num>
  <w:num w:numId="23">
    <w:abstractNumId w:val="19"/>
  </w:num>
  <w:num w:numId="24">
    <w:abstractNumId w:val="10"/>
  </w:num>
  <w:num w:numId="25">
    <w:abstractNumId w:val="2"/>
  </w:num>
  <w:num w:numId="26">
    <w:abstractNumId w:val="42"/>
  </w:num>
  <w:num w:numId="27">
    <w:abstractNumId w:val="29"/>
  </w:num>
  <w:num w:numId="28">
    <w:abstractNumId w:val="35"/>
  </w:num>
  <w:num w:numId="29">
    <w:abstractNumId w:val="15"/>
  </w:num>
  <w:num w:numId="30">
    <w:abstractNumId w:val="24"/>
  </w:num>
  <w:num w:numId="31">
    <w:abstractNumId w:val="31"/>
  </w:num>
  <w:num w:numId="32">
    <w:abstractNumId w:val="32"/>
  </w:num>
  <w:num w:numId="33">
    <w:abstractNumId w:val="5"/>
  </w:num>
  <w:num w:numId="34">
    <w:abstractNumId w:val="40"/>
  </w:num>
  <w:num w:numId="35">
    <w:abstractNumId w:val="37"/>
  </w:num>
  <w:num w:numId="36">
    <w:abstractNumId w:val="3"/>
  </w:num>
  <w:num w:numId="37">
    <w:abstractNumId w:val="26"/>
  </w:num>
  <w:num w:numId="38">
    <w:abstractNumId w:val="22"/>
  </w:num>
  <w:num w:numId="39">
    <w:abstractNumId w:val="12"/>
  </w:num>
  <w:num w:numId="40">
    <w:abstractNumId w:val="17"/>
  </w:num>
  <w:num w:numId="41">
    <w:abstractNumId w:val="36"/>
  </w:num>
  <w:num w:numId="42">
    <w:abstractNumId w:val="14"/>
  </w:num>
  <w:num w:numId="43">
    <w:abstractNumId w:val="38"/>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08"/>
  <w:characterSpacingControl w:val="doNotCompress"/>
  <w:footnotePr>
    <w:footnote w:id="-1"/>
    <w:footnote w:id="0"/>
  </w:footnotePr>
  <w:endnotePr>
    <w:endnote w:id="-1"/>
    <w:endnote w:id="0"/>
  </w:endnotePr>
  <w:compat/>
  <w:rsids>
    <w:rsidRoot w:val="009A5B30"/>
    <w:rsid w:val="00001160"/>
    <w:rsid w:val="00001953"/>
    <w:rsid w:val="00002F7E"/>
    <w:rsid w:val="000067CA"/>
    <w:rsid w:val="00011676"/>
    <w:rsid w:val="000225E6"/>
    <w:rsid w:val="000232DB"/>
    <w:rsid w:val="0002363A"/>
    <w:rsid w:val="000241C3"/>
    <w:rsid w:val="0002611E"/>
    <w:rsid w:val="00026B19"/>
    <w:rsid w:val="00026C1B"/>
    <w:rsid w:val="0003053D"/>
    <w:rsid w:val="000329CC"/>
    <w:rsid w:val="00042677"/>
    <w:rsid w:val="000478C1"/>
    <w:rsid w:val="00047FB4"/>
    <w:rsid w:val="00050B9A"/>
    <w:rsid w:val="00053FCD"/>
    <w:rsid w:val="00054D84"/>
    <w:rsid w:val="00060DCE"/>
    <w:rsid w:val="00064588"/>
    <w:rsid w:val="00070F2D"/>
    <w:rsid w:val="00077E1A"/>
    <w:rsid w:val="00080551"/>
    <w:rsid w:val="00083051"/>
    <w:rsid w:val="00084DD8"/>
    <w:rsid w:val="00087FB5"/>
    <w:rsid w:val="000A4BCB"/>
    <w:rsid w:val="000A4D24"/>
    <w:rsid w:val="000A6DDC"/>
    <w:rsid w:val="000B0CC4"/>
    <w:rsid w:val="000B3288"/>
    <w:rsid w:val="000B3AA2"/>
    <w:rsid w:val="000C4EBA"/>
    <w:rsid w:val="000D37C3"/>
    <w:rsid w:val="000D6F51"/>
    <w:rsid w:val="000D7BEF"/>
    <w:rsid w:val="000E15DC"/>
    <w:rsid w:val="000E2F78"/>
    <w:rsid w:val="000E6520"/>
    <w:rsid w:val="000E6DB8"/>
    <w:rsid w:val="001103BC"/>
    <w:rsid w:val="00112AE9"/>
    <w:rsid w:val="001208B6"/>
    <w:rsid w:val="0012475A"/>
    <w:rsid w:val="00132D2A"/>
    <w:rsid w:val="001536AC"/>
    <w:rsid w:val="00161858"/>
    <w:rsid w:val="00163497"/>
    <w:rsid w:val="001655E7"/>
    <w:rsid w:val="00170338"/>
    <w:rsid w:val="00172BA4"/>
    <w:rsid w:val="00173118"/>
    <w:rsid w:val="00175421"/>
    <w:rsid w:val="00187435"/>
    <w:rsid w:val="001A0250"/>
    <w:rsid w:val="001A13CF"/>
    <w:rsid w:val="001A4502"/>
    <w:rsid w:val="001B5110"/>
    <w:rsid w:val="001B53FF"/>
    <w:rsid w:val="001B74C1"/>
    <w:rsid w:val="001C0471"/>
    <w:rsid w:val="001C12B9"/>
    <w:rsid w:val="001C7008"/>
    <w:rsid w:val="001E0464"/>
    <w:rsid w:val="001E4468"/>
    <w:rsid w:val="00206B21"/>
    <w:rsid w:val="002122A2"/>
    <w:rsid w:val="00212DA3"/>
    <w:rsid w:val="00213659"/>
    <w:rsid w:val="00215864"/>
    <w:rsid w:val="00216404"/>
    <w:rsid w:val="00220709"/>
    <w:rsid w:val="00225F03"/>
    <w:rsid w:val="00236282"/>
    <w:rsid w:val="0023738F"/>
    <w:rsid w:val="0025172D"/>
    <w:rsid w:val="0025425F"/>
    <w:rsid w:val="00255730"/>
    <w:rsid w:val="002606BC"/>
    <w:rsid w:val="002606D8"/>
    <w:rsid w:val="00260793"/>
    <w:rsid w:val="0026148A"/>
    <w:rsid w:val="00262B02"/>
    <w:rsid w:val="00274E6A"/>
    <w:rsid w:val="00275303"/>
    <w:rsid w:val="002754B1"/>
    <w:rsid w:val="002828DA"/>
    <w:rsid w:val="00290C16"/>
    <w:rsid w:val="00293A51"/>
    <w:rsid w:val="0029527D"/>
    <w:rsid w:val="00295E42"/>
    <w:rsid w:val="002972E7"/>
    <w:rsid w:val="002A6DB2"/>
    <w:rsid w:val="002B2AF2"/>
    <w:rsid w:val="002C6944"/>
    <w:rsid w:val="002D0ED3"/>
    <w:rsid w:val="002D214B"/>
    <w:rsid w:val="002D5B1C"/>
    <w:rsid w:val="002D6F43"/>
    <w:rsid w:val="002E558F"/>
    <w:rsid w:val="002E5DDC"/>
    <w:rsid w:val="002F00D4"/>
    <w:rsid w:val="002F11BB"/>
    <w:rsid w:val="002F2275"/>
    <w:rsid w:val="00310290"/>
    <w:rsid w:val="00313D76"/>
    <w:rsid w:val="00315220"/>
    <w:rsid w:val="00322811"/>
    <w:rsid w:val="00327D8F"/>
    <w:rsid w:val="00331780"/>
    <w:rsid w:val="003326DE"/>
    <w:rsid w:val="0034412F"/>
    <w:rsid w:val="0035670B"/>
    <w:rsid w:val="00372C22"/>
    <w:rsid w:val="00376AB0"/>
    <w:rsid w:val="00382677"/>
    <w:rsid w:val="00390A2B"/>
    <w:rsid w:val="00391FAF"/>
    <w:rsid w:val="003938CC"/>
    <w:rsid w:val="003A086E"/>
    <w:rsid w:val="003A0F6E"/>
    <w:rsid w:val="003A3954"/>
    <w:rsid w:val="003A5214"/>
    <w:rsid w:val="003A6A8D"/>
    <w:rsid w:val="003B072D"/>
    <w:rsid w:val="003B5E54"/>
    <w:rsid w:val="003B7D1A"/>
    <w:rsid w:val="003C0283"/>
    <w:rsid w:val="003C3830"/>
    <w:rsid w:val="003D45ED"/>
    <w:rsid w:val="003E340D"/>
    <w:rsid w:val="003E5531"/>
    <w:rsid w:val="003E5D6B"/>
    <w:rsid w:val="003F625F"/>
    <w:rsid w:val="003F7C25"/>
    <w:rsid w:val="0040311B"/>
    <w:rsid w:val="00410A85"/>
    <w:rsid w:val="004165E6"/>
    <w:rsid w:val="00420B81"/>
    <w:rsid w:val="004231A1"/>
    <w:rsid w:val="0042700B"/>
    <w:rsid w:val="00432A80"/>
    <w:rsid w:val="0043415C"/>
    <w:rsid w:val="00435009"/>
    <w:rsid w:val="00446702"/>
    <w:rsid w:val="004501BB"/>
    <w:rsid w:val="004523D9"/>
    <w:rsid w:val="00455A6D"/>
    <w:rsid w:val="00456244"/>
    <w:rsid w:val="004609E8"/>
    <w:rsid w:val="00463034"/>
    <w:rsid w:val="00474AD2"/>
    <w:rsid w:val="00483857"/>
    <w:rsid w:val="00485CDF"/>
    <w:rsid w:val="004877B9"/>
    <w:rsid w:val="004A7758"/>
    <w:rsid w:val="004B1481"/>
    <w:rsid w:val="004B19E1"/>
    <w:rsid w:val="004B3FA1"/>
    <w:rsid w:val="004B588A"/>
    <w:rsid w:val="004B6C40"/>
    <w:rsid w:val="004C0430"/>
    <w:rsid w:val="004C6D6F"/>
    <w:rsid w:val="004D0208"/>
    <w:rsid w:val="004D6BAA"/>
    <w:rsid w:val="004F2BD6"/>
    <w:rsid w:val="00506D66"/>
    <w:rsid w:val="00510329"/>
    <w:rsid w:val="00521711"/>
    <w:rsid w:val="0052407E"/>
    <w:rsid w:val="00526F46"/>
    <w:rsid w:val="005300A8"/>
    <w:rsid w:val="005305E3"/>
    <w:rsid w:val="005365FB"/>
    <w:rsid w:val="00543507"/>
    <w:rsid w:val="00546F1A"/>
    <w:rsid w:val="00553777"/>
    <w:rsid w:val="0055420C"/>
    <w:rsid w:val="0055587E"/>
    <w:rsid w:val="00561B7F"/>
    <w:rsid w:val="0056294F"/>
    <w:rsid w:val="00572719"/>
    <w:rsid w:val="00572C6B"/>
    <w:rsid w:val="00572FC1"/>
    <w:rsid w:val="00583A38"/>
    <w:rsid w:val="00591B0A"/>
    <w:rsid w:val="00595598"/>
    <w:rsid w:val="005A37CC"/>
    <w:rsid w:val="005B0F67"/>
    <w:rsid w:val="005B2D06"/>
    <w:rsid w:val="005B3BB6"/>
    <w:rsid w:val="005B48C3"/>
    <w:rsid w:val="005B587C"/>
    <w:rsid w:val="005B7EA2"/>
    <w:rsid w:val="005C00BF"/>
    <w:rsid w:val="005D0840"/>
    <w:rsid w:val="005D1A4A"/>
    <w:rsid w:val="005D40ED"/>
    <w:rsid w:val="005E06EE"/>
    <w:rsid w:val="005E0957"/>
    <w:rsid w:val="005F16F2"/>
    <w:rsid w:val="00600868"/>
    <w:rsid w:val="00603B11"/>
    <w:rsid w:val="00604DB3"/>
    <w:rsid w:val="0061517E"/>
    <w:rsid w:val="006233D9"/>
    <w:rsid w:val="006250BB"/>
    <w:rsid w:val="00626239"/>
    <w:rsid w:val="00626D2E"/>
    <w:rsid w:val="00626F08"/>
    <w:rsid w:val="00633EF8"/>
    <w:rsid w:val="006362BC"/>
    <w:rsid w:val="00647A17"/>
    <w:rsid w:val="00650F37"/>
    <w:rsid w:val="00652CA5"/>
    <w:rsid w:val="00676174"/>
    <w:rsid w:val="00677408"/>
    <w:rsid w:val="0069376D"/>
    <w:rsid w:val="00696963"/>
    <w:rsid w:val="00697325"/>
    <w:rsid w:val="006A1423"/>
    <w:rsid w:val="006B16D4"/>
    <w:rsid w:val="006B7C20"/>
    <w:rsid w:val="006C055A"/>
    <w:rsid w:val="006C3701"/>
    <w:rsid w:val="006C40BB"/>
    <w:rsid w:val="006D1E51"/>
    <w:rsid w:val="006D5D66"/>
    <w:rsid w:val="006D7041"/>
    <w:rsid w:val="006D77E0"/>
    <w:rsid w:val="006F135B"/>
    <w:rsid w:val="006F205D"/>
    <w:rsid w:val="006F49C7"/>
    <w:rsid w:val="006F5AEB"/>
    <w:rsid w:val="006F66AE"/>
    <w:rsid w:val="0070379D"/>
    <w:rsid w:val="00705824"/>
    <w:rsid w:val="007146A9"/>
    <w:rsid w:val="00717EEE"/>
    <w:rsid w:val="00721400"/>
    <w:rsid w:val="0072222F"/>
    <w:rsid w:val="00724792"/>
    <w:rsid w:val="007349CF"/>
    <w:rsid w:val="00737B39"/>
    <w:rsid w:val="00740A71"/>
    <w:rsid w:val="007479B0"/>
    <w:rsid w:val="00747E27"/>
    <w:rsid w:val="00752392"/>
    <w:rsid w:val="00752B3C"/>
    <w:rsid w:val="00753C99"/>
    <w:rsid w:val="007544E1"/>
    <w:rsid w:val="007546CC"/>
    <w:rsid w:val="00754AA0"/>
    <w:rsid w:val="007559B0"/>
    <w:rsid w:val="007610C5"/>
    <w:rsid w:val="007618BA"/>
    <w:rsid w:val="00761E89"/>
    <w:rsid w:val="007706BC"/>
    <w:rsid w:val="00771795"/>
    <w:rsid w:val="007760E4"/>
    <w:rsid w:val="00783ABC"/>
    <w:rsid w:val="00790001"/>
    <w:rsid w:val="007941E4"/>
    <w:rsid w:val="007A0227"/>
    <w:rsid w:val="007A15A9"/>
    <w:rsid w:val="007A1F13"/>
    <w:rsid w:val="007B4503"/>
    <w:rsid w:val="007B5240"/>
    <w:rsid w:val="007C01CF"/>
    <w:rsid w:val="007C4ABD"/>
    <w:rsid w:val="007C7C67"/>
    <w:rsid w:val="007D266F"/>
    <w:rsid w:val="007D35A8"/>
    <w:rsid w:val="007D6FC4"/>
    <w:rsid w:val="007D726D"/>
    <w:rsid w:val="007D7678"/>
    <w:rsid w:val="007E01DE"/>
    <w:rsid w:val="007E4B5B"/>
    <w:rsid w:val="007F5F9B"/>
    <w:rsid w:val="007F7470"/>
    <w:rsid w:val="00801B2E"/>
    <w:rsid w:val="00805C59"/>
    <w:rsid w:val="008067AC"/>
    <w:rsid w:val="00807456"/>
    <w:rsid w:val="00810251"/>
    <w:rsid w:val="008132DE"/>
    <w:rsid w:val="00813302"/>
    <w:rsid w:val="00820388"/>
    <w:rsid w:val="00833079"/>
    <w:rsid w:val="00837E88"/>
    <w:rsid w:val="008416F0"/>
    <w:rsid w:val="00842B7C"/>
    <w:rsid w:val="0085068B"/>
    <w:rsid w:val="00863976"/>
    <w:rsid w:val="00871750"/>
    <w:rsid w:val="00871F59"/>
    <w:rsid w:val="0087478B"/>
    <w:rsid w:val="00876750"/>
    <w:rsid w:val="00876AB9"/>
    <w:rsid w:val="00877469"/>
    <w:rsid w:val="00885CD4"/>
    <w:rsid w:val="008A7695"/>
    <w:rsid w:val="008B6D22"/>
    <w:rsid w:val="008C3E05"/>
    <w:rsid w:val="008C5437"/>
    <w:rsid w:val="008D11B9"/>
    <w:rsid w:val="008D1E44"/>
    <w:rsid w:val="008D5B20"/>
    <w:rsid w:val="008E085E"/>
    <w:rsid w:val="008E22E0"/>
    <w:rsid w:val="008F02D3"/>
    <w:rsid w:val="008F7DE2"/>
    <w:rsid w:val="008F7F46"/>
    <w:rsid w:val="009023F7"/>
    <w:rsid w:val="00902A93"/>
    <w:rsid w:val="00903932"/>
    <w:rsid w:val="00904D16"/>
    <w:rsid w:val="00907719"/>
    <w:rsid w:val="00913087"/>
    <w:rsid w:val="00920456"/>
    <w:rsid w:val="00925E31"/>
    <w:rsid w:val="00930C3A"/>
    <w:rsid w:val="009337A0"/>
    <w:rsid w:val="00933CC1"/>
    <w:rsid w:val="0093775F"/>
    <w:rsid w:val="009377EB"/>
    <w:rsid w:val="009406DA"/>
    <w:rsid w:val="00942626"/>
    <w:rsid w:val="00943091"/>
    <w:rsid w:val="009447F9"/>
    <w:rsid w:val="00956DD7"/>
    <w:rsid w:val="00961625"/>
    <w:rsid w:val="00962B91"/>
    <w:rsid w:val="00963EA6"/>
    <w:rsid w:val="00965B94"/>
    <w:rsid w:val="00966109"/>
    <w:rsid w:val="009730E0"/>
    <w:rsid w:val="009865AF"/>
    <w:rsid w:val="00987552"/>
    <w:rsid w:val="009907CE"/>
    <w:rsid w:val="00996677"/>
    <w:rsid w:val="009A2EF9"/>
    <w:rsid w:val="009A321E"/>
    <w:rsid w:val="009A3FC3"/>
    <w:rsid w:val="009A5B30"/>
    <w:rsid w:val="009A76F0"/>
    <w:rsid w:val="009B1757"/>
    <w:rsid w:val="009B25E1"/>
    <w:rsid w:val="009B4142"/>
    <w:rsid w:val="009B5B71"/>
    <w:rsid w:val="009B6565"/>
    <w:rsid w:val="009C13F5"/>
    <w:rsid w:val="009C4A85"/>
    <w:rsid w:val="009E20E8"/>
    <w:rsid w:val="009E2DD8"/>
    <w:rsid w:val="009E3D24"/>
    <w:rsid w:val="00A2351F"/>
    <w:rsid w:val="00A24149"/>
    <w:rsid w:val="00A2658E"/>
    <w:rsid w:val="00A274F4"/>
    <w:rsid w:val="00A31311"/>
    <w:rsid w:val="00A354AE"/>
    <w:rsid w:val="00A35E23"/>
    <w:rsid w:val="00A436A3"/>
    <w:rsid w:val="00A44C3B"/>
    <w:rsid w:val="00A72E8B"/>
    <w:rsid w:val="00A75910"/>
    <w:rsid w:val="00A86B76"/>
    <w:rsid w:val="00A9175D"/>
    <w:rsid w:val="00A96BFF"/>
    <w:rsid w:val="00AA0239"/>
    <w:rsid w:val="00AA3467"/>
    <w:rsid w:val="00AB2B32"/>
    <w:rsid w:val="00AB41FA"/>
    <w:rsid w:val="00AB4F99"/>
    <w:rsid w:val="00AB6C4F"/>
    <w:rsid w:val="00AB7C0A"/>
    <w:rsid w:val="00AD16C9"/>
    <w:rsid w:val="00AD74D1"/>
    <w:rsid w:val="00AD7D89"/>
    <w:rsid w:val="00AE35A0"/>
    <w:rsid w:val="00AE78E9"/>
    <w:rsid w:val="00AF4C01"/>
    <w:rsid w:val="00AF6793"/>
    <w:rsid w:val="00B01566"/>
    <w:rsid w:val="00B02ED7"/>
    <w:rsid w:val="00B03F0B"/>
    <w:rsid w:val="00B06D85"/>
    <w:rsid w:val="00B13C27"/>
    <w:rsid w:val="00B2682D"/>
    <w:rsid w:val="00B30E02"/>
    <w:rsid w:val="00B335A7"/>
    <w:rsid w:val="00B356BF"/>
    <w:rsid w:val="00B364D8"/>
    <w:rsid w:val="00B36C6C"/>
    <w:rsid w:val="00B37B70"/>
    <w:rsid w:val="00B52F25"/>
    <w:rsid w:val="00B53EE2"/>
    <w:rsid w:val="00B56E61"/>
    <w:rsid w:val="00B621FD"/>
    <w:rsid w:val="00B70128"/>
    <w:rsid w:val="00B71391"/>
    <w:rsid w:val="00B7189C"/>
    <w:rsid w:val="00B757C5"/>
    <w:rsid w:val="00B805EA"/>
    <w:rsid w:val="00B8384D"/>
    <w:rsid w:val="00B86B32"/>
    <w:rsid w:val="00B92D11"/>
    <w:rsid w:val="00B95720"/>
    <w:rsid w:val="00BA3C4A"/>
    <w:rsid w:val="00BB4396"/>
    <w:rsid w:val="00BB6920"/>
    <w:rsid w:val="00BB76BA"/>
    <w:rsid w:val="00BC6313"/>
    <w:rsid w:val="00BC777F"/>
    <w:rsid w:val="00BE3D1A"/>
    <w:rsid w:val="00BF39ED"/>
    <w:rsid w:val="00BF7A16"/>
    <w:rsid w:val="00C070AA"/>
    <w:rsid w:val="00C21E4C"/>
    <w:rsid w:val="00C22B9B"/>
    <w:rsid w:val="00C25759"/>
    <w:rsid w:val="00C311E1"/>
    <w:rsid w:val="00C31BE4"/>
    <w:rsid w:val="00C32B45"/>
    <w:rsid w:val="00C37398"/>
    <w:rsid w:val="00C45B41"/>
    <w:rsid w:val="00C46658"/>
    <w:rsid w:val="00C472FF"/>
    <w:rsid w:val="00C53054"/>
    <w:rsid w:val="00C67B56"/>
    <w:rsid w:val="00C67C1F"/>
    <w:rsid w:val="00C705CE"/>
    <w:rsid w:val="00C7110C"/>
    <w:rsid w:val="00C723EB"/>
    <w:rsid w:val="00C760AC"/>
    <w:rsid w:val="00C806F3"/>
    <w:rsid w:val="00C81C15"/>
    <w:rsid w:val="00C82340"/>
    <w:rsid w:val="00C83052"/>
    <w:rsid w:val="00C84565"/>
    <w:rsid w:val="00C87638"/>
    <w:rsid w:val="00C905B8"/>
    <w:rsid w:val="00C909C0"/>
    <w:rsid w:val="00C91043"/>
    <w:rsid w:val="00C94F24"/>
    <w:rsid w:val="00CA07A0"/>
    <w:rsid w:val="00CC1DF9"/>
    <w:rsid w:val="00CD5893"/>
    <w:rsid w:val="00CD798C"/>
    <w:rsid w:val="00CE03FC"/>
    <w:rsid w:val="00CE0CD4"/>
    <w:rsid w:val="00CE52C3"/>
    <w:rsid w:val="00CF2BB2"/>
    <w:rsid w:val="00CF3CCE"/>
    <w:rsid w:val="00CF7C7E"/>
    <w:rsid w:val="00D02A5F"/>
    <w:rsid w:val="00D02E1A"/>
    <w:rsid w:val="00D1271D"/>
    <w:rsid w:val="00D14263"/>
    <w:rsid w:val="00D14A81"/>
    <w:rsid w:val="00D333AF"/>
    <w:rsid w:val="00D35636"/>
    <w:rsid w:val="00D35656"/>
    <w:rsid w:val="00D52BF5"/>
    <w:rsid w:val="00D558A5"/>
    <w:rsid w:val="00D55BA0"/>
    <w:rsid w:val="00D57636"/>
    <w:rsid w:val="00D61854"/>
    <w:rsid w:val="00D73956"/>
    <w:rsid w:val="00D83B4F"/>
    <w:rsid w:val="00D86E5C"/>
    <w:rsid w:val="00D93ECD"/>
    <w:rsid w:val="00D9657D"/>
    <w:rsid w:val="00D9668F"/>
    <w:rsid w:val="00D9762C"/>
    <w:rsid w:val="00DA30C7"/>
    <w:rsid w:val="00DA52A3"/>
    <w:rsid w:val="00DB5E2C"/>
    <w:rsid w:val="00DC7B61"/>
    <w:rsid w:val="00DD0F25"/>
    <w:rsid w:val="00DD4E2D"/>
    <w:rsid w:val="00DD62A1"/>
    <w:rsid w:val="00DE0991"/>
    <w:rsid w:val="00DE15EA"/>
    <w:rsid w:val="00DE3823"/>
    <w:rsid w:val="00DE5945"/>
    <w:rsid w:val="00DE7160"/>
    <w:rsid w:val="00DF0EA7"/>
    <w:rsid w:val="00DF6D75"/>
    <w:rsid w:val="00E02109"/>
    <w:rsid w:val="00E04B3B"/>
    <w:rsid w:val="00E129F2"/>
    <w:rsid w:val="00E16555"/>
    <w:rsid w:val="00E21D8B"/>
    <w:rsid w:val="00E258A3"/>
    <w:rsid w:val="00E303FE"/>
    <w:rsid w:val="00E360F5"/>
    <w:rsid w:val="00E46143"/>
    <w:rsid w:val="00E51C23"/>
    <w:rsid w:val="00E609A1"/>
    <w:rsid w:val="00E70A82"/>
    <w:rsid w:val="00E72193"/>
    <w:rsid w:val="00E73151"/>
    <w:rsid w:val="00E80644"/>
    <w:rsid w:val="00E80A6D"/>
    <w:rsid w:val="00E86ED3"/>
    <w:rsid w:val="00E926B9"/>
    <w:rsid w:val="00E970BB"/>
    <w:rsid w:val="00EA68ED"/>
    <w:rsid w:val="00EB23BF"/>
    <w:rsid w:val="00EB5B67"/>
    <w:rsid w:val="00EB6D22"/>
    <w:rsid w:val="00EC061F"/>
    <w:rsid w:val="00EC1D56"/>
    <w:rsid w:val="00EC2349"/>
    <w:rsid w:val="00EC2835"/>
    <w:rsid w:val="00ED147E"/>
    <w:rsid w:val="00ED2BB3"/>
    <w:rsid w:val="00ED5A8D"/>
    <w:rsid w:val="00ED7079"/>
    <w:rsid w:val="00EE18DE"/>
    <w:rsid w:val="00EE5003"/>
    <w:rsid w:val="00EE5A19"/>
    <w:rsid w:val="00EF2B52"/>
    <w:rsid w:val="00EF55FD"/>
    <w:rsid w:val="00EF6FAF"/>
    <w:rsid w:val="00F03454"/>
    <w:rsid w:val="00F10FB3"/>
    <w:rsid w:val="00F13A28"/>
    <w:rsid w:val="00F1413C"/>
    <w:rsid w:val="00F145C0"/>
    <w:rsid w:val="00F16337"/>
    <w:rsid w:val="00F16F91"/>
    <w:rsid w:val="00F26791"/>
    <w:rsid w:val="00F35357"/>
    <w:rsid w:val="00F367CA"/>
    <w:rsid w:val="00F4119D"/>
    <w:rsid w:val="00F433D5"/>
    <w:rsid w:val="00F47128"/>
    <w:rsid w:val="00F510F3"/>
    <w:rsid w:val="00F57B52"/>
    <w:rsid w:val="00F64117"/>
    <w:rsid w:val="00F67C45"/>
    <w:rsid w:val="00F729C6"/>
    <w:rsid w:val="00F75B19"/>
    <w:rsid w:val="00F77DB1"/>
    <w:rsid w:val="00F86486"/>
    <w:rsid w:val="00F90592"/>
    <w:rsid w:val="00FA24A2"/>
    <w:rsid w:val="00FA5256"/>
    <w:rsid w:val="00FA7820"/>
    <w:rsid w:val="00FB0D7E"/>
    <w:rsid w:val="00FB33C8"/>
    <w:rsid w:val="00FC50E1"/>
    <w:rsid w:val="00FC7AB7"/>
    <w:rsid w:val="00FD7838"/>
    <w:rsid w:val="00FF1D70"/>
    <w:rsid w:val="00FF2452"/>
    <w:rsid w:val="00FF5FD6"/>
    <w:rsid w:val="00FF5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2,3,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B30"/>
    <w:pPr>
      <w:suppressAutoHyphens/>
    </w:pPr>
    <w:rPr>
      <w:sz w:val="24"/>
      <w:szCs w:val="24"/>
      <w:lang w:eastAsia="ar-SA"/>
    </w:rPr>
  </w:style>
  <w:style w:type="paragraph" w:styleId="1">
    <w:name w:val="heading 1"/>
    <w:basedOn w:val="a"/>
    <w:next w:val="a"/>
    <w:qFormat/>
    <w:rsid w:val="009A5B30"/>
    <w:pPr>
      <w:keepNext/>
      <w:numPr>
        <w:numId w:val="1"/>
      </w:numPr>
      <w:spacing w:before="240" w:after="60"/>
      <w:outlineLvl w:val="0"/>
    </w:pPr>
    <w:rPr>
      <w:rFonts w:ascii="Arial" w:hAnsi="Arial" w:cs="Arial"/>
      <w:b/>
      <w:bCs/>
      <w:kern w:val="1"/>
      <w:sz w:val="32"/>
      <w:szCs w:val="32"/>
      <w:lang w:val="en-US"/>
    </w:rPr>
  </w:style>
  <w:style w:type="paragraph" w:styleId="2">
    <w:name w:val="heading 2"/>
    <w:basedOn w:val="a"/>
    <w:next w:val="a"/>
    <w:qFormat/>
    <w:rsid w:val="009A5B30"/>
    <w:pPr>
      <w:keepNext/>
      <w:numPr>
        <w:ilvl w:val="1"/>
        <w:numId w:val="1"/>
      </w:numPr>
      <w:spacing w:before="240" w:after="60"/>
      <w:outlineLvl w:val="1"/>
    </w:pPr>
    <w:rPr>
      <w:rFonts w:ascii="Arial" w:hAnsi="Arial" w:cs="Arial"/>
      <w:b/>
      <w:bCs/>
      <w:i/>
      <w:iCs/>
      <w:sz w:val="28"/>
      <w:szCs w:val="28"/>
      <w:lang w:val="en-US"/>
    </w:rPr>
  </w:style>
  <w:style w:type="paragraph" w:styleId="3">
    <w:name w:val="heading 3"/>
    <w:basedOn w:val="a"/>
    <w:next w:val="a"/>
    <w:qFormat/>
    <w:rsid w:val="009A5B30"/>
    <w:pPr>
      <w:keepNext/>
      <w:numPr>
        <w:ilvl w:val="2"/>
        <w:numId w:val="1"/>
      </w:numPr>
      <w:spacing w:before="240" w:after="60"/>
      <w:outlineLvl w:val="2"/>
    </w:pPr>
    <w:rPr>
      <w:rFonts w:ascii="Arial" w:hAnsi="Arial" w:cs="Arial"/>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5B30"/>
    <w:pPr>
      <w:jc w:val="both"/>
    </w:pPr>
    <w:rPr>
      <w:sz w:val="22"/>
      <w:szCs w:val="20"/>
    </w:rPr>
  </w:style>
  <w:style w:type="paragraph" w:customStyle="1" w:styleId="referat">
    <w:name w:val="Стиль referat + По правому краю"/>
    <w:basedOn w:val="a"/>
    <w:rsid w:val="00920456"/>
    <w:pPr>
      <w:ind w:firstLine="737"/>
      <w:jc w:val="right"/>
    </w:pPr>
    <w:rPr>
      <w:rFonts w:ascii="Palatino Linotype" w:hAnsi="Palatino Linotype"/>
      <w:b/>
      <w:bCs/>
    </w:rPr>
  </w:style>
  <w:style w:type="paragraph" w:styleId="a4">
    <w:name w:val="footer"/>
    <w:basedOn w:val="a"/>
    <w:rsid w:val="00920456"/>
    <w:pPr>
      <w:tabs>
        <w:tab w:val="center" w:pos="4677"/>
        <w:tab w:val="right" w:pos="9355"/>
      </w:tabs>
    </w:pPr>
  </w:style>
  <w:style w:type="character" w:styleId="a5">
    <w:name w:val="page number"/>
    <w:basedOn w:val="a0"/>
    <w:rsid w:val="00920456"/>
  </w:style>
  <w:style w:type="character" w:styleId="a6">
    <w:name w:val="Hyperlink"/>
    <w:basedOn w:val="a0"/>
    <w:uiPriority w:val="99"/>
    <w:rsid w:val="00920456"/>
    <w:rPr>
      <w:color w:val="0000FF"/>
      <w:u w:val="single"/>
    </w:rPr>
  </w:style>
  <w:style w:type="paragraph" w:styleId="a7">
    <w:name w:val="Normal (Web)"/>
    <w:basedOn w:val="a"/>
    <w:rsid w:val="00F510F3"/>
    <w:pPr>
      <w:suppressAutoHyphens w:val="0"/>
      <w:spacing w:before="100" w:beforeAutospacing="1" w:after="100" w:afterAutospacing="1"/>
    </w:pPr>
    <w:rPr>
      <w:lang w:val="en-US" w:eastAsia="en-US"/>
    </w:rPr>
  </w:style>
  <w:style w:type="paragraph" w:styleId="a8">
    <w:name w:val="header"/>
    <w:basedOn w:val="a"/>
    <w:rsid w:val="00D35656"/>
    <w:pPr>
      <w:tabs>
        <w:tab w:val="center" w:pos="4844"/>
        <w:tab w:val="right" w:pos="9689"/>
      </w:tabs>
    </w:pPr>
  </w:style>
  <w:style w:type="paragraph" w:styleId="a9">
    <w:name w:val="Body Text Indent"/>
    <w:basedOn w:val="a"/>
    <w:rsid w:val="00572C6B"/>
    <w:pPr>
      <w:spacing w:after="120"/>
      <w:ind w:left="283"/>
    </w:pPr>
  </w:style>
  <w:style w:type="table" w:styleId="aa">
    <w:name w:val="Table Grid"/>
    <w:basedOn w:val="a1"/>
    <w:rsid w:val="00F145C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Contemporary"/>
    <w:basedOn w:val="a1"/>
    <w:rsid w:val="0069376D"/>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List 8"/>
    <w:basedOn w:val="a1"/>
    <w:rsid w:val="0069376D"/>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0">
    <w:name w:val="Table 3D effects 3"/>
    <w:basedOn w:val="a1"/>
    <w:rsid w:val="0069376D"/>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c">
    <w:name w:val="Table Elegant"/>
    <w:basedOn w:val="a1"/>
    <w:rsid w:val="0069376D"/>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0">
    <w:name w:val="toc 1"/>
    <w:basedOn w:val="a"/>
    <w:next w:val="a"/>
    <w:autoRedefine/>
    <w:uiPriority w:val="39"/>
    <w:rsid w:val="0025425F"/>
    <w:pPr>
      <w:tabs>
        <w:tab w:val="right" w:leader="dot" w:pos="9061"/>
      </w:tabs>
      <w:jc w:val="right"/>
    </w:pPr>
  </w:style>
  <w:style w:type="paragraph" w:styleId="20">
    <w:name w:val="toc 2"/>
    <w:basedOn w:val="a"/>
    <w:next w:val="a"/>
    <w:autoRedefine/>
    <w:uiPriority w:val="39"/>
    <w:rsid w:val="00D83B4F"/>
    <w:pPr>
      <w:ind w:left="240"/>
    </w:pPr>
  </w:style>
  <w:style w:type="paragraph" w:styleId="31">
    <w:name w:val="toc 3"/>
    <w:basedOn w:val="a"/>
    <w:next w:val="a"/>
    <w:autoRedefine/>
    <w:uiPriority w:val="39"/>
    <w:rsid w:val="00D83B4F"/>
    <w:pPr>
      <w:ind w:left="480"/>
    </w:pPr>
  </w:style>
  <w:style w:type="paragraph" w:styleId="ad">
    <w:name w:val="Balloon Text"/>
    <w:basedOn w:val="a"/>
    <w:link w:val="ae"/>
    <w:rsid w:val="00907719"/>
    <w:rPr>
      <w:rFonts w:ascii="Tahoma" w:hAnsi="Tahoma" w:cs="Tahoma"/>
      <w:sz w:val="16"/>
      <w:szCs w:val="16"/>
    </w:rPr>
  </w:style>
  <w:style w:type="character" w:customStyle="1" w:styleId="ae">
    <w:name w:val="Текст выноски Знак"/>
    <w:basedOn w:val="a0"/>
    <w:link w:val="ad"/>
    <w:rsid w:val="00907719"/>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1445045">
      <w:bodyDiv w:val="1"/>
      <w:marLeft w:val="0"/>
      <w:marRight w:val="0"/>
      <w:marTop w:val="0"/>
      <w:marBottom w:val="0"/>
      <w:divBdr>
        <w:top w:val="none" w:sz="0" w:space="0" w:color="auto"/>
        <w:left w:val="none" w:sz="0" w:space="0" w:color="auto"/>
        <w:bottom w:val="none" w:sz="0" w:space="0" w:color="auto"/>
        <w:right w:val="none" w:sz="0" w:space="0" w:color="auto"/>
      </w:divBdr>
      <w:divsChild>
        <w:div w:id="1874728087">
          <w:marLeft w:val="0"/>
          <w:marRight w:val="0"/>
          <w:marTop w:val="0"/>
          <w:marBottom w:val="0"/>
          <w:divBdr>
            <w:top w:val="none" w:sz="0" w:space="0" w:color="auto"/>
            <w:left w:val="none" w:sz="0" w:space="0" w:color="auto"/>
            <w:bottom w:val="none" w:sz="0" w:space="0" w:color="auto"/>
            <w:right w:val="none" w:sz="0" w:space="0" w:color="auto"/>
          </w:divBdr>
        </w:div>
      </w:divsChild>
    </w:div>
    <w:div w:id="106194551">
      <w:bodyDiv w:val="1"/>
      <w:marLeft w:val="0"/>
      <w:marRight w:val="0"/>
      <w:marTop w:val="0"/>
      <w:marBottom w:val="0"/>
      <w:divBdr>
        <w:top w:val="none" w:sz="0" w:space="0" w:color="auto"/>
        <w:left w:val="none" w:sz="0" w:space="0" w:color="auto"/>
        <w:bottom w:val="none" w:sz="0" w:space="0" w:color="auto"/>
        <w:right w:val="none" w:sz="0" w:space="0" w:color="auto"/>
      </w:divBdr>
    </w:div>
    <w:div w:id="113259622">
      <w:bodyDiv w:val="1"/>
      <w:marLeft w:val="0"/>
      <w:marRight w:val="0"/>
      <w:marTop w:val="0"/>
      <w:marBottom w:val="0"/>
      <w:divBdr>
        <w:top w:val="none" w:sz="0" w:space="0" w:color="auto"/>
        <w:left w:val="none" w:sz="0" w:space="0" w:color="auto"/>
        <w:bottom w:val="none" w:sz="0" w:space="0" w:color="auto"/>
        <w:right w:val="none" w:sz="0" w:space="0" w:color="auto"/>
      </w:divBdr>
      <w:divsChild>
        <w:div w:id="546649345">
          <w:marLeft w:val="0"/>
          <w:marRight w:val="0"/>
          <w:marTop w:val="0"/>
          <w:marBottom w:val="0"/>
          <w:divBdr>
            <w:top w:val="none" w:sz="0" w:space="0" w:color="auto"/>
            <w:left w:val="none" w:sz="0" w:space="0" w:color="auto"/>
            <w:bottom w:val="none" w:sz="0" w:space="0" w:color="auto"/>
            <w:right w:val="none" w:sz="0" w:space="0" w:color="auto"/>
          </w:divBdr>
          <w:divsChild>
            <w:div w:id="384182174">
              <w:marLeft w:val="0"/>
              <w:marRight w:val="0"/>
              <w:marTop w:val="0"/>
              <w:marBottom w:val="0"/>
              <w:divBdr>
                <w:top w:val="none" w:sz="0" w:space="0" w:color="auto"/>
                <w:left w:val="none" w:sz="0" w:space="0" w:color="auto"/>
                <w:bottom w:val="none" w:sz="0" w:space="0" w:color="auto"/>
                <w:right w:val="none" w:sz="0" w:space="0" w:color="auto"/>
              </w:divBdr>
            </w:div>
            <w:div w:id="15666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9050">
      <w:bodyDiv w:val="1"/>
      <w:marLeft w:val="0"/>
      <w:marRight w:val="0"/>
      <w:marTop w:val="0"/>
      <w:marBottom w:val="0"/>
      <w:divBdr>
        <w:top w:val="none" w:sz="0" w:space="0" w:color="auto"/>
        <w:left w:val="none" w:sz="0" w:space="0" w:color="auto"/>
        <w:bottom w:val="none" w:sz="0" w:space="0" w:color="auto"/>
        <w:right w:val="none" w:sz="0" w:space="0" w:color="auto"/>
      </w:divBdr>
      <w:divsChild>
        <w:div w:id="60031810">
          <w:marLeft w:val="0"/>
          <w:marRight w:val="0"/>
          <w:marTop w:val="0"/>
          <w:marBottom w:val="0"/>
          <w:divBdr>
            <w:top w:val="none" w:sz="0" w:space="0" w:color="auto"/>
            <w:left w:val="none" w:sz="0" w:space="0" w:color="auto"/>
            <w:bottom w:val="none" w:sz="0" w:space="0" w:color="auto"/>
            <w:right w:val="none" w:sz="0" w:space="0" w:color="auto"/>
          </w:divBdr>
        </w:div>
      </w:divsChild>
    </w:div>
    <w:div w:id="214395490">
      <w:bodyDiv w:val="1"/>
      <w:marLeft w:val="0"/>
      <w:marRight w:val="0"/>
      <w:marTop w:val="0"/>
      <w:marBottom w:val="0"/>
      <w:divBdr>
        <w:top w:val="none" w:sz="0" w:space="0" w:color="auto"/>
        <w:left w:val="none" w:sz="0" w:space="0" w:color="auto"/>
        <w:bottom w:val="none" w:sz="0" w:space="0" w:color="auto"/>
        <w:right w:val="none" w:sz="0" w:space="0" w:color="auto"/>
      </w:divBdr>
      <w:divsChild>
        <w:div w:id="840004967">
          <w:marLeft w:val="0"/>
          <w:marRight w:val="0"/>
          <w:marTop w:val="0"/>
          <w:marBottom w:val="0"/>
          <w:divBdr>
            <w:top w:val="none" w:sz="0" w:space="0" w:color="auto"/>
            <w:left w:val="none" w:sz="0" w:space="0" w:color="auto"/>
            <w:bottom w:val="none" w:sz="0" w:space="0" w:color="auto"/>
            <w:right w:val="none" w:sz="0" w:space="0" w:color="auto"/>
          </w:divBdr>
          <w:divsChild>
            <w:div w:id="924999793">
              <w:marLeft w:val="0"/>
              <w:marRight w:val="0"/>
              <w:marTop w:val="0"/>
              <w:marBottom w:val="0"/>
              <w:divBdr>
                <w:top w:val="none" w:sz="0" w:space="0" w:color="auto"/>
                <w:left w:val="none" w:sz="0" w:space="0" w:color="auto"/>
                <w:bottom w:val="none" w:sz="0" w:space="0" w:color="auto"/>
                <w:right w:val="none" w:sz="0" w:space="0" w:color="auto"/>
              </w:divBdr>
            </w:div>
            <w:div w:id="1388797967">
              <w:marLeft w:val="0"/>
              <w:marRight w:val="0"/>
              <w:marTop w:val="0"/>
              <w:marBottom w:val="0"/>
              <w:divBdr>
                <w:top w:val="none" w:sz="0" w:space="0" w:color="auto"/>
                <w:left w:val="none" w:sz="0" w:space="0" w:color="auto"/>
                <w:bottom w:val="none" w:sz="0" w:space="0" w:color="auto"/>
                <w:right w:val="none" w:sz="0" w:space="0" w:color="auto"/>
              </w:divBdr>
            </w:div>
            <w:div w:id="1981228995">
              <w:marLeft w:val="0"/>
              <w:marRight w:val="0"/>
              <w:marTop w:val="0"/>
              <w:marBottom w:val="0"/>
              <w:divBdr>
                <w:top w:val="none" w:sz="0" w:space="0" w:color="auto"/>
                <w:left w:val="none" w:sz="0" w:space="0" w:color="auto"/>
                <w:bottom w:val="none" w:sz="0" w:space="0" w:color="auto"/>
                <w:right w:val="none" w:sz="0" w:space="0" w:color="auto"/>
              </w:divBdr>
            </w:div>
            <w:div w:id="209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9308">
      <w:bodyDiv w:val="1"/>
      <w:marLeft w:val="0"/>
      <w:marRight w:val="0"/>
      <w:marTop w:val="0"/>
      <w:marBottom w:val="0"/>
      <w:divBdr>
        <w:top w:val="none" w:sz="0" w:space="0" w:color="auto"/>
        <w:left w:val="none" w:sz="0" w:space="0" w:color="auto"/>
        <w:bottom w:val="none" w:sz="0" w:space="0" w:color="auto"/>
        <w:right w:val="none" w:sz="0" w:space="0" w:color="auto"/>
      </w:divBdr>
      <w:divsChild>
        <w:div w:id="1220943518">
          <w:marLeft w:val="0"/>
          <w:marRight w:val="0"/>
          <w:marTop w:val="0"/>
          <w:marBottom w:val="0"/>
          <w:divBdr>
            <w:top w:val="none" w:sz="0" w:space="0" w:color="auto"/>
            <w:left w:val="none" w:sz="0" w:space="0" w:color="auto"/>
            <w:bottom w:val="none" w:sz="0" w:space="0" w:color="auto"/>
            <w:right w:val="none" w:sz="0" w:space="0" w:color="auto"/>
          </w:divBdr>
          <w:divsChild>
            <w:div w:id="974289331">
              <w:marLeft w:val="0"/>
              <w:marRight w:val="0"/>
              <w:marTop w:val="0"/>
              <w:marBottom w:val="0"/>
              <w:divBdr>
                <w:top w:val="none" w:sz="0" w:space="0" w:color="auto"/>
                <w:left w:val="none" w:sz="0" w:space="0" w:color="auto"/>
                <w:bottom w:val="none" w:sz="0" w:space="0" w:color="auto"/>
                <w:right w:val="none" w:sz="0" w:space="0" w:color="auto"/>
              </w:divBdr>
            </w:div>
            <w:div w:id="20737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7403">
      <w:bodyDiv w:val="1"/>
      <w:marLeft w:val="0"/>
      <w:marRight w:val="0"/>
      <w:marTop w:val="0"/>
      <w:marBottom w:val="0"/>
      <w:divBdr>
        <w:top w:val="none" w:sz="0" w:space="0" w:color="auto"/>
        <w:left w:val="none" w:sz="0" w:space="0" w:color="auto"/>
        <w:bottom w:val="none" w:sz="0" w:space="0" w:color="auto"/>
        <w:right w:val="none" w:sz="0" w:space="0" w:color="auto"/>
      </w:divBdr>
      <w:divsChild>
        <w:div w:id="1985045562">
          <w:marLeft w:val="0"/>
          <w:marRight w:val="0"/>
          <w:marTop w:val="0"/>
          <w:marBottom w:val="0"/>
          <w:divBdr>
            <w:top w:val="none" w:sz="0" w:space="0" w:color="auto"/>
            <w:left w:val="none" w:sz="0" w:space="0" w:color="auto"/>
            <w:bottom w:val="none" w:sz="0" w:space="0" w:color="auto"/>
            <w:right w:val="none" w:sz="0" w:space="0" w:color="auto"/>
          </w:divBdr>
        </w:div>
      </w:divsChild>
    </w:div>
    <w:div w:id="586234817">
      <w:bodyDiv w:val="1"/>
      <w:marLeft w:val="0"/>
      <w:marRight w:val="0"/>
      <w:marTop w:val="0"/>
      <w:marBottom w:val="0"/>
      <w:divBdr>
        <w:top w:val="none" w:sz="0" w:space="0" w:color="auto"/>
        <w:left w:val="none" w:sz="0" w:space="0" w:color="auto"/>
        <w:bottom w:val="none" w:sz="0" w:space="0" w:color="auto"/>
        <w:right w:val="none" w:sz="0" w:space="0" w:color="auto"/>
      </w:divBdr>
      <w:divsChild>
        <w:div w:id="13728123">
          <w:marLeft w:val="0"/>
          <w:marRight w:val="0"/>
          <w:marTop w:val="0"/>
          <w:marBottom w:val="0"/>
          <w:divBdr>
            <w:top w:val="none" w:sz="0" w:space="0" w:color="auto"/>
            <w:left w:val="none" w:sz="0" w:space="0" w:color="auto"/>
            <w:bottom w:val="none" w:sz="0" w:space="0" w:color="auto"/>
            <w:right w:val="none" w:sz="0" w:space="0" w:color="auto"/>
          </w:divBdr>
          <w:divsChild>
            <w:div w:id="9440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0156">
      <w:bodyDiv w:val="1"/>
      <w:marLeft w:val="0"/>
      <w:marRight w:val="0"/>
      <w:marTop w:val="0"/>
      <w:marBottom w:val="0"/>
      <w:divBdr>
        <w:top w:val="none" w:sz="0" w:space="0" w:color="auto"/>
        <w:left w:val="none" w:sz="0" w:space="0" w:color="auto"/>
        <w:bottom w:val="none" w:sz="0" w:space="0" w:color="auto"/>
        <w:right w:val="none" w:sz="0" w:space="0" w:color="auto"/>
      </w:divBdr>
      <w:divsChild>
        <w:div w:id="1226599472">
          <w:marLeft w:val="0"/>
          <w:marRight w:val="0"/>
          <w:marTop w:val="0"/>
          <w:marBottom w:val="0"/>
          <w:divBdr>
            <w:top w:val="none" w:sz="0" w:space="0" w:color="auto"/>
            <w:left w:val="none" w:sz="0" w:space="0" w:color="auto"/>
            <w:bottom w:val="none" w:sz="0" w:space="0" w:color="auto"/>
            <w:right w:val="none" w:sz="0" w:space="0" w:color="auto"/>
          </w:divBdr>
          <w:divsChild>
            <w:div w:id="11429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9427">
      <w:bodyDiv w:val="1"/>
      <w:marLeft w:val="0"/>
      <w:marRight w:val="0"/>
      <w:marTop w:val="0"/>
      <w:marBottom w:val="0"/>
      <w:divBdr>
        <w:top w:val="none" w:sz="0" w:space="0" w:color="auto"/>
        <w:left w:val="none" w:sz="0" w:space="0" w:color="auto"/>
        <w:bottom w:val="none" w:sz="0" w:space="0" w:color="auto"/>
        <w:right w:val="none" w:sz="0" w:space="0" w:color="auto"/>
      </w:divBdr>
      <w:divsChild>
        <w:div w:id="2131897589">
          <w:marLeft w:val="0"/>
          <w:marRight w:val="0"/>
          <w:marTop w:val="0"/>
          <w:marBottom w:val="0"/>
          <w:divBdr>
            <w:top w:val="none" w:sz="0" w:space="0" w:color="auto"/>
            <w:left w:val="none" w:sz="0" w:space="0" w:color="auto"/>
            <w:bottom w:val="none" w:sz="0" w:space="0" w:color="auto"/>
            <w:right w:val="none" w:sz="0" w:space="0" w:color="auto"/>
          </w:divBdr>
          <w:divsChild>
            <w:div w:id="790517240">
              <w:marLeft w:val="0"/>
              <w:marRight w:val="0"/>
              <w:marTop w:val="0"/>
              <w:marBottom w:val="0"/>
              <w:divBdr>
                <w:top w:val="none" w:sz="0" w:space="0" w:color="auto"/>
                <w:left w:val="none" w:sz="0" w:space="0" w:color="auto"/>
                <w:bottom w:val="none" w:sz="0" w:space="0" w:color="auto"/>
                <w:right w:val="none" w:sz="0" w:space="0" w:color="auto"/>
              </w:divBdr>
            </w:div>
            <w:div w:id="10504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618">
      <w:bodyDiv w:val="1"/>
      <w:marLeft w:val="0"/>
      <w:marRight w:val="0"/>
      <w:marTop w:val="0"/>
      <w:marBottom w:val="0"/>
      <w:divBdr>
        <w:top w:val="none" w:sz="0" w:space="0" w:color="auto"/>
        <w:left w:val="none" w:sz="0" w:space="0" w:color="auto"/>
        <w:bottom w:val="none" w:sz="0" w:space="0" w:color="auto"/>
        <w:right w:val="none" w:sz="0" w:space="0" w:color="auto"/>
      </w:divBdr>
      <w:divsChild>
        <w:div w:id="1057438739">
          <w:marLeft w:val="0"/>
          <w:marRight w:val="0"/>
          <w:marTop w:val="0"/>
          <w:marBottom w:val="0"/>
          <w:divBdr>
            <w:top w:val="none" w:sz="0" w:space="0" w:color="auto"/>
            <w:left w:val="none" w:sz="0" w:space="0" w:color="auto"/>
            <w:bottom w:val="none" w:sz="0" w:space="0" w:color="auto"/>
            <w:right w:val="none" w:sz="0" w:space="0" w:color="auto"/>
          </w:divBdr>
        </w:div>
      </w:divsChild>
    </w:div>
    <w:div w:id="1072317893">
      <w:bodyDiv w:val="1"/>
      <w:marLeft w:val="0"/>
      <w:marRight w:val="0"/>
      <w:marTop w:val="0"/>
      <w:marBottom w:val="0"/>
      <w:divBdr>
        <w:top w:val="none" w:sz="0" w:space="0" w:color="auto"/>
        <w:left w:val="none" w:sz="0" w:space="0" w:color="auto"/>
        <w:bottom w:val="none" w:sz="0" w:space="0" w:color="auto"/>
        <w:right w:val="none" w:sz="0" w:space="0" w:color="auto"/>
      </w:divBdr>
      <w:divsChild>
        <w:div w:id="1351109215">
          <w:marLeft w:val="0"/>
          <w:marRight w:val="0"/>
          <w:marTop w:val="0"/>
          <w:marBottom w:val="0"/>
          <w:divBdr>
            <w:top w:val="none" w:sz="0" w:space="0" w:color="auto"/>
            <w:left w:val="none" w:sz="0" w:space="0" w:color="auto"/>
            <w:bottom w:val="none" w:sz="0" w:space="0" w:color="auto"/>
            <w:right w:val="none" w:sz="0" w:space="0" w:color="auto"/>
          </w:divBdr>
        </w:div>
      </w:divsChild>
    </w:div>
    <w:div w:id="1272787625">
      <w:bodyDiv w:val="1"/>
      <w:marLeft w:val="0"/>
      <w:marRight w:val="0"/>
      <w:marTop w:val="0"/>
      <w:marBottom w:val="0"/>
      <w:divBdr>
        <w:top w:val="none" w:sz="0" w:space="0" w:color="auto"/>
        <w:left w:val="none" w:sz="0" w:space="0" w:color="auto"/>
        <w:bottom w:val="none" w:sz="0" w:space="0" w:color="auto"/>
        <w:right w:val="none" w:sz="0" w:space="0" w:color="auto"/>
      </w:divBdr>
      <w:divsChild>
        <w:div w:id="164169614">
          <w:marLeft w:val="0"/>
          <w:marRight w:val="0"/>
          <w:marTop w:val="0"/>
          <w:marBottom w:val="0"/>
          <w:divBdr>
            <w:top w:val="none" w:sz="0" w:space="0" w:color="auto"/>
            <w:left w:val="none" w:sz="0" w:space="0" w:color="auto"/>
            <w:bottom w:val="none" w:sz="0" w:space="0" w:color="auto"/>
            <w:right w:val="none" w:sz="0" w:space="0" w:color="auto"/>
          </w:divBdr>
        </w:div>
      </w:divsChild>
    </w:div>
    <w:div w:id="1330792293">
      <w:bodyDiv w:val="1"/>
      <w:marLeft w:val="0"/>
      <w:marRight w:val="0"/>
      <w:marTop w:val="0"/>
      <w:marBottom w:val="0"/>
      <w:divBdr>
        <w:top w:val="none" w:sz="0" w:space="0" w:color="auto"/>
        <w:left w:val="none" w:sz="0" w:space="0" w:color="auto"/>
        <w:bottom w:val="none" w:sz="0" w:space="0" w:color="auto"/>
        <w:right w:val="none" w:sz="0" w:space="0" w:color="auto"/>
      </w:divBdr>
      <w:divsChild>
        <w:div w:id="594166737">
          <w:marLeft w:val="0"/>
          <w:marRight w:val="0"/>
          <w:marTop w:val="0"/>
          <w:marBottom w:val="0"/>
          <w:divBdr>
            <w:top w:val="none" w:sz="0" w:space="0" w:color="auto"/>
            <w:left w:val="none" w:sz="0" w:space="0" w:color="auto"/>
            <w:bottom w:val="none" w:sz="0" w:space="0" w:color="auto"/>
            <w:right w:val="none" w:sz="0" w:space="0" w:color="auto"/>
          </w:divBdr>
        </w:div>
      </w:divsChild>
    </w:div>
    <w:div w:id="1356926249">
      <w:bodyDiv w:val="1"/>
      <w:marLeft w:val="0"/>
      <w:marRight w:val="0"/>
      <w:marTop w:val="0"/>
      <w:marBottom w:val="0"/>
      <w:divBdr>
        <w:top w:val="none" w:sz="0" w:space="0" w:color="auto"/>
        <w:left w:val="none" w:sz="0" w:space="0" w:color="auto"/>
        <w:bottom w:val="none" w:sz="0" w:space="0" w:color="auto"/>
        <w:right w:val="none" w:sz="0" w:space="0" w:color="auto"/>
      </w:divBdr>
      <w:divsChild>
        <w:div w:id="618416779">
          <w:marLeft w:val="0"/>
          <w:marRight w:val="0"/>
          <w:marTop w:val="0"/>
          <w:marBottom w:val="0"/>
          <w:divBdr>
            <w:top w:val="none" w:sz="0" w:space="0" w:color="auto"/>
            <w:left w:val="none" w:sz="0" w:space="0" w:color="auto"/>
            <w:bottom w:val="none" w:sz="0" w:space="0" w:color="auto"/>
            <w:right w:val="none" w:sz="0" w:space="0" w:color="auto"/>
          </w:divBdr>
        </w:div>
      </w:divsChild>
    </w:div>
    <w:div w:id="1474104435">
      <w:bodyDiv w:val="1"/>
      <w:marLeft w:val="0"/>
      <w:marRight w:val="0"/>
      <w:marTop w:val="0"/>
      <w:marBottom w:val="0"/>
      <w:divBdr>
        <w:top w:val="none" w:sz="0" w:space="0" w:color="auto"/>
        <w:left w:val="none" w:sz="0" w:space="0" w:color="auto"/>
        <w:bottom w:val="none" w:sz="0" w:space="0" w:color="auto"/>
        <w:right w:val="none" w:sz="0" w:space="0" w:color="auto"/>
      </w:divBdr>
      <w:divsChild>
        <w:div w:id="1502235012">
          <w:marLeft w:val="0"/>
          <w:marRight w:val="0"/>
          <w:marTop w:val="0"/>
          <w:marBottom w:val="0"/>
          <w:divBdr>
            <w:top w:val="none" w:sz="0" w:space="0" w:color="auto"/>
            <w:left w:val="none" w:sz="0" w:space="0" w:color="auto"/>
            <w:bottom w:val="none" w:sz="0" w:space="0" w:color="auto"/>
            <w:right w:val="none" w:sz="0" w:space="0" w:color="auto"/>
          </w:divBdr>
        </w:div>
      </w:divsChild>
    </w:div>
    <w:div w:id="1478179466">
      <w:bodyDiv w:val="1"/>
      <w:marLeft w:val="0"/>
      <w:marRight w:val="0"/>
      <w:marTop w:val="0"/>
      <w:marBottom w:val="0"/>
      <w:divBdr>
        <w:top w:val="none" w:sz="0" w:space="0" w:color="auto"/>
        <w:left w:val="none" w:sz="0" w:space="0" w:color="auto"/>
        <w:bottom w:val="none" w:sz="0" w:space="0" w:color="auto"/>
        <w:right w:val="none" w:sz="0" w:space="0" w:color="auto"/>
      </w:divBdr>
      <w:divsChild>
        <w:div w:id="1744645799">
          <w:marLeft w:val="0"/>
          <w:marRight w:val="0"/>
          <w:marTop w:val="0"/>
          <w:marBottom w:val="0"/>
          <w:divBdr>
            <w:top w:val="none" w:sz="0" w:space="0" w:color="auto"/>
            <w:left w:val="none" w:sz="0" w:space="0" w:color="auto"/>
            <w:bottom w:val="none" w:sz="0" w:space="0" w:color="auto"/>
            <w:right w:val="none" w:sz="0" w:space="0" w:color="auto"/>
          </w:divBdr>
          <w:divsChild>
            <w:div w:id="11404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36717">
      <w:bodyDiv w:val="1"/>
      <w:marLeft w:val="0"/>
      <w:marRight w:val="0"/>
      <w:marTop w:val="0"/>
      <w:marBottom w:val="0"/>
      <w:divBdr>
        <w:top w:val="none" w:sz="0" w:space="0" w:color="auto"/>
        <w:left w:val="none" w:sz="0" w:space="0" w:color="auto"/>
        <w:bottom w:val="none" w:sz="0" w:space="0" w:color="auto"/>
        <w:right w:val="none" w:sz="0" w:space="0" w:color="auto"/>
      </w:divBdr>
      <w:divsChild>
        <w:div w:id="105317899">
          <w:marLeft w:val="0"/>
          <w:marRight w:val="0"/>
          <w:marTop w:val="0"/>
          <w:marBottom w:val="0"/>
          <w:divBdr>
            <w:top w:val="none" w:sz="0" w:space="0" w:color="auto"/>
            <w:left w:val="none" w:sz="0" w:space="0" w:color="auto"/>
            <w:bottom w:val="none" w:sz="0" w:space="0" w:color="auto"/>
            <w:right w:val="none" w:sz="0" w:space="0" w:color="auto"/>
          </w:divBdr>
          <w:divsChild>
            <w:div w:id="1434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80076">
      <w:bodyDiv w:val="1"/>
      <w:marLeft w:val="0"/>
      <w:marRight w:val="0"/>
      <w:marTop w:val="0"/>
      <w:marBottom w:val="0"/>
      <w:divBdr>
        <w:top w:val="none" w:sz="0" w:space="0" w:color="auto"/>
        <w:left w:val="none" w:sz="0" w:space="0" w:color="auto"/>
        <w:bottom w:val="none" w:sz="0" w:space="0" w:color="auto"/>
        <w:right w:val="none" w:sz="0" w:space="0" w:color="auto"/>
      </w:divBdr>
      <w:divsChild>
        <w:div w:id="671496242">
          <w:marLeft w:val="0"/>
          <w:marRight w:val="0"/>
          <w:marTop w:val="0"/>
          <w:marBottom w:val="0"/>
          <w:divBdr>
            <w:top w:val="none" w:sz="0" w:space="0" w:color="auto"/>
            <w:left w:val="none" w:sz="0" w:space="0" w:color="auto"/>
            <w:bottom w:val="none" w:sz="0" w:space="0" w:color="auto"/>
            <w:right w:val="none" w:sz="0" w:space="0" w:color="auto"/>
          </w:divBdr>
        </w:div>
      </w:divsChild>
    </w:div>
    <w:div w:id="1867523588">
      <w:bodyDiv w:val="1"/>
      <w:marLeft w:val="0"/>
      <w:marRight w:val="0"/>
      <w:marTop w:val="0"/>
      <w:marBottom w:val="0"/>
      <w:divBdr>
        <w:top w:val="none" w:sz="0" w:space="0" w:color="auto"/>
        <w:left w:val="none" w:sz="0" w:space="0" w:color="auto"/>
        <w:bottom w:val="none" w:sz="0" w:space="0" w:color="auto"/>
        <w:right w:val="none" w:sz="0" w:space="0" w:color="auto"/>
      </w:divBdr>
      <w:divsChild>
        <w:div w:id="1284267544">
          <w:marLeft w:val="0"/>
          <w:marRight w:val="0"/>
          <w:marTop w:val="0"/>
          <w:marBottom w:val="0"/>
          <w:divBdr>
            <w:top w:val="none" w:sz="0" w:space="0" w:color="auto"/>
            <w:left w:val="none" w:sz="0" w:space="0" w:color="auto"/>
            <w:bottom w:val="none" w:sz="0" w:space="0" w:color="auto"/>
            <w:right w:val="none" w:sz="0" w:space="0" w:color="auto"/>
          </w:divBdr>
        </w:div>
      </w:divsChild>
    </w:div>
    <w:div w:id="1896164288">
      <w:bodyDiv w:val="1"/>
      <w:marLeft w:val="0"/>
      <w:marRight w:val="0"/>
      <w:marTop w:val="0"/>
      <w:marBottom w:val="0"/>
      <w:divBdr>
        <w:top w:val="none" w:sz="0" w:space="0" w:color="auto"/>
        <w:left w:val="none" w:sz="0" w:space="0" w:color="auto"/>
        <w:bottom w:val="none" w:sz="0" w:space="0" w:color="auto"/>
        <w:right w:val="none" w:sz="0" w:space="0" w:color="auto"/>
      </w:divBdr>
      <w:divsChild>
        <w:div w:id="1756052524">
          <w:marLeft w:val="0"/>
          <w:marRight w:val="0"/>
          <w:marTop w:val="0"/>
          <w:marBottom w:val="0"/>
          <w:divBdr>
            <w:top w:val="none" w:sz="0" w:space="0" w:color="auto"/>
            <w:left w:val="none" w:sz="0" w:space="0" w:color="auto"/>
            <w:bottom w:val="none" w:sz="0" w:space="0" w:color="auto"/>
            <w:right w:val="none" w:sz="0" w:space="0" w:color="auto"/>
          </w:divBdr>
        </w:div>
      </w:divsChild>
    </w:div>
    <w:div w:id="1925138860">
      <w:bodyDiv w:val="1"/>
      <w:marLeft w:val="0"/>
      <w:marRight w:val="0"/>
      <w:marTop w:val="0"/>
      <w:marBottom w:val="0"/>
      <w:divBdr>
        <w:top w:val="none" w:sz="0" w:space="0" w:color="auto"/>
        <w:left w:val="none" w:sz="0" w:space="0" w:color="auto"/>
        <w:bottom w:val="none" w:sz="0" w:space="0" w:color="auto"/>
        <w:right w:val="none" w:sz="0" w:space="0" w:color="auto"/>
      </w:divBdr>
      <w:divsChild>
        <w:div w:id="1200625652">
          <w:marLeft w:val="0"/>
          <w:marRight w:val="0"/>
          <w:marTop w:val="0"/>
          <w:marBottom w:val="0"/>
          <w:divBdr>
            <w:top w:val="none" w:sz="0" w:space="0" w:color="auto"/>
            <w:left w:val="none" w:sz="0" w:space="0" w:color="auto"/>
            <w:bottom w:val="none" w:sz="0" w:space="0" w:color="auto"/>
            <w:right w:val="none" w:sz="0" w:space="0" w:color="auto"/>
          </w:divBdr>
          <w:divsChild>
            <w:div w:id="604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6697">
      <w:bodyDiv w:val="1"/>
      <w:marLeft w:val="0"/>
      <w:marRight w:val="0"/>
      <w:marTop w:val="0"/>
      <w:marBottom w:val="0"/>
      <w:divBdr>
        <w:top w:val="none" w:sz="0" w:space="0" w:color="auto"/>
        <w:left w:val="none" w:sz="0" w:space="0" w:color="auto"/>
        <w:bottom w:val="none" w:sz="0" w:space="0" w:color="auto"/>
        <w:right w:val="none" w:sz="0" w:space="0" w:color="auto"/>
      </w:divBdr>
      <w:divsChild>
        <w:div w:id="673530851">
          <w:marLeft w:val="0"/>
          <w:marRight w:val="0"/>
          <w:marTop w:val="0"/>
          <w:marBottom w:val="0"/>
          <w:divBdr>
            <w:top w:val="none" w:sz="0" w:space="0" w:color="auto"/>
            <w:left w:val="none" w:sz="0" w:space="0" w:color="auto"/>
            <w:bottom w:val="none" w:sz="0" w:space="0" w:color="auto"/>
            <w:right w:val="none" w:sz="0" w:space="0" w:color="auto"/>
          </w:divBdr>
        </w:div>
      </w:divsChild>
    </w:div>
    <w:div w:id="2111387950">
      <w:bodyDiv w:val="1"/>
      <w:marLeft w:val="0"/>
      <w:marRight w:val="0"/>
      <w:marTop w:val="0"/>
      <w:marBottom w:val="0"/>
      <w:divBdr>
        <w:top w:val="none" w:sz="0" w:space="0" w:color="auto"/>
        <w:left w:val="none" w:sz="0" w:space="0" w:color="auto"/>
        <w:bottom w:val="none" w:sz="0" w:space="0" w:color="auto"/>
        <w:right w:val="none" w:sz="0" w:space="0" w:color="auto"/>
      </w:divBdr>
      <w:divsChild>
        <w:div w:id="206668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97EC-E323-45ED-8DD8-84ED232D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3451</Words>
  <Characters>19673</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CUTREMURILE DE PAMINT DIN REPUBLICA MOLDOVA</vt:lpstr>
      <vt:lpstr>CUTREMURILE DE PAMINT DIN REPUBLICA MOLDOVA</vt:lpstr>
    </vt:vector>
  </TitlesOfParts>
  <Company>IEG</Company>
  <LinksUpToDate>false</LinksUpToDate>
  <CharactersWithSpaces>23078</CharactersWithSpaces>
  <SharedDoc>false</SharedDoc>
  <HLinks>
    <vt:vector size="54" baseType="variant">
      <vt:variant>
        <vt:i4>1703967</vt:i4>
      </vt:variant>
      <vt:variant>
        <vt:i4>36</vt:i4>
      </vt:variant>
      <vt:variant>
        <vt:i4>0</vt:i4>
      </vt:variant>
      <vt:variant>
        <vt:i4>5</vt:i4>
      </vt:variant>
      <vt:variant>
        <vt:lpwstr>http://www.siguranta.ro/full/articole_115_3.htlm</vt:lpwstr>
      </vt:variant>
      <vt:variant>
        <vt:lpwstr/>
      </vt:variant>
      <vt:variant>
        <vt:i4>458761</vt:i4>
      </vt:variant>
      <vt:variant>
        <vt:i4>33</vt:i4>
      </vt:variant>
      <vt:variant>
        <vt:i4>0</vt:i4>
      </vt:variant>
      <vt:variant>
        <vt:i4>5</vt:i4>
      </vt:variant>
      <vt:variant>
        <vt:lpwstr>http://www.execom.ro/tag/seismograme.html</vt:lpwstr>
      </vt:variant>
      <vt:variant>
        <vt:lpwstr/>
      </vt:variant>
      <vt:variant>
        <vt:i4>5177344</vt:i4>
      </vt:variant>
      <vt:variant>
        <vt:i4>30</vt:i4>
      </vt:variant>
      <vt:variant>
        <vt:i4>0</vt:i4>
      </vt:variant>
      <vt:variant>
        <vt:i4>5</vt:i4>
      </vt:variant>
      <vt:variant>
        <vt:lpwstr>http://statieseismica.3x.ro/</vt:lpwstr>
      </vt:variant>
      <vt:variant>
        <vt:lpwstr/>
      </vt:variant>
      <vt:variant>
        <vt:i4>1703939</vt:i4>
      </vt:variant>
      <vt:variant>
        <vt:i4>27</vt:i4>
      </vt:variant>
      <vt:variant>
        <vt:i4>0</vt:i4>
      </vt:variant>
      <vt:variant>
        <vt:i4>5</vt:i4>
      </vt:variant>
      <vt:variant>
        <vt:lpwstr>http://www.referat.ro/referate/Vrancea-3240.html-50k</vt:lpwstr>
      </vt:variant>
      <vt:variant>
        <vt:lpwstr/>
      </vt:variant>
      <vt:variant>
        <vt:i4>3539006</vt:i4>
      </vt:variant>
      <vt:variant>
        <vt:i4>24</vt:i4>
      </vt:variant>
      <vt:variant>
        <vt:i4>0</vt:i4>
      </vt:variant>
      <vt:variant>
        <vt:i4>5</vt:i4>
      </vt:variant>
      <vt:variant>
        <vt:lpwstr>http://www.clipa.com/index825.html-128k</vt:lpwstr>
      </vt:variant>
      <vt:variant>
        <vt:lpwstr/>
      </vt:variant>
      <vt:variant>
        <vt:i4>7405676</vt:i4>
      </vt:variant>
      <vt:variant>
        <vt:i4>21</vt:i4>
      </vt:variant>
      <vt:variant>
        <vt:i4>0</vt:i4>
      </vt:variant>
      <vt:variant>
        <vt:i4>5</vt:i4>
      </vt:variant>
      <vt:variant>
        <vt:lpwstr>http://www.sibiul.ro/download-paf/stiri-locale-sibiu/marele-cutremur-e-asteptat-dupa-2006-4120.pdf</vt:lpwstr>
      </vt:variant>
      <vt:variant>
        <vt:lpwstr/>
      </vt:variant>
      <vt:variant>
        <vt:i4>589846</vt:i4>
      </vt:variant>
      <vt:variant>
        <vt:i4>18</vt:i4>
      </vt:variant>
      <vt:variant>
        <vt:i4>0</vt:i4>
      </vt:variant>
      <vt:variant>
        <vt:i4>5</vt:i4>
      </vt:variant>
      <vt:variant>
        <vt:lpwstr>http://ro.greenmedie.md/marele-cutremur-e-asteptat-dupa-2006-518.html</vt:lpwstr>
      </vt:variant>
      <vt:variant>
        <vt:lpwstr/>
      </vt:variant>
      <vt:variant>
        <vt:i4>1048582</vt:i4>
      </vt:variant>
      <vt:variant>
        <vt:i4>15</vt:i4>
      </vt:variant>
      <vt:variant>
        <vt:i4>0</vt:i4>
      </vt:variant>
      <vt:variant>
        <vt:i4>5</vt:i4>
      </vt:variant>
      <vt:variant>
        <vt:lpwstr>http://www.geodin.ro/prezentare/stiintific_event.htm_40k</vt:lpwstr>
      </vt:variant>
      <vt:variant>
        <vt:lpwstr/>
      </vt:variant>
      <vt:variant>
        <vt:i4>1507407</vt:i4>
      </vt:variant>
      <vt:variant>
        <vt:i4>12</vt:i4>
      </vt:variant>
      <vt:variant>
        <vt:i4>0</vt:i4>
      </vt:variant>
      <vt:variant>
        <vt:i4>5</vt:i4>
      </vt:variant>
      <vt:variant>
        <vt:lpwstr>http://www.library.utt.ro/pub.edocs/72174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CUTREMURILE DE PAMINT DIN REPUBLICA MOLDOVA</dc:title>
  <dc:subject/>
  <dc:creator>Cadre</dc:creator>
  <cp:keywords/>
  <dc:description/>
  <cp:lastModifiedBy>Comp</cp:lastModifiedBy>
  <cp:revision>3</cp:revision>
  <cp:lastPrinted>2004-03-30T20:31:00Z</cp:lastPrinted>
  <dcterms:created xsi:type="dcterms:W3CDTF">2014-11-18T20:56:00Z</dcterms:created>
  <dcterms:modified xsi:type="dcterms:W3CDTF">2014-11-20T09:32:00Z</dcterms:modified>
</cp:coreProperties>
</file>