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1"/>
        <w:gridCol w:w="7181"/>
      </w:tblGrid>
      <w:tr w:rsidR="005C241F" w:rsidRPr="00BD50DE" w14:paraId="53CE89E4" w14:textId="77777777" w:rsidTr="0000689A">
        <w:tc>
          <w:tcPr>
            <w:tcW w:w="0" w:type="auto"/>
            <w:gridSpan w:val="2"/>
          </w:tcPr>
          <w:p w14:paraId="293D691A" w14:textId="77777777" w:rsidR="005C241F" w:rsidRPr="001C000B" w:rsidRDefault="005C241F" w:rsidP="001C000B">
            <w:pPr>
              <w:jc w:val="center"/>
              <w:rPr>
                <w:b/>
                <w:i/>
                <w:sz w:val="14"/>
                <w:szCs w:val="4"/>
                <w:lang w:val="ro-RO"/>
              </w:rPr>
            </w:pPr>
          </w:p>
          <w:p w14:paraId="33F5DCA5" w14:textId="77777777" w:rsidR="005C241F" w:rsidRDefault="005C241F" w:rsidP="0063181C">
            <w:pPr>
              <w:jc w:val="center"/>
              <w:rPr>
                <w:b/>
                <w:i/>
                <w:sz w:val="28"/>
                <w:lang w:val="ro-RO"/>
              </w:rPr>
            </w:pPr>
            <w:r w:rsidRPr="005C241F">
              <w:rPr>
                <w:b/>
                <w:i/>
                <w:sz w:val="28"/>
                <w:lang w:val="ro-RO"/>
              </w:rPr>
              <w:t>Lucrare de laborator nr.</w:t>
            </w:r>
            <w:r w:rsidR="00890BA0">
              <w:rPr>
                <w:b/>
                <w:i/>
                <w:sz w:val="28"/>
                <w:lang w:val="ro-RO"/>
              </w:rPr>
              <w:t>5</w:t>
            </w:r>
          </w:p>
          <w:p w14:paraId="7A1E6361" w14:textId="77777777" w:rsidR="005C241F" w:rsidRPr="00537EBA" w:rsidRDefault="00FA2F2D" w:rsidP="0063181C">
            <w:pPr>
              <w:jc w:val="center"/>
              <w:rPr>
                <w:b/>
                <w:i/>
                <w:sz w:val="4"/>
                <w:szCs w:val="4"/>
                <w:lang w:val="ro-RO"/>
              </w:rPr>
            </w:pPr>
            <w:r>
              <w:rPr>
                <w:b/>
                <w:i/>
                <w:sz w:val="4"/>
                <w:szCs w:val="4"/>
                <w:lang w:val="ro-RO"/>
              </w:rPr>
              <w:t>6</w:t>
            </w:r>
          </w:p>
          <w:p w14:paraId="7AD77E57" w14:textId="77777777" w:rsidR="00BD50DE" w:rsidRDefault="005C241F" w:rsidP="0063181C">
            <w:pPr>
              <w:jc w:val="center"/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Tema</w:t>
            </w:r>
            <w:r w:rsidRPr="005C241F">
              <w:rPr>
                <w:sz w:val="28"/>
                <w:lang w:val="ro-RO"/>
              </w:rPr>
              <w:t xml:space="preserve">: </w:t>
            </w:r>
            <w:r w:rsidR="00BD50DE">
              <w:rPr>
                <w:sz w:val="28"/>
                <w:lang w:val="ro-RO"/>
              </w:rPr>
              <w:t>Structura celulei bacteriene. Metode de studiu.</w:t>
            </w:r>
          </w:p>
          <w:p w14:paraId="3816C46B" w14:textId="77777777" w:rsidR="005C241F" w:rsidRPr="002D12EA" w:rsidRDefault="00876550" w:rsidP="0063181C">
            <w:pPr>
              <w:jc w:val="center"/>
              <w:rPr>
                <w:sz w:val="28"/>
                <w:lang w:val="ro-RO"/>
              </w:rPr>
            </w:pPr>
            <w:r>
              <w:rPr>
                <w:sz w:val="28"/>
                <w:lang w:val="ro-RO"/>
              </w:rPr>
              <w:t>Evidențierea sporilor</w:t>
            </w:r>
          </w:p>
          <w:p w14:paraId="5C7A1D9A" w14:textId="77777777" w:rsidR="005C241F" w:rsidRPr="005C241F" w:rsidRDefault="005C241F" w:rsidP="0063181C">
            <w:pPr>
              <w:jc w:val="both"/>
              <w:rPr>
                <w:lang w:val="ro-RO"/>
              </w:rPr>
            </w:pPr>
          </w:p>
        </w:tc>
      </w:tr>
      <w:tr w:rsidR="005C241F" w:rsidRPr="00A929F5" w14:paraId="62B1793B" w14:textId="77777777" w:rsidTr="0000689A">
        <w:tc>
          <w:tcPr>
            <w:tcW w:w="0" w:type="auto"/>
            <w:gridSpan w:val="2"/>
          </w:tcPr>
          <w:p w14:paraId="358CCDB7" w14:textId="77777777" w:rsidR="002D12EA" w:rsidRDefault="005C241F" w:rsidP="0063181C">
            <w:pPr>
              <w:jc w:val="both"/>
              <w:rPr>
                <w:b/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Scopul lucrării:</w:t>
            </w:r>
          </w:p>
          <w:p w14:paraId="75BCAFCE" w14:textId="77777777" w:rsidR="005C241F" w:rsidRPr="001C000B" w:rsidRDefault="00876550" w:rsidP="00876550">
            <w:pPr>
              <w:ind w:firstLine="690"/>
              <w:jc w:val="both"/>
              <w:rPr>
                <w:b/>
                <w:lang w:val="ro-RO"/>
              </w:rPr>
            </w:pPr>
            <w:r>
              <w:rPr>
                <w:sz w:val="28"/>
                <w:lang w:val="ro-RO"/>
              </w:rPr>
              <w:t xml:space="preserve">Însușirea colorației </w:t>
            </w:r>
            <w:proofErr w:type="spellStart"/>
            <w:r>
              <w:rPr>
                <w:sz w:val="28"/>
                <w:lang w:val="ro-RO"/>
              </w:rPr>
              <w:t>Ziehl-Neelsen</w:t>
            </w:r>
            <w:proofErr w:type="spellEnd"/>
            <w:r>
              <w:rPr>
                <w:sz w:val="28"/>
                <w:lang w:val="ro-RO"/>
              </w:rPr>
              <w:t xml:space="preserve"> pentru evidențierea microorganismelor </w:t>
            </w:r>
            <w:proofErr w:type="spellStart"/>
            <w:r>
              <w:rPr>
                <w:sz w:val="28"/>
                <w:lang w:val="ro-RO"/>
              </w:rPr>
              <w:t>acido</w:t>
            </w:r>
            <w:proofErr w:type="spellEnd"/>
            <w:r>
              <w:rPr>
                <w:sz w:val="28"/>
                <w:lang w:val="ro-RO"/>
              </w:rPr>
              <w:t xml:space="preserve">-rezistente. </w:t>
            </w:r>
            <w:r w:rsidR="00841B2B">
              <w:rPr>
                <w:sz w:val="28"/>
                <w:lang w:val="ro-RO"/>
              </w:rPr>
              <w:t xml:space="preserve">Însușirea </w:t>
            </w:r>
            <w:r>
              <w:rPr>
                <w:sz w:val="28"/>
                <w:lang w:val="ro-RO"/>
              </w:rPr>
              <w:t xml:space="preserve">metodei de evidențiere a sporilor după </w:t>
            </w:r>
            <w:proofErr w:type="spellStart"/>
            <w:r w:rsidR="00A929F5" w:rsidRPr="00A929F5">
              <w:rPr>
                <w:sz w:val="28"/>
                <w:lang w:val="ro-RO"/>
              </w:rPr>
              <w:t>Aujeszky</w:t>
            </w:r>
            <w:proofErr w:type="spellEnd"/>
            <w:r w:rsidR="00A929F5" w:rsidRPr="00A929F5">
              <w:rPr>
                <w:sz w:val="28"/>
                <w:lang w:val="ro-RO"/>
              </w:rPr>
              <w:t xml:space="preserve"> </w:t>
            </w:r>
            <w:r w:rsidR="00A929F5">
              <w:rPr>
                <w:sz w:val="28"/>
                <w:lang w:val="ro-RO"/>
              </w:rPr>
              <w:t>(</w:t>
            </w:r>
            <w:proofErr w:type="spellStart"/>
            <w:r>
              <w:rPr>
                <w:sz w:val="28"/>
                <w:lang w:val="ro-RO"/>
              </w:rPr>
              <w:t>Ojeșco</w:t>
            </w:r>
            <w:proofErr w:type="spellEnd"/>
            <w:r w:rsidR="00A929F5">
              <w:rPr>
                <w:sz w:val="28"/>
                <w:lang w:val="ro-RO"/>
              </w:rPr>
              <w:t>)</w:t>
            </w:r>
            <w:r>
              <w:rPr>
                <w:sz w:val="28"/>
                <w:lang w:val="ro-RO"/>
              </w:rPr>
              <w:t xml:space="preserve">. </w:t>
            </w:r>
          </w:p>
        </w:tc>
      </w:tr>
      <w:tr w:rsidR="005C241F" w:rsidRPr="00A929F5" w14:paraId="05DEC328" w14:textId="77777777" w:rsidTr="0000689A">
        <w:tc>
          <w:tcPr>
            <w:tcW w:w="0" w:type="auto"/>
            <w:gridSpan w:val="2"/>
          </w:tcPr>
          <w:p w14:paraId="4D84AEF7" w14:textId="77777777" w:rsidR="002D12EA" w:rsidRDefault="005C241F" w:rsidP="0063181C">
            <w:pPr>
              <w:jc w:val="both"/>
              <w:rPr>
                <w:sz w:val="28"/>
                <w:lang w:val="ro-RO"/>
              </w:rPr>
            </w:pPr>
            <w:r w:rsidRPr="005C241F">
              <w:rPr>
                <w:b/>
                <w:sz w:val="28"/>
                <w:lang w:val="ro-RO"/>
              </w:rPr>
              <w:t>Materiale și ustensile:</w:t>
            </w:r>
          </w:p>
          <w:p w14:paraId="76390E19" w14:textId="77777777" w:rsidR="00841B2B" w:rsidRPr="001C000B" w:rsidRDefault="00841B2B" w:rsidP="00876550">
            <w:pPr>
              <w:ind w:firstLine="690"/>
              <w:jc w:val="both"/>
              <w:rPr>
                <w:sz w:val="28"/>
                <w:lang w:val="ro-RO"/>
              </w:rPr>
            </w:pPr>
            <w:r>
              <w:rPr>
                <w:sz w:val="28"/>
                <w:lang w:val="ro-RO"/>
              </w:rPr>
              <w:t>Culturi de microorganisme (</w:t>
            </w:r>
            <w:r w:rsidR="00841062">
              <w:rPr>
                <w:sz w:val="28"/>
                <w:lang w:val="ro-RO"/>
              </w:rPr>
              <w:t>culturi bacteriene)</w:t>
            </w:r>
            <w:r>
              <w:rPr>
                <w:sz w:val="28"/>
                <w:lang w:val="ro-RO"/>
              </w:rPr>
              <w:t xml:space="preserve"> </w:t>
            </w:r>
            <w:r w:rsidR="0000689A">
              <w:rPr>
                <w:sz w:val="28"/>
                <w:lang w:val="ro-RO"/>
              </w:rPr>
              <w:t>lame,</w:t>
            </w:r>
            <w:r>
              <w:rPr>
                <w:sz w:val="28"/>
                <w:lang w:val="ro-RO"/>
              </w:rPr>
              <w:t xml:space="preserve"> lamele, </w:t>
            </w:r>
            <w:r w:rsidR="001A4C75">
              <w:rPr>
                <w:sz w:val="28"/>
                <w:lang w:val="ro-RO"/>
              </w:rPr>
              <w:t>hârtie</w:t>
            </w:r>
            <w:r>
              <w:rPr>
                <w:sz w:val="28"/>
                <w:lang w:val="ro-RO"/>
              </w:rPr>
              <w:t xml:space="preserve"> de filtru, </w:t>
            </w:r>
            <w:r w:rsidR="00A67A1C">
              <w:rPr>
                <w:sz w:val="28"/>
                <w:lang w:val="ro-RO"/>
              </w:rPr>
              <w:t xml:space="preserve">ansă microbiologică, </w:t>
            </w:r>
            <w:r>
              <w:rPr>
                <w:sz w:val="28"/>
                <w:lang w:val="ro-RO"/>
              </w:rPr>
              <w:t xml:space="preserve">pipete Pasteur, </w:t>
            </w:r>
            <w:r w:rsidR="0000689A">
              <w:rPr>
                <w:sz w:val="28"/>
                <w:lang w:val="ro-RO"/>
              </w:rPr>
              <w:t>spirtieră</w:t>
            </w:r>
            <w:r w:rsidR="00A67A1C">
              <w:rPr>
                <w:sz w:val="28"/>
                <w:lang w:val="ro-RO"/>
              </w:rPr>
              <w:t xml:space="preserve"> sau bec Bunsen</w:t>
            </w:r>
            <w:r w:rsidR="00841062">
              <w:rPr>
                <w:sz w:val="28"/>
                <w:lang w:val="ro-RO"/>
              </w:rPr>
              <w:t>,</w:t>
            </w:r>
            <w:r w:rsidR="00A67A1C">
              <w:rPr>
                <w:sz w:val="28"/>
                <w:lang w:val="ro-RO"/>
              </w:rPr>
              <w:t xml:space="preserve"> stativ,</w:t>
            </w:r>
            <w:r w:rsidR="00841062">
              <w:rPr>
                <w:sz w:val="28"/>
                <w:lang w:val="ro-RO"/>
              </w:rPr>
              <w:t xml:space="preserve"> apă distilată, alcool etilic (C</w:t>
            </w:r>
            <w:r w:rsidR="00841062" w:rsidRPr="00841062">
              <w:rPr>
                <w:sz w:val="28"/>
                <w:vertAlign w:val="subscript"/>
                <w:lang w:val="ro-RO"/>
              </w:rPr>
              <w:t>2</w:t>
            </w:r>
            <w:r w:rsidR="00841062">
              <w:rPr>
                <w:sz w:val="28"/>
                <w:lang w:val="ro-RO"/>
              </w:rPr>
              <w:t>H</w:t>
            </w:r>
            <w:r w:rsidR="00841062" w:rsidRPr="00841062">
              <w:rPr>
                <w:sz w:val="28"/>
                <w:vertAlign w:val="subscript"/>
                <w:lang w:val="ro-RO"/>
              </w:rPr>
              <w:t>5</w:t>
            </w:r>
            <w:r w:rsidR="00841062">
              <w:rPr>
                <w:sz w:val="28"/>
                <w:lang w:val="ro-RO"/>
              </w:rPr>
              <w:t>OH),</w:t>
            </w:r>
            <w:r w:rsidR="00A67A1C">
              <w:rPr>
                <w:sz w:val="28"/>
                <w:lang w:val="ro-RO"/>
              </w:rPr>
              <w:t xml:space="preserve"> soluție </w:t>
            </w:r>
            <w:proofErr w:type="spellStart"/>
            <w:r w:rsidR="00A67A1C">
              <w:rPr>
                <w:sz w:val="28"/>
                <w:lang w:val="ro-RO"/>
              </w:rPr>
              <w:t>NaCl</w:t>
            </w:r>
            <w:proofErr w:type="spellEnd"/>
            <w:r w:rsidR="00A67A1C">
              <w:rPr>
                <w:sz w:val="28"/>
                <w:lang w:val="ro-RO"/>
              </w:rPr>
              <w:t xml:space="preserve"> 0,85%,</w:t>
            </w:r>
            <w:r w:rsidR="00841062">
              <w:rPr>
                <w:sz w:val="28"/>
                <w:lang w:val="ro-RO"/>
              </w:rPr>
              <w:t xml:space="preserve"> colorant (</w:t>
            </w:r>
            <w:proofErr w:type="spellStart"/>
            <w:r w:rsidR="00876550">
              <w:rPr>
                <w:sz w:val="28"/>
                <w:lang w:val="ro-RO"/>
              </w:rPr>
              <w:t>gentian</w:t>
            </w:r>
            <w:proofErr w:type="spellEnd"/>
            <w:r w:rsidR="00876550">
              <w:rPr>
                <w:sz w:val="28"/>
                <w:lang w:val="ro-RO"/>
              </w:rPr>
              <w:t xml:space="preserve"> violet, </w:t>
            </w:r>
            <w:proofErr w:type="spellStart"/>
            <w:r w:rsidR="00876550">
              <w:rPr>
                <w:sz w:val="28"/>
                <w:lang w:val="ro-RO"/>
              </w:rPr>
              <w:t>fuxină</w:t>
            </w:r>
            <w:proofErr w:type="spellEnd"/>
            <w:r w:rsidR="00841062">
              <w:rPr>
                <w:sz w:val="28"/>
                <w:lang w:val="ro-RO"/>
              </w:rPr>
              <w:t>)</w:t>
            </w:r>
            <w:r w:rsidR="00537EBA">
              <w:rPr>
                <w:sz w:val="28"/>
                <w:lang w:val="ro-RO"/>
              </w:rPr>
              <w:t>,</w:t>
            </w:r>
            <w:r w:rsidR="00876550">
              <w:rPr>
                <w:sz w:val="28"/>
                <w:lang w:val="ro-RO"/>
              </w:rPr>
              <w:t xml:space="preserve"> acid sulfuric 5%, acid clorhidric 0,5%</w:t>
            </w:r>
            <w:r w:rsidR="0000689A">
              <w:rPr>
                <w:sz w:val="28"/>
                <w:lang w:val="ro-RO"/>
              </w:rPr>
              <w:t>.</w:t>
            </w:r>
          </w:p>
        </w:tc>
      </w:tr>
      <w:tr w:rsidR="005C241F" w:rsidRPr="00950D03" w14:paraId="0F35AB26" w14:textId="77777777" w:rsidTr="0000689A">
        <w:tc>
          <w:tcPr>
            <w:tcW w:w="0" w:type="auto"/>
            <w:gridSpan w:val="2"/>
          </w:tcPr>
          <w:p w14:paraId="4DF18290" w14:textId="77777777" w:rsidR="005C241F" w:rsidRDefault="005C241F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5C241F">
              <w:rPr>
                <w:b/>
                <w:sz w:val="28"/>
                <w:szCs w:val="28"/>
                <w:lang w:val="ro-RO"/>
              </w:rPr>
              <w:t>Etapele lucrării:</w:t>
            </w:r>
          </w:p>
          <w:p w14:paraId="452AAE85" w14:textId="77777777" w:rsidR="00876550" w:rsidRPr="005C241F" w:rsidRDefault="00876550" w:rsidP="0063181C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Colorația </w:t>
            </w:r>
            <w:proofErr w:type="spellStart"/>
            <w:r>
              <w:rPr>
                <w:b/>
                <w:sz w:val="28"/>
                <w:szCs w:val="28"/>
                <w:lang w:val="ro-RO"/>
              </w:rPr>
              <w:t>Ziehl-Neelsen</w:t>
            </w:r>
            <w:proofErr w:type="spellEnd"/>
            <w:r>
              <w:rPr>
                <w:b/>
                <w:sz w:val="28"/>
                <w:szCs w:val="28"/>
                <w:lang w:val="ro-RO"/>
              </w:rPr>
              <w:t>.</w:t>
            </w:r>
          </w:p>
          <w:p w14:paraId="117606DA" w14:textId="77777777" w:rsidR="00BD50DE" w:rsidRPr="00870A14" w:rsidRDefault="00BD50DE" w:rsidP="00BD50DE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  <w:i/>
                <w:sz w:val="26"/>
                <w:szCs w:val="26"/>
                <w:lang w:val="ro-RO"/>
              </w:rPr>
            </w:pPr>
            <w:r w:rsidRPr="00870A14">
              <w:rPr>
                <w:sz w:val="26"/>
                <w:szCs w:val="26"/>
                <w:lang w:val="ro-RO"/>
              </w:rPr>
              <w:t xml:space="preserve">Se pregătește frotiu din cultură de bacterii și se fixează cu ajutorul căldurii. </w:t>
            </w:r>
          </w:p>
          <w:p w14:paraId="77F18733" w14:textId="77777777" w:rsidR="005A4C3E" w:rsidRPr="00870A14" w:rsidRDefault="00BD50DE" w:rsidP="00BD50DE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6"/>
                <w:szCs w:val="26"/>
                <w:lang w:val="ro-RO"/>
              </w:rPr>
            </w:pPr>
            <w:r w:rsidRPr="00870A14">
              <w:rPr>
                <w:sz w:val="26"/>
                <w:szCs w:val="26"/>
                <w:lang w:val="ro-RO"/>
              </w:rPr>
              <w:t xml:space="preserve">Pe frotiul fixat se picură soluție de </w:t>
            </w:r>
            <w:proofErr w:type="spellStart"/>
            <w:r w:rsidR="00876550" w:rsidRPr="00870A14">
              <w:rPr>
                <w:sz w:val="26"/>
                <w:szCs w:val="26"/>
                <w:lang w:val="ro-RO"/>
              </w:rPr>
              <w:t>fuxină</w:t>
            </w:r>
            <w:proofErr w:type="spellEnd"/>
            <w:r w:rsidR="00876550" w:rsidRPr="00870A14">
              <w:rPr>
                <w:sz w:val="26"/>
                <w:szCs w:val="26"/>
                <w:lang w:val="ro-RO"/>
              </w:rPr>
              <w:t xml:space="preserve"> fenolică</w:t>
            </w:r>
            <w:r w:rsidRPr="00870A14">
              <w:rPr>
                <w:sz w:val="26"/>
                <w:szCs w:val="26"/>
                <w:lang w:val="ro-RO"/>
              </w:rPr>
              <w:t xml:space="preserve"> s</w:t>
            </w:r>
            <w:r w:rsidR="00537EBA" w:rsidRPr="00870A14">
              <w:rPr>
                <w:sz w:val="26"/>
                <w:szCs w:val="26"/>
                <w:lang w:val="ro-RO"/>
              </w:rPr>
              <w:t xml:space="preserve">au se aplică </w:t>
            </w:r>
            <w:r w:rsidR="001A4C75" w:rsidRPr="00870A14">
              <w:rPr>
                <w:sz w:val="26"/>
                <w:szCs w:val="26"/>
                <w:lang w:val="ro-RO"/>
              </w:rPr>
              <w:t>hârtie</w:t>
            </w:r>
            <w:r w:rsidR="00537EBA" w:rsidRPr="00870A14">
              <w:rPr>
                <w:sz w:val="26"/>
                <w:szCs w:val="26"/>
                <w:lang w:val="ro-RO"/>
              </w:rPr>
              <w:t xml:space="preserve"> de filtru î</w:t>
            </w:r>
            <w:r w:rsidRPr="00870A14">
              <w:rPr>
                <w:sz w:val="26"/>
                <w:szCs w:val="26"/>
                <w:lang w:val="ro-RO"/>
              </w:rPr>
              <w:t xml:space="preserve">mbibată </w:t>
            </w:r>
            <w:r w:rsidR="00537EBA" w:rsidRPr="00870A14">
              <w:rPr>
                <w:sz w:val="26"/>
                <w:szCs w:val="26"/>
                <w:lang w:val="ro-RO"/>
              </w:rPr>
              <w:t xml:space="preserve">preventiv cu colorant și se picură 2-3 picături de apă. </w:t>
            </w:r>
            <w:r w:rsidR="00876550" w:rsidRPr="00870A14">
              <w:rPr>
                <w:sz w:val="26"/>
                <w:szCs w:val="26"/>
                <w:lang w:val="ro-RO"/>
              </w:rPr>
              <w:t xml:space="preserve">Frotiul se încălzește la flacără </w:t>
            </w:r>
            <w:r w:rsidR="001A4C75" w:rsidRPr="00870A14">
              <w:rPr>
                <w:sz w:val="26"/>
                <w:szCs w:val="26"/>
                <w:lang w:val="ro-RO"/>
              </w:rPr>
              <w:t>până</w:t>
            </w:r>
            <w:r w:rsidR="00876550" w:rsidRPr="00870A14">
              <w:rPr>
                <w:sz w:val="26"/>
                <w:szCs w:val="26"/>
                <w:lang w:val="ro-RO"/>
              </w:rPr>
              <w:t xml:space="preserve"> la apariția </w:t>
            </w:r>
            <w:r w:rsidR="00164C2F" w:rsidRPr="00870A14">
              <w:rPr>
                <w:sz w:val="26"/>
                <w:szCs w:val="26"/>
                <w:lang w:val="ro-RO"/>
              </w:rPr>
              <w:t>vaporilor</w:t>
            </w:r>
            <w:r w:rsidR="00876550" w:rsidRPr="00870A14">
              <w:rPr>
                <w:sz w:val="26"/>
                <w:szCs w:val="26"/>
                <w:lang w:val="ro-RO"/>
              </w:rPr>
              <w:t>, se lasă pentru răcire și se adaugă o porțiune suplimentară de colorant.</w:t>
            </w:r>
            <w:r w:rsidR="00537EBA" w:rsidRPr="00870A14">
              <w:rPr>
                <w:sz w:val="26"/>
                <w:szCs w:val="26"/>
                <w:lang w:val="ro-RO"/>
              </w:rPr>
              <w:t xml:space="preserve"> </w:t>
            </w:r>
            <w:r w:rsidR="00876550" w:rsidRPr="00870A14">
              <w:rPr>
                <w:sz w:val="26"/>
                <w:szCs w:val="26"/>
                <w:lang w:val="ro-RO"/>
              </w:rPr>
              <w:t xml:space="preserve">Procedeul se repetă de 2-3 ori. După răcirea finală </w:t>
            </w:r>
            <w:r w:rsidR="001A4C75" w:rsidRPr="00870A14">
              <w:rPr>
                <w:sz w:val="26"/>
                <w:szCs w:val="26"/>
                <w:lang w:val="ro-RO"/>
              </w:rPr>
              <w:t>hârtia</w:t>
            </w:r>
            <w:r w:rsidR="00876550" w:rsidRPr="00870A14">
              <w:rPr>
                <w:sz w:val="26"/>
                <w:szCs w:val="26"/>
                <w:lang w:val="ro-RO"/>
              </w:rPr>
              <w:t xml:space="preserve"> de filtru se înlătură și preparatul se spală cu apă.</w:t>
            </w:r>
          </w:p>
          <w:p w14:paraId="07DC9D9A" w14:textId="77777777" w:rsidR="00537EBA" w:rsidRPr="00870A14" w:rsidRDefault="00164C2F" w:rsidP="00BD50DE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6"/>
                <w:szCs w:val="26"/>
                <w:lang w:val="ro-RO"/>
              </w:rPr>
            </w:pPr>
            <w:r w:rsidRPr="00870A14">
              <w:rPr>
                <w:sz w:val="26"/>
                <w:szCs w:val="26"/>
                <w:lang w:val="ro-RO"/>
              </w:rPr>
              <w:t>Frotiul</w:t>
            </w:r>
            <w:r w:rsidR="00876550" w:rsidRPr="00870A14">
              <w:rPr>
                <w:sz w:val="26"/>
                <w:szCs w:val="26"/>
                <w:lang w:val="ro-RO"/>
              </w:rPr>
              <w:t xml:space="preserve"> se decolorează, prin tratare timp de 20-30 sec. cu soluție de acid sulfuric de 5%, apoi se spală bine cu apă.</w:t>
            </w:r>
          </w:p>
          <w:p w14:paraId="3596C9FA" w14:textId="2224CABB" w:rsidR="00537EBA" w:rsidRPr="00870A14" w:rsidRDefault="00876550" w:rsidP="00BD50DE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6"/>
                <w:szCs w:val="26"/>
                <w:lang w:val="ro-RO"/>
              </w:rPr>
            </w:pPr>
            <w:r w:rsidRPr="00870A14">
              <w:rPr>
                <w:sz w:val="26"/>
                <w:szCs w:val="26"/>
                <w:lang w:val="ro-RO"/>
              </w:rPr>
              <w:t xml:space="preserve">Frotiul </w:t>
            </w:r>
            <w:r w:rsidR="00050A4B" w:rsidRPr="00870A14">
              <w:rPr>
                <w:sz w:val="26"/>
                <w:szCs w:val="26"/>
                <w:lang w:val="ro-RO"/>
              </w:rPr>
              <w:t>s</w:t>
            </w:r>
            <w:r w:rsidRPr="00870A14">
              <w:rPr>
                <w:sz w:val="26"/>
                <w:szCs w:val="26"/>
                <w:lang w:val="ro-RO"/>
              </w:rPr>
              <w:t xml:space="preserve">e colorează cu </w:t>
            </w:r>
            <w:proofErr w:type="spellStart"/>
            <w:r w:rsidR="00B30C41" w:rsidRPr="00870A14">
              <w:rPr>
                <w:sz w:val="26"/>
                <w:szCs w:val="26"/>
                <w:lang w:val="ro-RO"/>
              </w:rPr>
              <w:t>gentian</w:t>
            </w:r>
            <w:proofErr w:type="spellEnd"/>
            <w:r w:rsidR="00B30C41" w:rsidRPr="00870A14">
              <w:rPr>
                <w:sz w:val="26"/>
                <w:szCs w:val="26"/>
                <w:lang w:val="ro-RO"/>
              </w:rPr>
              <w:t xml:space="preserve"> violet</w:t>
            </w:r>
            <w:r w:rsidRPr="00870A14">
              <w:rPr>
                <w:sz w:val="26"/>
                <w:szCs w:val="26"/>
                <w:lang w:val="ro-RO"/>
              </w:rPr>
              <w:t xml:space="preserve"> timp de 3-5 min., se spală și se usucă.</w:t>
            </w:r>
          </w:p>
          <w:p w14:paraId="74CF5C06" w14:textId="2CA95927" w:rsidR="009C1CD4" w:rsidRPr="00870A14" w:rsidRDefault="00876550" w:rsidP="001C000B">
            <w:pPr>
              <w:pStyle w:val="ListParagraph"/>
              <w:jc w:val="both"/>
              <w:rPr>
                <w:b/>
                <w:sz w:val="26"/>
                <w:szCs w:val="26"/>
                <w:lang w:val="ro-RO"/>
              </w:rPr>
            </w:pPr>
            <w:r w:rsidRPr="00870A14">
              <w:rPr>
                <w:b/>
                <w:sz w:val="26"/>
                <w:szCs w:val="26"/>
                <w:lang w:val="ro-RO"/>
              </w:rPr>
              <w:t xml:space="preserve">N.B.! La examinare microscopică m/o </w:t>
            </w:r>
            <w:proofErr w:type="spellStart"/>
            <w:r w:rsidRPr="00870A14">
              <w:rPr>
                <w:b/>
                <w:sz w:val="26"/>
                <w:szCs w:val="26"/>
                <w:lang w:val="ro-RO"/>
              </w:rPr>
              <w:t>acidorezistente</w:t>
            </w:r>
            <w:proofErr w:type="spellEnd"/>
            <w:r w:rsidRPr="00870A14">
              <w:rPr>
                <w:b/>
                <w:sz w:val="26"/>
                <w:szCs w:val="26"/>
                <w:lang w:val="ro-RO"/>
              </w:rPr>
              <w:t xml:space="preserve"> se determină după culoarea roșie, în timp </w:t>
            </w:r>
            <w:r w:rsidR="0015192E" w:rsidRPr="00870A14">
              <w:rPr>
                <w:b/>
                <w:sz w:val="26"/>
                <w:szCs w:val="26"/>
                <w:lang w:val="ro-RO"/>
              </w:rPr>
              <w:t>c</w:t>
            </w:r>
            <w:r w:rsidRPr="00870A14">
              <w:rPr>
                <w:b/>
                <w:sz w:val="26"/>
                <w:szCs w:val="26"/>
                <w:lang w:val="ro-RO"/>
              </w:rPr>
              <w:t xml:space="preserve">e m/o </w:t>
            </w:r>
            <w:proofErr w:type="spellStart"/>
            <w:r w:rsidRPr="00870A14">
              <w:rPr>
                <w:b/>
                <w:sz w:val="26"/>
                <w:szCs w:val="26"/>
                <w:lang w:val="ro-RO"/>
              </w:rPr>
              <w:t>neacidorezistente</w:t>
            </w:r>
            <w:proofErr w:type="spellEnd"/>
            <w:r w:rsidRPr="00870A14">
              <w:rPr>
                <w:b/>
                <w:sz w:val="26"/>
                <w:szCs w:val="26"/>
                <w:lang w:val="ro-RO"/>
              </w:rPr>
              <w:t xml:space="preserve"> se colorează în albastru deschis.</w:t>
            </w:r>
          </w:p>
          <w:p w14:paraId="520A5B13" w14:textId="77777777" w:rsidR="00876550" w:rsidRPr="005C241F" w:rsidRDefault="00876550" w:rsidP="00876550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Metoda </w:t>
            </w:r>
            <w:proofErr w:type="spellStart"/>
            <w:r w:rsidR="00A929F5">
              <w:rPr>
                <w:b/>
                <w:sz w:val="28"/>
                <w:szCs w:val="28"/>
                <w:lang w:val="ro-RO"/>
              </w:rPr>
              <w:t>Aujeszky</w:t>
            </w:r>
            <w:proofErr w:type="spellEnd"/>
            <w:r w:rsidR="00A929F5">
              <w:rPr>
                <w:b/>
                <w:sz w:val="28"/>
                <w:szCs w:val="28"/>
                <w:lang w:val="ro-RO"/>
              </w:rPr>
              <w:t xml:space="preserve"> (</w:t>
            </w:r>
            <w:proofErr w:type="spellStart"/>
            <w:r w:rsidR="00A929F5">
              <w:rPr>
                <w:b/>
                <w:sz w:val="28"/>
                <w:szCs w:val="28"/>
                <w:lang w:val="ro-RO"/>
              </w:rPr>
              <w:t>Ojeșco</w:t>
            </w:r>
            <w:proofErr w:type="spellEnd"/>
            <w:r w:rsidR="00A929F5">
              <w:rPr>
                <w:b/>
                <w:sz w:val="28"/>
                <w:szCs w:val="28"/>
                <w:lang w:val="ro-RO"/>
              </w:rPr>
              <w:t>)</w:t>
            </w:r>
            <w:r>
              <w:rPr>
                <w:b/>
                <w:sz w:val="28"/>
                <w:szCs w:val="28"/>
                <w:lang w:val="ro-RO"/>
              </w:rPr>
              <w:t>.</w:t>
            </w:r>
          </w:p>
          <w:p w14:paraId="7254BC58" w14:textId="77777777" w:rsidR="00876550" w:rsidRPr="00870A14" w:rsidRDefault="00876550" w:rsidP="00876550">
            <w:pPr>
              <w:pStyle w:val="ListParagraph"/>
              <w:numPr>
                <w:ilvl w:val="0"/>
                <w:numId w:val="4"/>
              </w:numPr>
              <w:jc w:val="both"/>
              <w:rPr>
                <w:b/>
                <w:i/>
                <w:sz w:val="26"/>
                <w:szCs w:val="26"/>
                <w:lang w:val="ro-RO"/>
              </w:rPr>
            </w:pPr>
            <w:r w:rsidRPr="00870A14">
              <w:rPr>
                <w:sz w:val="26"/>
                <w:szCs w:val="26"/>
                <w:lang w:val="ro-RO"/>
              </w:rPr>
              <w:t>Se pregătește frotiu dens din cultura studiată și se usucă la temperatura camerei.</w:t>
            </w:r>
          </w:p>
          <w:p w14:paraId="37CA7102" w14:textId="77777777" w:rsidR="00876550" w:rsidRPr="00870A14" w:rsidRDefault="00876550" w:rsidP="00876550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6"/>
                <w:szCs w:val="26"/>
                <w:lang w:val="ro-RO"/>
              </w:rPr>
            </w:pPr>
            <w:r w:rsidRPr="00870A14">
              <w:rPr>
                <w:sz w:val="26"/>
                <w:szCs w:val="26"/>
                <w:lang w:val="ro-RO"/>
              </w:rPr>
              <w:t xml:space="preserve">Frotiul nefixat de tratează cu soluție de acid clorhidric de 0,5% și se </w:t>
            </w:r>
            <w:r w:rsidR="00F219AD" w:rsidRPr="00870A14">
              <w:rPr>
                <w:sz w:val="26"/>
                <w:szCs w:val="26"/>
                <w:lang w:val="ro-RO"/>
              </w:rPr>
              <w:t>încălzește</w:t>
            </w:r>
            <w:r w:rsidRPr="00870A14">
              <w:rPr>
                <w:sz w:val="26"/>
                <w:szCs w:val="26"/>
                <w:lang w:val="ro-RO"/>
              </w:rPr>
              <w:t xml:space="preserve"> la flacără </w:t>
            </w:r>
            <w:r w:rsidR="001A4C75" w:rsidRPr="00870A14">
              <w:rPr>
                <w:sz w:val="26"/>
                <w:szCs w:val="26"/>
                <w:lang w:val="ro-RO"/>
              </w:rPr>
              <w:t>până</w:t>
            </w:r>
            <w:r w:rsidRPr="00870A14">
              <w:rPr>
                <w:sz w:val="26"/>
                <w:szCs w:val="26"/>
                <w:lang w:val="ro-RO"/>
              </w:rPr>
              <w:t xml:space="preserve"> la apariția vaporilor. </w:t>
            </w:r>
          </w:p>
          <w:p w14:paraId="6C5E2913" w14:textId="77777777" w:rsidR="00876550" w:rsidRPr="00870A14" w:rsidRDefault="00876550" w:rsidP="00876550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6"/>
                <w:szCs w:val="26"/>
                <w:lang w:val="ro-RO"/>
              </w:rPr>
            </w:pPr>
            <w:r w:rsidRPr="00870A14">
              <w:rPr>
                <w:sz w:val="26"/>
                <w:szCs w:val="26"/>
                <w:lang w:val="ro-RO"/>
              </w:rPr>
              <w:t>Preparatul se spală, se usucă și se fixează</w:t>
            </w:r>
            <w:r w:rsidR="00164C2F" w:rsidRPr="00870A14">
              <w:rPr>
                <w:sz w:val="26"/>
                <w:szCs w:val="26"/>
                <w:lang w:val="ro-RO"/>
              </w:rPr>
              <w:t xml:space="preserve"> prin flambare.</w:t>
            </w:r>
          </w:p>
          <w:p w14:paraId="735AA573" w14:textId="77777777" w:rsidR="00876550" w:rsidRPr="00870A14" w:rsidRDefault="00164C2F" w:rsidP="00876550">
            <w:pPr>
              <w:pStyle w:val="ListParagraph"/>
              <w:numPr>
                <w:ilvl w:val="0"/>
                <w:numId w:val="4"/>
              </w:numPr>
              <w:jc w:val="both"/>
              <w:rPr>
                <w:sz w:val="26"/>
                <w:szCs w:val="26"/>
                <w:lang w:val="ro-RO"/>
              </w:rPr>
            </w:pPr>
            <w:r w:rsidRPr="00870A14">
              <w:rPr>
                <w:sz w:val="26"/>
                <w:szCs w:val="26"/>
                <w:lang w:val="ro-RO"/>
              </w:rPr>
              <w:t>Frotiul</w:t>
            </w:r>
            <w:r w:rsidR="00876550" w:rsidRPr="00870A14">
              <w:rPr>
                <w:sz w:val="26"/>
                <w:szCs w:val="26"/>
                <w:lang w:val="ro-RO"/>
              </w:rPr>
              <w:t xml:space="preserve"> </w:t>
            </w:r>
            <w:r w:rsidRPr="00870A14">
              <w:rPr>
                <w:sz w:val="26"/>
                <w:szCs w:val="26"/>
                <w:lang w:val="ro-RO"/>
              </w:rPr>
              <w:t xml:space="preserve">fixat se colorează după metoda </w:t>
            </w:r>
            <w:proofErr w:type="spellStart"/>
            <w:r w:rsidRPr="00870A14">
              <w:rPr>
                <w:sz w:val="26"/>
                <w:szCs w:val="26"/>
                <w:lang w:val="ro-RO"/>
              </w:rPr>
              <w:t>Ziehl-Neelsen</w:t>
            </w:r>
            <w:proofErr w:type="spellEnd"/>
            <w:r w:rsidR="00876550" w:rsidRPr="00870A14">
              <w:rPr>
                <w:sz w:val="26"/>
                <w:szCs w:val="26"/>
                <w:lang w:val="ro-RO"/>
              </w:rPr>
              <w:t>.</w:t>
            </w:r>
          </w:p>
          <w:p w14:paraId="778A2E2D" w14:textId="0ECF5D03" w:rsidR="00876550" w:rsidRPr="00870A14" w:rsidRDefault="00876550" w:rsidP="00876550">
            <w:pPr>
              <w:pStyle w:val="ListParagraph"/>
              <w:jc w:val="both"/>
              <w:rPr>
                <w:b/>
                <w:sz w:val="26"/>
                <w:szCs w:val="26"/>
                <w:lang w:val="ro-RO"/>
              </w:rPr>
            </w:pPr>
            <w:r w:rsidRPr="00870A14">
              <w:rPr>
                <w:b/>
                <w:sz w:val="26"/>
                <w:szCs w:val="26"/>
                <w:lang w:val="ro-RO"/>
              </w:rPr>
              <w:t xml:space="preserve">N.B.! La examinare microscopică </w:t>
            </w:r>
            <w:r w:rsidR="00164C2F" w:rsidRPr="00870A14">
              <w:rPr>
                <w:b/>
                <w:sz w:val="26"/>
                <w:szCs w:val="26"/>
                <w:lang w:val="ro-RO"/>
              </w:rPr>
              <w:t>sporii au o culoare roz-r</w:t>
            </w:r>
            <w:r w:rsidR="00950D03" w:rsidRPr="00870A14">
              <w:rPr>
                <w:b/>
                <w:sz w:val="26"/>
                <w:szCs w:val="26"/>
                <w:lang w:val="ro-RO"/>
              </w:rPr>
              <w:t>oșie, iar celulele m/o albastre.</w:t>
            </w:r>
          </w:p>
          <w:p w14:paraId="7EBE5711" w14:textId="5EDF08B1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Metoda </w:t>
            </w:r>
            <w:proofErr w:type="spellStart"/>
            <w:r w:rsidRPr="00870A14">
              <w:rPr>
                <w:b/>
                <w:sz w:val="28"/>
                <w:szCs w:val="28"/>
                <w:lang w:val="ro-RO"/>
              </w:rPr>
              <w:t>Schaeffer-Fulton</w:t>
            </w:r>
            <w:proofErr w:type="spellEnd"/>
            <w:r>
              <w:rPr>
                <w:b/>
                <w:sz w:val="28"/>
                <w:szCs w:val="28"/>
                <w:lang w:val="ro-RO"/>
              </w:rPr>
              <w:t>.</w:t>
            </w:r>
          </w:p>
          <w:p w14:paraId="720C5790" w14:textId="6351F93D" w:rsidR="00870A14" w:rsidRPr="00870A14" w:rsidRDefault="00870A14" w:rsidP="00870A14">
            <w:pPr>
              <w:pStyle w:val="ListParagraph"/>
              <w:numPr>
                <w:ilvl w:val="0"/>
                <w:numId w:val="5"/>
              </w:numPr>
              <w:jc w:val="both"/>
              <w:rPr>
                <w:bCs/>
                <w:sz w:val="26"/>
                <w:szCs w:val="26"/>
                <w:lang w:val="ro-RO"/>
              </w:rPr>
            </w:pPr>
            <w:r w:rsidRPr="00870A14">
              <w:rPr>
                <w:bCs/>
                <w:sz w:val="26"/>
                <w:szCs w:val="26"/>
                <w:lang w:val="ro-RO"/>
              </w:rPr>
              <w:t xml:space="preserve">Pregătiți un frotiu și fixați-l prin flambare. </w:t>
            </w:r>
          </w:p>
          <w:p w14:paraId="5E881A02" w14:textId="5AD37924" w:rsidR="00870A14" w:rsidRPr="00870A14" w:rsidRDefault="00870A14" w:rsidP="00870A14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6"/>
                <w:szCs w:val="26"/>
                <w:lang w:val="ro-RO"/>
              </w:rPr>
            </w:pPr>
            <w:r w:rsidRPr="00870A14">
              <w:rPr>
                <w:sz w:val="26"/>
                <w:szCs w:val="26"/>
                <w:lang w:val="ro-RO"/>
              </w:rPr>
              <w:t>Acoperiți frotiul cu hârtie de filtru. Folosind o pipetă Pasteur picurați pe hârtia de filtru verde de briliant (câteva picături până la îmbibarea completă a hârtiei cu soluție)</w:t>
            </w:r>
            <w:r w:rsidRPr="00870A14">
              <w:rPr>
                <w:sz w:val="26"/>
                <w:szCs w:val="26"/>
                <w:lang w:val="ro-RO"/>
              </w:rPr>
              <w:t>.</w:t>
            </w:r>
          </w:p>
          <w:p w14:paraId="265AB1BE" w14:textId="77777777" w:rsidR="00870A14" w:rsidRPr="00870A14" w:rsidRDefault="00870A14" w:rsidP="00870A14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6"/>
                <w:szCs w:val="26"/>
                <w:lang w:val="ro-RO"/>
              </w:rPr>
            </w:pPr>
            <w:r w:rsidRPr="00870A14">
              <w:rPr>
                <w:sz w:val="26"/>
                <w:szCs w:val="26"/>
                <w:lang w:val="ro-RO"/>
              </w:rPr>
              <w:t>Plasați lama pe baia de apă și mențineți timp de 5 min. Adăugați suplimentar verde de briliant ori de câte ori este necesar pentru a evita uscarea hârtiei de filtru.</w:t>
            </w:r>
          </w:p>
          <w:p w14:paraId="006198E6" w14:textId="77777777" w:rsidR="00870A14" w:rsidRPr="00870A14" w:rsidRDefault="00870A14" w:rsidP="00870A14">
            <w:pPr>
              <w:pStyle w:val="ListParagraph"/>
              <w:numPr>
                <w:ilvl w:val="0"/>
                <w:numId w:val="5"/>
              </w:numPr>
              <w:jc w:val="both"/>
              <w:rPr>
                <w:b/>
                <w:sz w:val="26"/>
                <w:szCs w:val="26"/>
                <w:lang w:val="ro-RO"/>
              </w:rPr>
            </w:pPr>
            <w:r w:rsidRPr="00870A14">
              <w:rPr>
                <w:sz w:val="26"/>
                <w:szCs w:val="26"/>
                <w:lang w:val="ro-RO"/>
              </w:rPr>
              <w:t xml:space="preserve">Reveniți la locul de muncă, așteptați răcirea preparatului, spălați-l cu apă asigurându-vă că hârtia de filtru s-a desprins de frotiu. </w:t>
            </w:r>
          </w:p>
          <w:p w14:paraId="3B335EFC" w14:textId="77777777" w:rsidR="00870A14" w:rsidRPr="00870A14" w:rsidRDefault="00870A14" w:rsidP="00870A14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6"/>
                <w:szCs w:val="26"/>
                <w:lang w:val="ro-RO"/>
              </w:rPr>
            </w:pPr>
            <w:r w:rsidRPr="00870A14">
              <w:rPr>
                <w:sz w:val="26"/>
                <w:szCs w:val="26"/>
                <w:lang w:val="ro-RO"/>
              </w:rPr>
              <w:t xml:space="preserve">Aplicați pe frotiu </w:t>
            </w:r>
            <w:proofErr w:type="spellStart"/>
            <w:r w:rsidRPr="00870A14">
              <w:rPr>
                <w:sz w:val="26"/>
                <w:szCs w:val="26"/>
                <w:lang w:val="ro-RO"/>
              </w:rPr>
              <w:t>fuxină</w:t>
            </w:r>
            <w:proofErr w:type="spellEnd"/>
            <w:r w:rsidRPr="00870A14">
              <w:rPr>
                <w:sz w:val="26"/>
                <w:szCs w:val="26"/>
                <w:lang w:val="ro-RO"/>
              </w:rPr>
              <w:t>, mențineți timp de 20-30 sec. și înlăturați prin spălare cu apă.</w:t>
            </w:r>
          </w:p>
          <w:p w14:paraId="3CCFC290" w14:textId="77777777" w:rsidR="00870A14" w:rsidRPr="00870A14" w:rsidRDefault="00870A14" w:rsidP="00870A14">
            <w:pPr>
              <w:pStyle w:val="ListParagraph"/>
              <w:numPr>
                <w:ilvl w:val="0"/>
                <w:numId w:val="5"/>
              </w:numPr>
              <w:jc w:val="both"/>
              <w:rPr>
                <w:sz w:val="26"/>
                <w:szCs w:val="26"/>
                <w:lang w:val="ro-RO"/>
              </w:rPr>
            </w:pPr>
            <w:r w:rsidRPr="00870A14">
              <w:rPr>
                <w:sz w:val="26"/>
                <w:szCs w:val="26"/>
                <w:lang w:val="ro-RO"/>
              </w:rPr>
              <w:t>Uscați frotiul la temperatura camerei.</w:t>
            </w:r>
          </w:p>
          <w:p w14:paraId="0B1A68DD" w14:textId="1A869454" w:rsidR="00876550" w:rsidRPr="00870A14" w:rsidRDefault="00870A14" w:rsidP="00870A14">
            <w:pPr>
              <w:ind w:firstLine="810"/>
              <w:jc w:val="both"/>
              <w:rPr>
                <w:b/>
                <w:sz w:val="26"/>
                <w:szCs w:val="26"/>
                <w:lang w:val="ro-RO"/>
              </w:rPr>
            </w:pPr>
            <w:r w:rsidRPr="00870A14">
              <w:rPr>
                <w:b/>
                <w:sz w:val="26"/>
                <w:szCs w:val="26"/>
                <w:lang w:val="ro-RO"/>
              </w:rPr>
              <w:t>N.B.! Sporii se colorează în verde, iar celulele vegetative în roșu sau roz</w:t>
            </w:r>
            <w:r w:rsidRPr="00870A14">
              <w:rPr>
                <w:b/>
                <w:sz w:val="26"/>
                <w:szCs w:val="26"/>
                <w:lang w:val="ro-RO"/>
              </w:rPr>
              <w:t>.</w:t>
            </w:r>
          </w:p>
        </w:tc>
      </w:tr>
      <w:tr w:rsidR="00876550" w:rsidRPr="005A4C3E" w14:paraId="2ED66453" w14:textId="77777777" w:rsidTr="00870A14">
        <w:trPr>
          <w:trHeight w:val="2258"/>
        </w:trPr>
        <w:tc>
          <w:tcPr>
            <w:tcW w:w="3180" w:type="dxa"/>
          </w:tcPr>
          <w:p w14:paraId="18F38183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7C8FF6E" wp14:editId="54FC071C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50165</wp:posOffset>
                      </wp:positionV>
                      <wp:extent cx="1314450" cy="1352550"/>
                      <wp:effectExtent l="0" t="0" r="19050" b="1905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53DA9B" id="Oval 1" o:spid="_x0000_s1026" style="position:absolute;margin-left:35.75pt;margin-top:3.95pt;width:103.5pt;height:10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50BC349D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5F3B4373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F977980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11D24D3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61AA047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6972" w:type="dxa"/>
          </w:tcPr>
          <w:p w14:paraId="46836D61" w14:textId="77777777" w:rsidR="005A4C3E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B07F4CF" w14:textId="77777777" w:rsidR="005A4C3E" w:rsidRPr="002D12EA" w:rsidRDefault="005A4C3E" w:rsidP="005A4C3E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Fig. 1 </w:t>
            </w:r>
            <w:r w:rsidR="00164C2F">
              <w:rPr>
                <w:i/>
                <w:sz w:val="28"/>
                <w:szCs w:val="28"/>
                <w:lang w:val="ro-RO"/>
              </w:rPr>
              <w:t xml:space="preserve">Colorația </w:t>
            </w:r>
            <w:proofErr w:type="spellStart"/>
            <w:r w:rsidR="00164C2F">
              <w:rPr>
                <w:i/>
                <w:sz w:val="28"/>
                <w:szCs w:val="28"/>
                <w:lang w:val="ro-RO"/>
              </w:rPr>
              <w:t>Ziehl-Neelsen</w:t>
            </w:r>
            <w:proofErr w:type="spellEnd"/>
          </w:p>
          <w:p w14:paraId="3B47897C" w14:textId="77777777" w:rsidR="005A4C3E" w:rsidRDefault="005A4C3E" w:rsidP="005A4C3E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1-</w:t>
            </w:r>
          </w:p>
          <w:p w14:paraId="42721D2F" w14:textId="77777777" w:rsidR="005A4C3E" w:rsidRPr="005C241F" w:rsidRDefault="005A4C3E" w:rsidP="0063181C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2-</w:t>
            </w:r>
          </w:p>
        </w:tc>
      </w:tr>
      <w:tr w:rsidR="00164C2F" w:rsidRPr="005A4C3E" w14:paraId="6270F443" w14:textId="77777777" w:rsidTr="00870A14">
        <w:trPr>
          <w:trHeight w:val="2258"/>
        </w:trPr>
        <w:tc>
          <w:tcPr>
            <w:tcW w:w="3180" w:type="dxa"/>
          </w:tcPr>
          <w:p w14:paraId="71D38C3B" w14:textId="77777777" w:rsidR="00164C2F" w:rsidRDefault="00164C2F" w:rsidP="00834581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3A9A971" wp14:editId="7ED63FF2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50165</wp:posOffset>
                      </wp:positionV>
                      <wp:extent cx="1314450" cy="1352550"/>
                      <wp:effectExtent l="0" t="0" r="19050" b="19050"/>
                      <wp:wrapNone/>
                      <wp:docPr id="2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2CDAC3" id="Oval 1" o:spid="_x0000_s1026" style="position:absolute;margin-left:35.75pt;margin-top:3.95pt;width:103.5pt;height:10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5BB7A998" w14:textId="77777777" w:rsidR="00164C2F" w:rsidRDefault="00164C2F" w:rsidP="0083458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FF2174B" w14:textId="77777777" w:rsidR="00164C2F" w:rsidRDefault="00164C2F" w:rsidP="0083458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75746160" w14:textId="77777777" w:rsidR="00164C2F" w:rsidRDefault="00164C2F" w:rsidP="0083458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CC88482" w14:textId="77777777" w:rsidR="00164C2F" w:rsidRDefault="00164C2F" w:rsidP="0083458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390209C" w14:textId="77777777" w:rsidR="00164C2F" w:rsidRDefault="00164C2F" w:rsidP="00834581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6972" w:type="dxa"/>
          </w:tcPr>
          <w:p w14:paraId="4B3FA8AF" w14:textId="77777777" w:rsidR="00164C2F" w:rsidRDefault="00164C2F" w:rsidP="00834581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64371B43" w14:textId="77777777" w:rsidR="00164C2F" w:rsidRPr="002D12EA" w:rsidRDefault="00164C2F" w:rsidP="00834581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Fig. </w:t>
            </w:r>
            <w:r w:rsidR="0078771F">
              <w:rPr>
                <w:b/>
                <w:sz w:val="28"/>
                <w:szCs w:val="28"/>
                <w:lang w:val="ro-RO"/>
              </w:rPr>
              <w:t>2</w:t>
            </w:r>
            <w:r>
              <w:rPr>
                <w:b/>
                <w:sz w:val="28"/>
                <w:szCs w:val="28"/>
                <w:lang w:val="ro-RO"/>
              </w:rPr>
              <w:t xml:space="preserve"> </w:t>
            </w:r>
            <w:r>
              <w:rPr>
                <w:i/>
                <w:sz w:val="28"/>
                <w:szCs w:val="28"/>
                <w:lang w:val="ro-RO"/>
              </w:rPr>
              <w:t xml:space="preserve">Evidențierea sporilor după metoda </w:t>
            </w:r>
            <w:proofErr w:type="spellStart"/>
            <w:r w:rsidR="00692D12">
              <w:rPr>
                <w:i/>
                <w:sz w:val="28"/>
                <w:szCs w:val="28"/>
                <w:lang w:val="ro-RO"/>
              </w:rPr>
              <w:t>Aujeszky</w:t>
            </w:r>
            <w:proofErr w:type="spellEnd"/>
            <w:r w:rsidR="00692D12">
              <w:rPr>
                <w:i/>
                <w:sz w:val="28"/>
                <w:szCs w:val="28"/>
                <w:lang w:val="ro-RO"/>
              </w:rPr>
              <w:t xml:space="preserve"> (</w:t>
            </w:r>
            <w:proofErr w:type="spellStart"/>
            <w:r w:rsidR="00692D12">
              <w:rPr>
                <w:i/>
                <w:sz w:val="28"/>
                <w:szCs w:val="28"/>
                <w:lang w:val="ro-RO"/>
              </w:rPr>
              <w:t>Ojeșco</w:t>
            </w:r>
            <w:proofErr w:type="spellEnd"/>
            <w:r w:rsidR="00692D12">
              <w:rPr>
                <w:i/>
                <w:sz w:val="28"/>
                <w:szCs w:val="28"/>
                <w:lang w:val="ro-RO"/>
              </w:rPr>
              <w:t>)</w:t>
            </w:r>
            <w:r>
              <w:rPr>
                <w:i/>
                <w:sz w:val="28"/>
                <w:szCs w:val="28"/>
                <w:lang w:val="ro-RO"/>
              </w:rPr>
              <w:t>.</w:t>
            </w:r>
          </w:p>
          <w:p w14:paraId="311DC371" w14:textId="77777777" w:rsidR="00164C2F" w:rsidRDefault="00164C2F" w:rsidP="00834581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1-</w:t>
            </w:r>
          </w:p>
          <w:p w14:paraId="5DDF8151" w14:textId="77777777" w:rsidR="00164C2F" w:rsidRPr="005C241F" w:rsidRDefault="00164C2F" w:rsidP="00834581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2-</w:t>
            </w:r>
          </w:p>
        </w:tc>
      </w:tr>
      <w:tr w:rsidR="00870A14" w:rsidRPr="005A4C3E" w14:paraId="259C9C0D" w14:textId="77777777" w:rsidTr="00870A14">
        <w:trPr>
          <w:trHeight w:val="2258"/>
        </w:trPr>
        <w:tc>
          <w:tcPr>
            <w:tcW w:w="3180" w:type="dxa"/>
          </w:tcPr>
          <w:p w14:paraId="1E5DCE43" w14:textId="77777777" w:rsidR="00870A14" w:rsidRDefault="00870A14" w:rsidP="00870A14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26F82BB" wp14:editId="1AF73114">
                      <wp:simplePos x="0" y="0"/>
                      <wp:positionH relativeFrom="column">
                        <wp:posOffset>454025</wp:posOffset>
                      </wp:positionH>
                      <wp:positionV relativeFrom="paragraph">
                        <wp:posOffset>50165</wp:posOffset>
                      </wp:positionV>
                      <wp:extent cx="1314450" cy="1352550"/>
                      <wp:effectExtent l="0" t="0" r="19050" b="19050"/>
                      <wp:wrapNone/>
                      <wp:docPr id="3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3525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A33782" id="Oval 1" o:spid="_x0000_s1026" style="position:absolute;margin-left:35.75pt;margin-top:3.95pt;width:103.5pt;height:10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  <w:p w14:paraId="0FBEB430" w14:textId="77777777" w:rsidR="00870A14" w:rsidRDefault="00870A14" w:rsidP="00870A14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221352BB" w14:textId="77777777" w:rsidR="00870A14" w:rsidRDefault="00870A14" w:rsidP="00870A14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5A5999BD" w14:textId="77777777" w:rsidR="00870A14" w:rsidRDefault="00870A14" w:rsidP="00870A14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3A6BBE47" w14:textId="77777777" w:rsidR="00870A14" w:rsidRDefault="00870A14" w:rsidP="00870A14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16F3F233" w14:textId="77777777" w:rsidR="00870A14" w:rsidRDefault="00870A14" w:rsidP="00870A14">
            <w:pPr>
              <w:jc w:val="both"/>
              <w:rPr>
                <w:noProof/>
                <w:sz w:val="28"/>
                <w:szCs w:val="28"/>
              </w:rPr>
            </w:pPr>
          </w:p>
        </w:tc>
        <w:tc>
          <w:tcPr>
            <w:tcW w:w="6972" w:type="dxa"/>
          </w:tcPr>
          <w:p w14:paraId="18228A62" w14:textId="77777777" w:rsidR="00870A14" w:rsidRDefault="00870A14" w:rsidP="00870A14">
            <w:pPr>
              <w:jc w:val="both"/>
              <w:rPr>
                <w:sz w:val="28"/>
                <w:szCs w:val="28"/>
                <w:lang w:val="ro-RO"/>
              </w:rPr>
            </w:pPr>
          </w:p>
          <w:p w14:paraId="00239B56" w14:textId="5340C224" w:rsidR="00870A14" w:rsidRPr="002D12EA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Fig. </w:t>
            </w:r>
            <w:r>
              <w:rPr>
                <w:b/>
                <w:sz w:val="28"/>
                <w:szCs w:val="28"/>
                <w:lang w:val="ro-RO"/>
              </w:rPr>
              <w:t>3</w:t>
            </w:r>
            <w:r>
              <w:rPr>
                <w:b/>
                <w:sz w:val="28"/>
                <w:szCs w:val="28"/>
                <w:lang w:val="ro-RO"/>
              </w:rPr>
              <w:t xml:space="preserve"> </w:t>
            </w:r>
            <w:r>
              <w:rPr>
                <w:i/>
                <w:sz w:val="28"/>
                <w:szCs w:val="28"/>
                <w:lang w:val="ro-RO"/>
              </w:rPr>
              <w:t xml:space="preserve">Evidențierea sporilor după metoda </w:t>
            </w:r>
            <w:proofErr w:type="spellStart"/>
            <w:r w:rsidRPr="00870A14">
              <w:rPr>
                <w:bCs/>
                <w:i/>
                <w:iCs/>
                <w:sz w:val="28"/>
                <w:szCs w:val="28"/>
                <w:lang w:val="ro-RO"/>
              </w:rPr>
              <w:t>Schaeffer-Fulton</w:t>
            </w:r>
            <w:proofErr w:type="spellEnd"/>
            <w:r>
              <w:rPr>
                <w:b/>
                <w:sz w:val="28"/>
                <w:szCs w:val="28"/>
                <w:lang w:val="ro-RO"/>
              </w:rPr>
              <w:t>.</w:t>
            </w:r>
          </w:p>
          <w:p w14:paraId="710ADB86" w14:textId="77777777" w:rsidR="00870A14" w:rsidRDefault="00870A14" w:rsidP="00870A14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1-</w:t>
            </w:r>
          </w:p>
          <w:p w14:paraId="279F4EBE" w14:textId="4894A71B" w:rsidR="00870A14" w:rsidRDefault="00870A14" w:rsidP="00870A14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2-</w:t>
            </w:r>
          </w:p>
        </w:tc>
      </w:tr>
      <w:tr w:rsidR="00870A14" w:rsidRPr="005C241F" w14:paraId="39558571" w14:textId="77777777" w:rsidTr="0000689A">
        <w:tc>
          <w:tcPr>
            <w:tcW w:w="0" w:type="auto"/>
            <w:gridSpan w:val="2"/>
          </w:tcPr>
          <w:p w14:paraId="2257A780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t>Concluzii:</w:t>
            </w:r>
          </w:p>
          <w:p w14:paraId="17C1A854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7B635549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2CCBC942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20F4A6A5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64A9CE39" w14:textId="77777777" w:rsidR="00870A14" w:rsidRPr="002D12EA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61594915" w14:textId="77777777" w:rsidR="00870A14" w:rsidRPr="005C241F" w:rsidRDefault="00870A14" w:rsidP="00870A14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  <w:tr w:rsidR="00870A14" w:rsidRPr="00164C2F" w14:paraId="7ACA5D0D" w14:textId="77777777" w:rsidTr="0000689A">
        <w:tc>
          <w:tcPr>
            <w:tcW w:w="0" w:type="auto"/>
            <w:gridSpan w:val="2"/>
          </w:tcPr>
          <w:p w14:paraId="20ED1F96" w14:textId="5082822D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2D12EA">
              <w:rPr>
                <w:b/>
                <w:sz w:val="28"/>
                <w:szCs w:val="28"/>
                <w:lang w:val="ro-RO"/>
              </w:rPr>
              <w:t>Informație suplimentară:</w:t>
            </w:r>
            <w:r>
              <w:rPr>
                <w:b/>
                <w:sz w:val="28"/>
                <w:szCs w:val="28"/>
                <w:lang w:val="ro-RO"/>
              </w:rPr>
              <w:t xml:space="preserve"> </w:t>
            </w:r>
            <w:r w:rsidRPr="007C781F">
              <w:rPr>
                <w:b/>
                <w:i/>
                <w:iCs/>
                <w:sz w:val="28"/>
                <w:szCs w:val="28"/>
                <w:lang w:val="ro-RO"/>
              </w:rPr>
              <w:t>Sporii - Structură. Compoziție. Funcții și importanță.</w:t>
            </w:r>
          </w:p>
          <w:p w14:paraId="43E187AC" w14:textId="3CF583F0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  <w:r w:rsidRPr="00E86054">
              <w:rPr>
                <w:i/>
                <w:iCs/>
                <w:szCs w:val="24"/>
                <w:lang w:val="ro-RO"/>
              </w:rPr>
              <w:t>(rezumat, 1-3 pagini de text tehnoredactat conform normelor gramaticale și ortografice în vigoare în aplicația MS Word, fonta Times New Roman 14, Normal, aliniere stânga-dreapta, alineat din 5 semne, sau text coerent scris de mână)</w:t>
            </w:r>
          </w:p>
          <w:p w14:paraId="3E1EA495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389CAC77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6D911DE1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733439F8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35A0DB67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770DBF14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6568591A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6F2F1794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7CA8807F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67569287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7F4031C3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5CC1F52F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17E7E2EB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35F918DB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303B47FA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6D45010F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0B4681FB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2AF53275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1B9D75CB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02BCA492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61B36C49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3B4E277A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404D4FEF" w14:textId="77777777" w:rsidR="00870A14" w:rsidRDefault="00870A14" w:rsidP="00870A14">
            <w:pPr>
              <w:jc w:val="both"/>
              <w:rPr>
                <w:b/>
                <w:sz w:val="28"/>
                <w:szCs w:val="28"/>
                <w:lang w:val="ro-RO"/>
              </w:rPr>
            </w:pPr>
          </w:p>
          <w:p w14:paraId="3341B505" w14:textId="77777777" w:rsidR="00870A14" w:rsidRPr="005C241F" w:rsidRDefault="00870A14" w:rsidP="00870A14">
            <w:pPr>
              <w:jc w:val="both"/>
              <w:rPr>
                <w:sz w:val="28"/>
                <w:szCs w:val="28"/>
                <w:lang w:val="ro-RO"/>
              </w:rPr>
            </w:pPr>
          </w:p>
        </w:tc>
      </w:tr>
    </w:tbl>
    <w:p w14:paraId="4060AC91" w14:textId="77777777" w:rsidR="005C241F" w:rsidRPr="005C241F" w:rsidRDefault="005C241F" w:rsidP="005C5A5A">
      <w:pPr>
        <w:jc w:val="both"/>
        <w:rPr>
          <w:lang w:val="ro-RO"/>
        </w:rPr>
      </w:pPr>
    </w:p>
    <w:sectPr w:rsidR="005C241F" w:rsidRPr="005C241F" w:rsidSect="001C000B">
      <w:pgSz w:w="12240" w:h="15840"/>
      <w:pgMar w:top="720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552DC"/>
    <w:multiLevelType w:val="hybridMultilevel"/>
    <w:tmpl w:val="9B28F792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97D76"/>
    <w:multiLevelType w:val="hybridMultilevel"/>
    <w:tmpl w:val="781672AA"/>
    <w:lvl w:ilvl="0" w:tplc="34F8886E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4DE9165B"/>
    <w:multiLevelType w:val="hybridMultilevel"/>
    <w:tmpl w:val="25E88714"/>
    <w:lvl w:ilvl="0" w:tplc="7A269C7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A147D0"/>
    <w:multiLevelType w:val="hybridMultilevel"/>
    <w:tmpl w:val="7BF25C0A"/>
    <w:lvl w:ilvl="0" w:tplc="87AEB814">
      <w:start w:val="1"/>
      <w:numFmt w:val="lowerLetter"/>
      <w:lvlText w:val="%1)"/>
      <w:lvlJc w:val="left"/>
      <w:pPr>
        <w:ind w:left="15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7BE847A8"/>
    <w:multiLevelType w:val="hybridMultilevel"/>
    <w:tmpl w:val="9B28F792"/>
    <w:lvl w:ilvl="0" w:tplc="366A10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970504">
    <w:abstractNumId w:val="0"/>
  </w:num>
  <w:num w:numId="2" w16cid:durableId="276910758">
    <w:abstractNumId w:val="1"/>
  </w:num>
  <w:num w:numId="3" w16cid:durableId="784813756">
    <w:abstractNumId w:val="3"/>
  </w:num>
  <w:num w:numId="4" w16cid:durableId="633952948">
    <w:abstractNumId w:val="4"/>
  </w:num>
  <w:num w:numId="5" w16cid:durableId="6777297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29CD"/>
    <w:rsid w:val="0000689A"/>
    <w:rsid w:val="00050A4B"/>
    <w:rsid w:val="00113880"/>
    <w:rsid w:val="0015192E"/>
    <w:rsid w:val="00164C2F"/>
    <w:rsid w:val="001A4C75"/>
    <w:rsid w:val="001C000B"/>
    <w:rsid w:val="00241F62"/>
    <w:rsid w:val="00295BCE"/>
    <w:rsid w:val="002D12EA"/>
    <w:rsid w:val="002D19E6"/>
    <w:rsid w:val="005032CD"/>
    <w:rsid w:val="00537EBA"/>
    <w:rsid w:val="005A4C3E"/>
    <w:rsid w:val="005C241F"/>
    <w:rsid w:val="005C5A5A"/>
    <w:rsid w:val="0063181C"/>
    <w:rsid w:val="00692D12"/>
    <w:rsid w:val="00732AAE"/>
    <w:rsid w:val="0078771F"/>
    <w:rsid w:val="007C781F"/>
    <w:rsid w:val="008348C5"/>
    <w:rsid w:val="00841062"/>
    <w:rsid w:val="00841B2B"/>
    <w:rsid w:val="00870A14"/>
    <w:rsid w:val="00876550"/>
    <w:rsid w:val="00890BA0"/>
    <w:rsid w:val="008924A2"/>
    <w:rsid w:val="008D29CD"/>
    <w:rsid w:val="00950D03"/>
    <w:rsid w:val="009C1CD4"/>
    <w:rsid w:val="00A52092"/>
    <w:rsid w:val="00A67A1C"/>
    <w:rsid w:val="00A929F5"/>
    <w:rsid w:val="00B30C41"/>
    <w:rsid w:val="00BD50DE"/>
    <w:rsid w:val="00BF1C22"/>
    <w:rsid w:val="00C32ABB"/>
    <w:rsid w:val="00D372CC"/>
    <w:rsid w:val="00D543B0"/>
    <w:rsid w:val="00E06E18"/>
    <w:rsid w:val="00E96B04"/>
    <w:rsid w:val="00EB2894"/>
    <w:rsid w:val="00F219AD"/>
    <w:rsid w:val="00FA2F2D"/>
    <w:rsid w:val="00FB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5989E"/>
  <w15:docId w15:val="{3345BDB4-17CD-4C85-A750-D6B6A873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24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2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479</Words>
  <Characters>2733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 Moldovan</cp:lastModifiedBy>
  <cp:revision>33</cp:revision>
  <dcterms:created xsi:type="dcterms:W3CDTF">2016-09-07T17:03:00Z</dcterms:created>
  <dcterms:modified xsi:type="dcterms:W3CDTF">2022-05-09T04:32:00Z</dcterms:modified>
</cp:coreProperties>
</file>