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2641" w14:textId="77777777" w:rsidR="00BB0A4F" w:rsidRPr="00BB0A4F" w:rsidRDefault="00BB0A4F" w:rsidP="00BB0A4F">
      <w:pPr>
        <w:jc w:val="center"/>
        <w:rPr>
          <w:b/>
          <w:sz w:val="28"/>
          <w:szCs w:val="28"/>
          <w:lang w:val="ro-MD"/>
        </w:rPr>
      </w:pPr>
      <w:r w:rsidRPr="00BB0A4F">
        <w:rPr>
          <w:b/>
          <w:sz w:val="28"/>
          <w:szCs w:val="28"/>
          <w:lang w:val="ro-MD"/>
        </w:rPr>
        <w:t>TEMA 6. FINANŢELE PUBLICE LOCALE</w:t>
      </w:r>
    </w:p>
    <w:p w14:paraId="7F3B59AF" w14:textId="77777777" w:rsidR="00BB0A4F" w:rsidRPr="00BB0A4F" w:rsidRDefault="00BB0A4F" w:rsidP="00BB0A4F">
      <w:pPr>
        <w:tabs>
          <w:tab w:val="left" w:pos="-4962"/>
        </w:tabs>
        <w:ind w:left="567"/>
        <w:jc w:val="both"/>
        <w:rPr>
          <w:b/>
          <w:iCs/>
          <w:spacing w:val="-4"/>
          <w:sz w:val="28"/>
          <w:szCs w:val="28"/>
          <w:lang w:val="ro-MD"/>
        </w:rPr>
      </w:pPr>
      <w:r w:rsidRPr="00BB0A4F">
        <w:rPr>
          <w:b/>
          <w:spacing w:val="-2"/>
          <w:sz w:val="28"/>
          <w:szCs w:val="28"/>
          <w:lang w:val="ro-MD"/>
        </w:rPr>
        <w:t xml:space="preserve">6.1. Structura </w:t>
      </w:r>
      <w:proofErr w:type="spellStart"/>
      <w:r w:rsidRPr="00BB0A4F">
        <w:rPr>
          <w:b/>
          <w:spacing w:val="-2"/>
          <w:sz w:val="28"/>
          <w:szCs w:val="28"/>
          <w:lang w:val="ro-MD"/>
        </w:rPr>
        <w:t>şi</w:t>
      </w:r>
      <w:proofErr w:type="spellEnd"/>
      <w:r w:rsidRPr="00BB0A4F">
        <w:rPr>
          <w:b/>
          <w:spacing w:val="-2"/>
          <w:sz w:val="28"/>
          <w:szCs w:val="28"/>
          <w:lang w:val="ro-MD"/>
        </w:rPr>
        <w:t xml:space="preserve"> </w:t>
      </w:r>
      <w:proofErr w:type="spellStart"/>
      <w:r w:rsidRPr="00BB0A4F">
        <w:rPr>
          <w:b/>
          <w:spacing w:val="-2"/>
          <w:sz w:val="28"/>
          <w:szCs w:val="28"/>
          <w:lang w:val="ro-MD"/>
        </w:rPr>
        <w:t>funcţiile</w:t>
      </w:r>
      <w:proofErr w:type="spellEnd"/>
      <w:r w:rsidRPr="00BB0A4F">
        <w:rPr>
          <w:b/>
          <w:spacing w:val="-2"/>
          <w:sz w:val="28"/>
          <w:szCs w:val="28"/>
          <w:lang w:val="ro-MD"/>
        </w:rPr>
        <w:t xml:space="preserve"> </w:t>
      </w:r>
      <w:proofErr w:type="spellStart"/>
      <w:r w:rsidRPr="00BB0A4F">
        <w:rPr>
          <w:b/>
          <w:spacing w:val="-2"/>
          <w:sz w:val="28"/>
          <w:szCs w:val="28"/>
          <w:lang w:val="ro-MD"/>
        </w:rPr>
        <w:t>administraţiei</w:t>
      </w:r>
      <w:proofErr w:type="spellEnd"/>
      <w:r w:rsidRPr="00BB0A4F">
        <w:rPr>
          <w:b/>
          <w:spacing w:val="-2"/>
          <w:sz w:val="28"/>
          <w:szCs w:val="28"/>
          <w:lang w:val="ro-MD"/>
        </w:rPr>
        <w:t xml:space="preserve"> publice locale</w:t>
      </w:r>
    </w:p>
    <w:p w14:paraId="22EC991E" w14:textId="77777777" w:rsidR="00BB0A4F" w:rsidRPr="00BB0A4F" w:rsidRDefault="00BB0A4F" w:rsidP="00BB0A4F">
      <w:pPr>
        <w:tabs>
          <w:tab w:val="left" w:pos="-4962"/>
        </w:tabs>
        <w:ind w:left="1134" w:hanging="567"/>
        <w:rPr>
          <w:b/>
          <w:iCs/>
          <w:spacing w:val="-4"/>
          <w:sz w:val="28"/>
          <w:szCs w:val="28"/>
          <w:lang w:val="ro-MD"/>
        </w:rPr>
      </w:pPr>
      <w:r w:rsidRPr="00BB0A4F">
        <w:rPr>
          <w:b/>
          <w:spacing w:val="-2"/>
          <w:sz w:val="28"/>
          <w:szCs w:val="28"/>
          <w:lang w:val="ro-MD"/>
        </w:rPr>
        <w:t>6.2. Autonomia locală și principiile de bază ale activității autorităților        publice locale</w:t>
      </w:r>
    </w:p>
    <w:p w14:paraId="69BAE831" w14:textId="77777777" w:rsidR="00BB0A4F" w:rsidRPr="00BB0A4F" w:rsidRDefault="00BB0A4F" w:rsidP="00BB0A4F">
      <w:pPr>
        <w:tabs>
          <w:tab w:val="left" w:pos="-4962"/>
        </w:tabs>
        <w:ind w:left="567"/>
        <w:jc w:val="both"/>
        <w:rPr>
          <w:b/>
          <w:iCs/>
          <w:spacing w:val="-4"/>
          <w:sz w:val="28"/>
          <w:szCs w:val="28"/>
          <w:lang w:val="ro-MD"/>
        </w:rPr>
      </w:pPr>
      <w:r w:rsidRPr="00BB0A4F">
        <w:rPr>
          <w:b/>
          <w:spacing w:val="-2"/>
          <w:sz w:val="28"/>
          <w:szCs w:val="28"/>
          <w:lang w:val="ro-MD"/>
        </w:rPr>
        <w:t xml:space="preserve">6.3. Resursele financiare la </w:t>
      </w:r>
      <w:proofErr w:type="spellStart"/>
      <w:r w:rsidRPr="00BB0A4F">
        <w:rPr>
          <w:b/>
          <w:spacing w:val="-2"/>
          <w:sz w:val="28"/>
          <w:szCs w:val="28"/>
          <w:lang w:val="ro-MD"/>
        </w:rPr>
        <w:t>dispoziţia</w:t>
      </w:r>
      <w:proofErr w:type="spellEnd"/>
      <w:r w:rsidRPr="00BB0A4F">
        <w:rPr>
          <w:b/>
          <w:spacing w:val="-2"/>
          <w:sz w:val="28"/>
          <w:szCs w:val="28"/>
          <w:lang w:val="ro-MD"/>
        </w:rPr>
        <w:t xml:space="preserve"> </w:t>
      </w:r>
      <w:proofErr w:type="spellStart"/>
      <w:r w:rsidRPr="00BB0A4F">
        <w:rPr>
          <w:b/>
          <w:spacing w:val="-2"/>
          <w:sz w:val="28"/>
          <w:szCs w:val="28"/>
          <w:lang w:val="ro-MD"/>
        </w:rPr>
        <w:t>autorităţilor</w:t>
      </w:r>
      <w:proofErr w:type="spellEnd"/>
      <w:r w:rsidRPr="00BB0A4F">
        <w:rPr>
          <w:b/>
          <w:spacing w:val="-2"/>
          <w:sz w:val="28"/>
          <w:szCs w:val="28"/>
          <w:lang w:val="ro-MD"/>
        </w:rPr>
        <w:t xml:space="preserve"> publice locale</w:t>
      </w:r>
    </w:p>
    <w:p w14:paraId="426A86E7" w14:textId="77777777" w:rsidR="00BB0A4F" w:rsidRPr="00BB0A4F" w:rsidRDefault="00BB0A4F" w:rsidP="00BB0A4F">
      <w:pPr>
        <w:tabs>
          <w:tab w:val="left" w:pos="-4962"/>
        </w:tabs>
        <w:ind w:left="567"/>
        <w:jc w:val="both"/>
        <w:rPr>
          <w:b/>
          <w:iCs/>
          <w:spacing w:val="-4"/>
          <w:sz w:val="28"/>
          <w:szCs w:val="28"/>
          <w:lang w:val="ro-MD"/>
        </w:rPr>
      </w:pPr>
      <w:r w:rsidRPr="00BB0A4F">
        <w:rPr>
          <w:b/>
          <w:spacing w:val="-2"/>
          <w:sz w:val="28"/>
          <w:szCs w:val="28"/>
          <w:lang w:val="ro-MD"/>
        </w:rPr>
        <w:t xml:space="preserve">6.4. Transferurile: tipuri </w:t>
      </w:r>
      <w:proofErr w:type="spellStart"/>
      <w:r w:rsidRPr="00BB0A4F">
        <w:rPr>
          <w:b/>
          <w:spacing w:val="-2"/>
          <w:sz w:val="28"/>
          <w:szCs w:val="28"/>
          <w:lang w:val="ro-MD"/>
        </w:rPr>
        <w:t>şi</w:t>
      </w:r>
      <w:proofErr w:type="spellEnd"/>
      <w:r w:rsidRPr="00BB0A4F">
        <w:rPr>
          <w:b/>
          <w:spacing w:val="-2"/>
          <w:sz w:val="28"/>
          <w:szCs w:val="28"/>
          <w:lang w:val="ro-MD"/>
        </w:rPr>
        <w:t xml:space="preserve"> metode de calcul</w:t>
      </w:r>
    </w:p>
    <w:p w14:paraId="0BC6235D" w14:textId="77777777" w:rsidR="00BB0A4F" w:rsidRPr="00BB0A4F" w:rsidRDefault="00BB0A4F" w:rsidP="00BB0A4F">
      <w:pPr>
        <w:tabs>
          <w:tab w:val="left" w:pos="-4962"/>
        </w:tabs>
        <w:ind w:left="1134" w:hanging="567"/>
        <w:rPr>
          <w:b/>
          <w:iCs/>
          <w:spacing w:val="-4"/>
          <w:sz w:val="28"/>
          <w:szCs w:val="28"/>
          <w:lang w:val="ro-MD"/>
        </w:rPr>
      </w:pPr>
      <w:r w:rsidRPr="00BB0A4F">
        <w:rPr>
          <w:b/>
          <w:spacing w:val="-2"/>
          <w:sz w:val="28"/>
          <w:szCs w:val="28"/>
          <w:lang w:val="ro-MD"/>
        </w:rPr>
        <w:t xml:space="preserve">6.5. Delimitarea </w:t>
      </w:r>
      <w:proofErr w:type="spellStart"/>
      <w:r w:rsidRPr="00BB0A4F">
        <w:rPr>
          <w:b/>
          <w:spacing w:val="-2"/>
          <w:sz w:val="28"/>
          <w:szCs w:val="28"/>
          <w:lang w:val="ro-MD"/>
        </w:rPr>
        <w:t>competenţelor</w:t>
      </w:r>
      <w:proofErr w:type="spellEnd"/>
      <w:r w:rsidRPr="00BB0A4F">
        <w:rPr>
          <w:b/>
          <w:spacing w:val="-2"/>
          <w:sz w:val="28"/>
          <w:szCs w:val="28"/>
          <w:lang w:val="ro-MD"/>
        </w:rPr>
        <w:t xml:space="preserve"> în efectuarea cheltuielilor unităților administrativ-teritoriale</w:t>
      </w:r>
    </w:p>
    <w:p w14:paraId="4B475949" w14:textId="77777777" w:rsidR="00BB0A4F" w:rsidRPr="00BB0A4F" w:rsidRDefault="00BB0A4F" w:rsidP="00BB0A4F">
      <w:pPr>
        <w:tabs>
          <w:tab w:val="left" w:pos="-4962"/>
        </w:tabs>
        <w:ind w:left="567"/>
        <w:jc w:val="both"/>
        <w:rPr>
          <w:b/>
          <w:sz w:val="28"/>
          <w:szCs w:val="28"/>
          <w:lang w:val="ro-MD"/>
        </w:rPr>
      </w:pPr>
      <w:r w:rsidRPr="00BB0A4F">
        <w:rPr>
          <w:b/>
          <w:spacing w:val="-2"/>
          <w:sz w:val="28"/>
          <w:szCs w:val="28"/>
          <w:lang w:val="ro-MD"/>
        </w:rPr>
        <w:t>6.6. Procesul bugetar la nivelul unităților administrativ-teritoriale</w:t>
      </w:r>
    </w:p>
    <w:p w14:paraId="0B392FB2" w14:textId="77777777" w:rsidR="00BB0A4F" w:rsidRPr="00BB0A4F" w:rsidRDefault="00BB0A4F" w:rsidP="00BB0A4F">
      <w:pPr>
        <w:jc w:val="both"/>
        <w:rPr>
          <w:b/>
          <w:sz w:val="28"/>
          <w:szCs w:val="28"/>
          <w:lang w:val="ro-MD"/>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12" w:space="0" w:color="auto"/>
        </w:tblBorders>
        <w:shd w:val="clear" w:color="auto" w:fill="FFF2CC" w:themeFill="accent4" w:themeFillTint="33"/>
        <w:tblLook w:val="04A0" w:firstRow="1" w:lastRow="0" w:firstColumn="1" w:lastColumn="0" w:noHBand="0" w:noVBand="1"/>
      </w:tblPr>
      <w:tblGrid>
        <w:gridCol w:w="9356"/>
      </w:tblGrid>
      <w:tr w:rsidR="00BB0A4F" w:rsidRPr="00BB0A4F" w14:paraId="06C67BF4" w14:textId="77777777" w:rsidTr="00F8226E">
        <w:tc>
          <w:tcPr>
            <w:tcW w:w="9356" w:type="dxa"/>
            <w:shd w:val="clear" w:color="auto" w:fill="FFF2CC" w:themeFill="accent4" w:themeFillTint="33"/>
          </w:tcPr>
          <w:p w14:paraId="2BE781E7" w14:textId="77777777" w:rsidR="00BB0A4F" w:rsidRPr="00BB0A4F" w:rsidRDefault="00BB0A4F" w:rsidP="00F8226E">
            <w:pPr>
              <w:shd w:val="clear" w:color="auto" w:fill="EEECE1"/>
              <w:autoSpaceDE w:val="0"/>
              <w:autoSpaceDN w:val="0"/>
              <w:adjustRightInd w:val="0"/>
              <w:rPr>
                <w:rFonts w:eastAsia="Calibri"/>
                <w:b/>
                <w:i/>
                <w:lang w:val="ro-MD" w:eastAsia="en-US"/>
              </w:rPr>
            </w:pPr>
            <w:r w:rsidRPr="00BB0A4F">
              <w:rPr>
                <w:rFonts w:eastAsia="Calibri"/>
                <w:b/>
                <w:i/>
                <w:lang w:val="ro-MD" w:eastAsia="en-US"/>
              </w:rPr>
              <w:t>Obiective generale:</w:t>
            </w:r>
          </w:p>
          <w:p w14:paraId="6B6F4445" w14:textId="77777777" w:rsidR="00BB0A4F" w:rsidRPr="00BB0A4F" w:rsidRDefault="00BB0A4F" w:rsidP="00F8226E">
            <w:pPr>
              <w:shd w:val="clear" w:color="auto" w:fill="8EAADB" w:themeFill="accent1" w:themeFillTint="99"/>
              <w:autoSpaceDE w:val="0"/>
              <w:autoSpaceDN w:val="0"/>
              <w:adjustRightInd w:val="0"/>
              <w:rPr>
                <w:rFonts w:eastAsia="Calibri"/>
                <w:b/>
                <w:i/>
                <w:lang w:val="ro-MD" w:eastAsia="en-US"/>
              </w:rPr>
            </w:pPr>
            <w:r w:rsidRPr="00BB0A4F">
              <w:rPr>
                <w:rFonts w:eastAsia="Calibri"/>
                <w:b/>
                <w:i/>
                <w:lang w:val="ro-MD" w:eastAsia="en-US"/>
              </w:rPr>
              <w:t xml:space="preserve"> </w:t>
            </w:r>
          </w:p>
          <w:p w14:paraId="269B049A" w14:textId="77777777" w:rsidR="00BB0A4F" w:rsidRPr="00BB0A4F" w:rsidRDefault="00BB0A4F" w:rsidP="00BB0A4F">
            <w:pPr>
              <w:pStyle w:val="Listparagraf"/>
              <w:numPr>
                <w:ilvl w:val="0"/>
                <w:numId w:val="1"/>
              </w:numPr>
              <w:shd w:val="clear" w:color="auto" w:fill="EEECE1"/>
              <w:ind w:left="743" w:hanging="425"/>
              <w:rPr>
                <w:i/>
                <w:lang w:val="ro-MD" w:eastAsia="ru-RU"/>
              </w:rPr>
            </w:pPr>
            <w:r w:rsidRPr="00BB0A4F">
              <w:rPr>
                <w:i/>
                <w:lang w:val="ro-MD" w:eastAsia="ru-RU"/>
              </w:rPr>
              <w:t xml:space="preserve">Cunoașterea conceptului de buget local; </w:t>
            </w:r>
          </w:p>
          <w:p w14:paraId="240C5366" w14:textId="77777777" w:rsidR="00BB0A4F" w:rsidRPr="00BB0A4F" w:rsidRDefault="00BB0A4F" w:rsidP="00BB0A4F">
            <w:pPr>
              <w:pStyle w:val="Listparagraf"/>
              <w:numPr>
                <w:ilvl w:val="0"/>
                <w:numId w:val="1"/>
              </w:numPr>
              <w:shd w:val="clear" w:color="auto" w:fill="EEECE1"/>
              <w:ind w:left="743" w:hanging="425"/>
              <w:rPr>
                <w:i/>
                <w:lang w:val="ro-MD" w:eastAsia="ru-RU"/>
              </w:rPr>
            </w:pPr>
            <w:r w:rsidRPr="00BB0A4F">
              <w:rPr>
                <w:i/>
                <w:lang w:val="ro-MD" w:eastAsia="ru-RU"/>
              </w:rPr>
              <w:t xml:space="preserve">Cunoașterea structurii </w:t>
            </w:r>
            <w:proofErr w:type="spellStart"/>
            <w:r w:rsidRPr="00BB0A4F">
              <w:rPr>
                <w:i/>
                <w:spacing w:val="-2"/>
                <w:lang w:val="ro-MD"/>
              </w:rPr>
              <w:t>şi</w:t>
            </w:r>
            <w:proofErr w:type="spellEnd"/>
            <w:r w:rsidRPr="00BB0A4F">
              <w:rPr>
                <w:i/>
                <w:spacing w:val="-2"/>
                <w:lang w:val="ro-MD"/>
              </w:rPr>
              <w:t xml:space="preserve"> </w:t>
            </w:r>
            <w:proofErr w:type="spellStart"/>
            <w:r w:rsidRPr="00BB0A4F">
              <w:rPr>
                <w:i/>
                <w:spacing w:val="-2"/>
                <w:lang w:val="ro-MD"/>
              </w:rPr>
              <w:t>funcţiile</w:t>
            </w:r>
            <w:proofErr w:type="spellEnd"/>
            <w:r w:rsidRPr="00BB0A4F">
              <w:rPr>
                <w:i/>
                <w:spacing w:val="-2"/>
                <w:lang w:val="ro-MD"/>
              </w:rPr>
              <w:t xml:space="preserve"> </w:t>
            </w:r>
            <w:proofErr w:type="spellStart"/>
            <w:r w:rsidRPr="00BB0A4F">
              <w:rPr>
                <w:i/>
                <w:spacing w:val="-2"/>
                <w:lang w:val="ro-MD"/>
              </w:rPr>
              <w:t>administraţiei</w:t>
            </w:r>
            <w:proofErr w:type="spellEnd"/>
            <w:r w:rsidRPr="00BB0A4F">
              <w:rPr>
                <w:i/>
                <w:spacing w:val="-2"/>
                <w:lang w:val="ro-MD"/>
              </w:rPr>
              <w:t xml:space="preserve"> publice locale</w:t>
            </w:r>
            <w:r w:rsidRPr="00BB0A4F">
              <w:rPr>
                <w:i/>
                <w:lang w:val="ro-MD" w:eastAsia="ru-RU"/>
              </w:rPr>
              <w:t xml:space="preserve"> în Republica Moldova;</w:t>
            </w:r>
          </w:p>
          <w:p w14:paraId="07E84687" w14:textId="77777777" w:rsidR="00BB0A4F" w:rsidRPr="00BB0A4F" w:rsidRDefault="00BB0A4F" w:rsidP="00BB0A4F">
            <w:pPr>
              <w:pStyle w:val="Listparagraf"/>
              <w:numPr>
                <w:ilvl w:val="0"/>
                <w:numId w:val="1"/>
              </w:numPr>
              <w:shd w:val="clear" w:color="auto" w:fill="EEECE1"/>
              <w:ind w:left="743" w:hanging="425"/>
              <w:rPr>
                <w:i/>
                <w:lang w:val="ro-MD" w:eastAsia="ru-RU"/>
              </w:rPr>
            </w:pPr>
            <w:r w:rsidRPr="00BB0A4F">
              <w:rPr>
                <w:i/>
                <w:lang w:val="ro-MD" w:eastAsia="ru-RU"/>
              </w:rPr>
              <w:t>Prezentarea etapelor procesului bugetar la nivelul UAT în Republica Moldova;</w:t>
            </w:r>
          </w:p>
          <w:p w14:paraId="74E64DAE" w14:textId="77777777" w:rsidR="00BB0A4F" w:rsidRPr="00BB0A4F" w:rsidRDefault="00BB0A4F" w:rsidP="00BB0A4F">
            <w:pPr>
              <w:pStyle w:val="Listparagraf"/>
              <w:numPr>
                <w:ilvl w:val="0"/>
                <w:numId w:val="1"/>
              </w:numPr>
              <w:shd w:val="clear" w:color="auto" w:fill="EEECE1"/>
              <w:ind w:left="743" w:hanging="425"/>
              <w:rPr>
                <w:rStyle w:val="FontStyle81"/>
                <w:i/>
                <w:lang w:val="ro-MD" w:eastAsia="ro-RO"/>
              </w:rPr>
            </w:pPr>
            <w:r w:rsidRPr="00BB0A4F">
              <w:rPr>
                <w:i/>
                <w:lang w:val="ro-MD" w:eastAsia="ru-RU"/>
              </w:rPr>
              <w:t>Descrierea calendarului bugetar</w:t>
            </w:r>
            <w:r w:rsidRPr="00BB0A4F">
              <w:rPr>
                <w:rStyle w:val="FontStyle81"/>
                <w:i/>
                <w:lang w:val="ro-MD" w:eastAsia="ro-RO"/>
              </w:rPr>
              <w:t>;</w:t>
            </w:r>
          </w:p>
          <w:p w14:paraId="423F0598" w14:textId="77777777" w:rsidR="00BB0A4F" w:rsidRPr="00BB0A4F" w:rsidRDefault="00BB0A4F" w:rsidP="00BB0A4F">
            <w:pPr>
              <w:pStyle w:val="Listparagraf"/>
              <w:numPr>
                <w:ilvl w:val="0"/>
                <w:numId w:val="1"/>
              </w:numPr>
              <w:shd w:val="clear" w:color="auto" w:fill="EEECE1"/>
              <w:ind w:left="743" w:hanging="425"/>
              <w:rPr>
                <w:i/>
                <w:lang w:val="ro-MD" w:eastAsia="ro-RO"/>
              </w:rPr>
            </w:pPr>
            <w:r w:rsidRPr="00BB0A4F">
              <w:rPr>
                <w:rStyle w:val="FontStyle81"/>
                <w:i/>
                <w:lang w:val="ro-MD" w:eastAsia="ro-RO"/>
              </w:rPr>
              <w:t xml:space="preserve">Analiza </w:t>
            </w:r>
            <w:r w:rsidRPr="00BB0A4F">
              <w:rPr>
                <w:i/>
                <w:spacing w:val="-2"/>
                <w:lang w:val="ro-MD"/>
              </w:rPr>
              <w:t xml:space="preserve">resurselor financiare la </w:t>
            </w:r>
            <w:proofErr w:type="spellStart"/>
            <w:r w:rsidRPr="00BB0A4F">
              <w:rPr>
                <w:i/>
                <w:spacing w:val="-2"/>
                <w:lang w:val="ro-MD"/>
              </w:rPr>
              <w:t>dispoziţia</w:t>
            </w:r>
            <w:proofErr w:type="spellEnd"/>
            <w:r w:rsidRPr="00BB0A4F">
              <w:rPr>
                <w:i/>
                <w:spacing w:val="-2"/>
                <w:lang w:val="ro-MD"/>
              </w:rPr>
              <w:t xml:space="preserve"> </w:t>
            </w:r>
            <w:proofErr w:type="spellStart"/>
            <w:r w:rsidRPr="00BB0A4F">
              <w:rPr>
                <w:i/>
                <w:spacing w:val="-2"/>
                <w:lang w:val="ro-MD"/>
              </w:rPr>
              <w:t>autorităţilor</w:t>
            </w:r>
            <w:proofErr w:type="spellEnd"/>
            <w:r w:rsidRPr="00BB0A4F">
              <w:rPr>
                <w:i/>
                <w:spacing w:val="-2"/>
                <w:lang w:val="ro-MD"/>
              </w:rPr>
              <w:t xml:space="preserve"> publice locale</w:t>
            </w:r>
            <w:r w:rsidRPr="00BB0A4F">
              <w:rPr>
                <w:b/>
                <w:spacing w:val="-2"/>
                <w:sz w:val="28"/>
                <w:szCs w:val="28"/>
                <w:lang w:val="ro-MD"/>
              </w:rPr>
              <w:t xml:space="preserve"> </w:t>
            </w:r>
            <w:r w:rsidRPr="00BB0A4F">
              <w:rPr>
                <w:i/>
                <w:lang w:val="ro-MD" w:eastAsia="ru-RU"/>
              </w:rPr>
              <w:t>în Republica Moldova</w:t>
            </w:r>
            <w:r w:rsidRPr="00BB0A4F">
              <w:rPr>
                <w:i/>
                <w:lang w:val="ro-MD"/>
              </w:rPr>
              <w:t>.</w:t>
            </w:r>
          </w:p>
        </w:tc>
      </w:tr>
      <w:tr w:rsidR="00BB0A4F" w:rsidRPr="00BB0A4F" w14:paraId="6A58C737" w14:textId="77777777" w:rsidTr="00F8226E">
        <w:tc>
          <w:tcPr>
            <w:tcW w:w="9356" w:type="dxa"/>
            <w:shd w:val="clear" w:color="auto" w:fill="FFF2CC" w:themeFill="accent4" w:themeFillTint="33"/>
          </w:tcPr>
          <w:p w14:paraId="078DEA0E" w14:textId="77777777" w:rsidR="00BB0A4F" w:rsidRPr="00BB0A4F" w:rsidRDefault="00BB0A4F" w:rsidP="00F8226E">
            <w:pPr>
              <w:rPr>
                <w:u w:val="single"/>
                <w:lang w:val="ro-MD" w:eastAsia="ro-RO"/>
              </w:rPr>
            </w:pPr>
            <w:r w:rsidRPr="00BB0A4F">
              <w:rPr>
                <w:b/>
                <w:i/>
                <w:iCs/>
                <w:lang w:val="ro-MD"/>
              </w:rPr>
              <w:t>Concepte-cheie:</w:t>
            </w:r>
            <w:r w:rsidRPr="00BB0A4F">
              <w:rPr>
                <w:i/>
                <w:iCs/>
                <w:lang w:val="ro-MD"/>
              </w:rPr>
              <w:t xml:space="preserve"> </w:t>
            </w:r>
            <w:r w:rsidRPr="00BB0A4F">
              <w:rPr>
                <w:b/>
                <w:lang w:val="ro-MD"/>
              </w:rPr>
              <w:t xml:space="preserve"> </w:t>
            </w:r>
            <w:r w:rsidRPr="00BB0A4F">
              <w:rPr>
                <w:i/>
                <w:iCs/>
                <w:lang w:val="ro-MD" w:eastAsia="ru-RU"/>
              </w:rPr>
              <w:t xml:space="preserve">bugete locale, </w:t>
            </w:r>
            <w:r w:rsidRPr="00BB0A4F">
              <w:rPr>
                <w:i/>
                <w:lang w:val="ro-MD"/>
              </w:rPr>
              <w:t xml:space="preserve">proces bugetar, </w:t>
            </w:r>
            <w:r w:rsidRPr="00BB0A4F">
              <w:rPr>
                <w:i/>
                <w:iCs/>
                <w:lang w:val="ro-MD" w:eastAsia="ru-RU"/>
              </w:rPr>
              <w:t xml:space="preserve">calendar bugetar, </w:t>
            </w:r>
            <w:proofErr w:type="spellStart"/>
            <w:r w:rsidRPr="00BB0A4F">
              <w:rPr>
                <w:i/>
                <w:iCs/>
                <w:lang w:val="ro-MD" w:eastAsia="ru-RU"/>
              </w:rPr>
              <w:t>clasificaţie</w:t>
            </w:r>
            <w:proofErr w:type="spellEnd"/>
            <w:r w:rsidRPr="00BB0A4F">
              <w:rPr>
                <w:i/>
                <w:iCs/>
                <w:lang w:val="ro-MD" w:eastAsia="ru-RU"/>
              </w:rPr>
              <w:t xml:space="preserve"> bugetară, descentralizare fiscală, autonomie locală</w:t>
            </w:r>
            <w:r w:rsidRPr="00BB0A4F">
              <w:rPr>
                <w:i/>
                <w:lang w:val="ro-MD"/>
              </w:rPr>
              <w:t>.</w:t>
            </w:r>
          </w:p>
        </w:tc>
      </w:tr>
    </w:tbl>
    <w:p w14:paraId="6ADF88A8" w14:textId="77777777" w:rsidR="00BB0A4F" w:rsidRPr="00BB0A4F" w:rsidRDefault="00BB0A4F" w:rsidP="00BB0A4F">
      <w:pPr>
        <w:jc w:val="both"/>
        <w:rPr>
          <w:b/>
          <w:sz w:val="28"/>
          <w:szCs w:val="28"/>
          <w:lang w:val="ro-MD"/>
        </w:rPr>
      </w:pPr>
    </w:p>
    <w:p w14:paraId="1C8A82A7" w14:textId="77777777" w:rsidR="00BB0A4F" w:rsidRPr="00BB0A4F" w:rsidRDefault="00BB0A4F" w:rsidP="00BB0A4F">
      <w:pPr>
        <w:spacing w:line="360" w:lineRule="auto"/>
        <w:ind w:firstLine="567"/>
        <w:jc w:val="both"/>
        <w:rPr>
          <w:b/>
          <w:spacing w:val="-2"/>
          <w:lang w:val="ro-MD"/>
        </w:rPr>
      </w:pPr>
      <w:r w:rsidRPr="00BB0A4F">
        <w:rPr>
          <w:b/>
          <w:spacing w:val="-2"/>
          <w:lang w:val="ro-MD"/>
        </w:rPr>
        <w:t xml:space="preserve">6.1. Structura </w:t>
      </w:r>
      <w:proofErr w:type="spellStart"/>
      <w:r w:rsidRPr="00BB0A4F">
        <w:rPr>
          <w:b/>
          <w:spacing w:val="-2"/>
          <w:lang w:val="ro-MD"/>
        </w:rPr>
        <w:t>şi</w:t>
      </w:r>
      <w:proofErr w:type="spellEnd"/>
      <w:r w:rsidRPr="00BB0A4F">
        <w:rPr>
          <w:b/>
          <w:spacing w:val="-2"/>
          <w:lang w:val="ro-MD"/>
        </w:rPr>
        <w:t xml:space="preserve"> </w:t>
      </w:r>
      <w:proofErr w:type="spellStart"/>
      <w:r w:rsidRPr="00BB0A4F">
        <w:rPr>
          <w:b/>
          <w:spacing w:val="-2"/>
          <w:lang w:val="ro-MD"/>
        </w:rPr>
        <w:t>funcţiile</w:t>
      </w:r>
      <w:proofErr w:type="spellEnd"/>
      <w:r w:rsidRPr="00BB0A4F">
        <w:rPr>
          <w:b/>
          <w:spacing w:val="-2"/>
          <w:lang w:val="ro-MD"/>
        </w:rPr>
        <w:t xml:space="preserve"> </w:t>
      </w:r>
      <w:proofErr w:type="spellStart"/>
      <w:r w:rsidRPr="00BB0A4F">
        <w:rPr>
          <w:b/>
          <w:spacing w:val="-2"/>
          <w:lang w:val="ro-MD"/>
        </w:rPr>
        <w:t>administraţiei</w:t>
      </w:r>
      <w:proofErr w:type="spellEnd"/>
      <w:r w:rsidRPr="00BB0A4F">
        <w:rPr>
          <w:b/>
          <w:spacing w:val="-2"/>
          <w:lang w:val="ro-MD"/>
        </w:rPr>
        <w:t xml:space="preserve"> publice locale</w:t>
      </w:r>
    </w:p>
    <w:p w14:paraId="08C3109F" w14:textId="77777777" w:rsidR="00BB0A4F" w:rsidRPr="00BB0A4F" w:rsidRDefault="00BB0A4F" w:rsidP="00BB0A4F">
      <w:pPr>
        <w:spacing w:line="360" w:lineRule="auto"/>
        <w:ind w:firstLine="567"/>
        <w:jc w:val="both"/>
        <w:rPr>
          <w:bCs/>
          <w:lang w:val="ro-MD"/>
        </w:rPr>
      </w:pPr>
      <w:proofErr w:type="spellStart"/>
      <w:r w:rsidRPr="00BB0A4F">
        <w:rPr>
          <w:bCs/>
          <w:i/>
          <w:iCs/>
          <w:lang w:val="ro-MD"/>
        </w:rPr>
        <w:t>Administraţie</w:t>
      </w:r>
      <w:proofErr w:type="spellEnd"/>
      <w:r w:rsidRPr="00BB0A4F">
        <w:rPr>
          <w:bCs/>
          <w:i/>
          <w:iCs/>
          <w:lang w:val="ro-MD"/>
        </w:rPr>
        <w:t xml:space="preserve"> publică locală</w:t>
      </w:r>
      <w:r w:rsidRPr="00BB0A4F">
        <w:rPr>
          <w:bCs/>
          <w:lang w:val="ro-MD"/>
        </w:rPr>
        <w:t xml:space="preserve"> reprezintă totalitatea </w:t>
      </w:r>
      <w:proofErr w:type="spellStart"/>
      <w:r w:rsidRPr="00BB0A4F">
        <w:rPr>
          <w:bCs/>
          <w:lang w:val="ro-MD"/>
        </w:rPr>
        <w:t>autorităţilor</w:t>
      </w:r>
      <w:proofErr w:type="spellEnd"/>
      <w:r w:rsidRPr="00BB0A4F">
        <w:rPr>
          <w:bCs/>
          <w:lang w:val="ro-MD"/>
        </w:rPr>
        <w:t xml:space="preserve"> publice locale constituite, în </w:t>
      </w:r>
      <w:proofErr w:type="spellStart"/>
      <w:r w:rsidRPr="00BB0A4F">
        <w:rPr>
          <w:bCs/>
          <w:lang w:val="ro-MD"/>
        </w:rPr>
        <w:t>condiţiile</w:t>
      </w:r>
      <w:proofErr w:type="spellEnd"/>
      <w:r w:rsidRPr="00BB0A4F">
        <w:rPr>
          <w:bCs/>
          <w:lang w:val="ro-MD"/>
        </w:rPr>
        <w:t xml:space="preserve"> legii, pentru promovarea intereselor generale ale locuitorilor unei </w:t>
      </w:r>
      <w:proofErr w:type="spellStart"/>
      <w:r w:rsidRPr="00BB0A4F">
        <w:rPr>
          <w:bCs/>
          <w:lang w:val="ro-MD"/>
        </w:rPr>
        <w:t>unităţi</w:t>
      </w:r>
      <w:proofErr w:type="spellEnd"/>
      <w:r w:rsidRPr="00BB0A4F">
        <w:rPr>
          <w:bCs/>
          <w:lang w:val="ro-MD"/>
        </w:rPr>
        <w:t xml:space="preserve"> administrativ-teritoriale. </w:t>
      </w:r>
    </w:p>
    <w:p w14:paraId="3E614FF8" w14:textId="77777777" w:rsidR="00BB0A4F" w:rsidRPr="00BB0A4F" w:rsidRDefault="00BB0A4F" w:rsidP="00BB0A4F">
      <w:pPr>
        <w:spacing w:line="360" w:lineRule="auto"/>
        <w:ind w:firstLine="567"/>
        <w:jc w:val="both"/>
        <w:rPr>
          <w:bCs/>
          <w:lang w:val="ro-MD"/>
        </w:rPr>
      </w:pPr>
      <w:r w:rsidRPr="00BB0A4F">
        <w:rPr>
          <w:bCs/>
          <w:lang w:val="ro-MD"/>
        </w:rPr>
        <w:t xml:space="preserve">În cadrul organizării administrative a statului </w:t>
      </w:r>
      <w:proofErr w:type="spellStart"/>
      <w:r w:rsidRPr="00BB0A4F">
        <w:rPr>
          <w:bCs/>
          <w:lang w:val="ro-MD"/>
        </w:rPr>
        <w:t>şi</w:t>
      </w:r>
      <w:proofErr w:type="spellEnd"/>
      <w:r w:rsidRPr="00BB0A4F">
        <w:rPr>
          <w:bCs/>
          <w:lang w:val="ro-MD"/>
        </w:rPr>
        <w:t xml:space="preserve"> în corelare cu structura sistemului bugetar al Republicii Moldova, deosebim: </w:t>
      </w:r>
    </w:p>
    <w:p w14:paraId="3645BD61" w14:textId="77777777" w:rsidR="00BB0A4F" w:rsidRPr="00BB0A4F" w:rsidRDefault="00BB0A4F" w:rsidP="00BB0A4F">
      <w:pPr>
        <w:pStyle w:val="Listparagraf"/>
        <w:numPr>
          <w:ilvl w:val="0"/>
          <w:numId w:val="3"/>
        </w:numPr>
        <w:spacing w:line="360" w:lineRule="auto"/>
        <w:ind w:left="851" w:hanging="284"/>
        <w:jc w:val="both"/>
        <w:rPr>
          <w:bCs/>
          <w:lang w:val="ro-MD"/>
        </w:rPr>
      </w:pPr>
      <w:proofErr w:type="spellStart"/>
      <w:r w:rsidRPr="00BB0A4F">
        <w:rPr>
          <w:bCs/>
          <w:i/>
          <w:iCs/>
          <w:lang w:val="ro-MD"/>
        </w:rPr>
        <w:t>autorităţi</w:t>
      </w:r>
      <w:proofErr w:type="spellEnd"/>
      <w:r w:rsidRPr="00BB0A4F">
        <w:rPr>
          <w:bCs/>
          <w:i/>
          <w:iCs/>
          <w:lang w:val="ro-MD"/>
        </w:rPr>
        <w:t xml:space="preserve"> ale </w:t>
      </w:r>
      <w:proofErr w:type="spellStart"/>
      <w:r w:rsidRPr="00BB0A4F">
        <w:rPr>
          <w:bCs/>
          <w:i/>
          <w:iCs/>
          <w:lang w:val="ro-MD"/>
        </w:rPr>
        <w:t>administraţiei</w:t>
      </w:r>
      <w:proofErr w:type="spellEnd"/>
      <w:r w:rsidRPr="00BB0A4F">
        <w:rPr>
          <w:bCs/>
          <w:i/>
          <w:iCs/>
          <w:lang w:val="ro-MD"/>
        </w:rPr>
        <w:t xml:space="preserve"> publice locale de nivelul </w:t>
      </w:r>
      <w:proofErr w:type="spellStart"/>
      <w:r w:rsidRPr="00BB0A4F">
        <w:rPr>
          <w:bCs/>
          <w:i/>
          <w:iCs/>
          <w:lang w:val="ro-MD"/>
        </w:rPr>
        <w:t>întîi</w:t>
      </w:r>
      <w:proofErr w:type="spellEnd"/>
      <w:r w:rsidRPr="00BB0A4F">
        <w:rPr>
          <w:bCs/>
          <w:lang w:val="ro-MD"/>
        </w:rPr>
        <w:t xml:space="preserve"> - </w:t>
      </w:r>
      <w:proofErr w:type="spellStart"/>
      <w:r w:rsidRPr="00BB0A4F">
        <w:rPr>
          <w:bCs/>
          <w:lang w:val="ro-MD"/>
        </w:rPr>
        <w:t>autorităţi</w:t>
      </w:r>
      <w:proofErr w:type="spellEnd"/>
      <w:r w:rsidRPr="00BB0A4F">
        <w:rPr>
          <w:bCs/>
          <w:lang w:val="ro-MD"/>
        </w:rPr>
        <w:t xml:space="preserve"> publice, luate în ansamblu, care </w:t>
      </w:r>
      <w:proofErr w:type="spellStart"/>
      <w:r w:rsidRPr="00BB0A4F">
        <w:rPr>
          <w:bCs/>
          <w:lang w:val="ro-MD"/>
        </w:rPr>
        <w:t>sînt</w:t>
      </w:r>
      <w:proofErr w:type="spellEnd"/>
      <w:r w:rsidRPr="00BB0A4F">
        <w:rPr>
          <w:bCs/>
          <w:lang w:val="ro-MD"/>
        </w:rPr>
        <w:t xml:space="preserve"> constituite </w:t>
      </w:r>
      <w:proofErr w:type="spellStart"/>
      <w:r w:rsidRPr="00BB0A4F">
        <w:rPr>
          <w:bCs/>
          <w:lang w:val="ro-MD"/>
        </w:rPr>
        <w:t>şi</w:t>
      </w:r>
      <w:proofErr w:type="spellEnd"/>
      <w:r w:rsidRPr="00BB0A4F">
        <w:rPr>
          <w:bCs/>
          <w:lang w:val="ro-MD"/>
        </w:rPr>
        <w:t xml:space="preserve"> activează pe teritoriul satului (comunei), </w:t>
      </w:r>
      <w:proofErr w:type="spellStart"/>
      <w:r w:rsidRPr="00BB0A4F">
        <w:rPr>
          <w:bCs/>
          <w:lang w:val="ro-MD"/>
        </w:rPr>
        <w:t>oraşului</w:t>
      </w:r>
      <w:proofErr w:type="spellEnd"/>
      <w:r w:rsidRPr="00BB0A4F">
        <w:rPr>
          <w:bCs/>
          <w:lang w:val="ro-MD"/>
        </w:rPr>
        <w:t xml:space="preserve"> (municipiului) pentru promovarea intereselor </w:t>
      </w:r>
      <w:proofErr w:type="spellStart"/>
      <w:r w:rsidRPr="00BB0A4F">
        <w:rPr>
          <w:bCs/>
          <w:lang w:val="ro-MD"/>
        </w:rPr>
        <w:t>şi</w:t>
      </w:r>
      <w:proofErr w:type="spellEnd"/>
      <w:r w:rsidRPr="00BB0A4F">
        <w:rPr>
          <w:bCs/>
          <w:lang w:val="ro-MD"/>
        </w:rPr>
        <w:t xml:space="preserve"> </w:t>
      </w:r>
      <w:proofErr w:type="spellStart"/>
      <w:r w:rsidRPr="00BB0A4F">
        <w:rPr>
          <w:bCs/>
          <w:lang w:val="ro-MD"/>
        </w:rPr>
        <w:t>soluţionarea</w:t>
      </w:r>
      <w:proofErr w:type="spellEnd"/>
      <w:r w:rsidRPr="00BB0A4F">
        <w:rPr>
          <w:bCs/>
          <w:lang w:val="ro-MD"/>
        </w:rPr>
        <w:t xml:space="preserve"> problemelor </w:t>
      </w:r>
      <w:proofErr w:type="spellStart"/>
      <w:r w:rsidRPr="00BB0A4F">
        <w:rPr>
          <w:bCs/>
          <w:lang w:val="ro-MD"/>
        </w:rPr>
        <w:t>colectivităţilor</w:t>
      </w:r>
      <w:proofErr w:type="spellEnd"/>
      <w:r w:rsidRPr="00BB0A4F">
        <w:rPr>
          <w:bCs/>
          <w:lang w:val="ro-MD"/>
        </w:rPr>
        <w:t xml:space="preserve"> locale; </w:t>
      </w:r>
    </w:p>
    <w:p w14:paraId="2C7EF560" w14:textId="77777777" w:rsidR="00BB0A4F" w:rsidRPr="00BB0A4F" w:rsidRDefault="00BB0A4F" w:rsidP="00BB0A4F">
      <w:pPr>
        <w:pStyle w:val="Listparagraf"/>
        <w:numPr>
          <w:ilvl w:val="0"/>
          <w:numId w:val="3"/>
        </w:numPr>
        <w:spacing w:line="360" w:lineRule="auto"/>
        <w:ind w:left="851" w:hanging="284"/>
        <w:jc w:val="both"/>
        <w:rPr>
          <w:bCs/>
          <w:lang w:val="ro-MD"/>
        </w:rPr>
      </w:pPr>
      <w:proofErr w:type="spellStart"/>
      <w:r w:rsidRPr="00BB0A4F">
        <w:rPr>
          <w:bCs/>
          <w:i/>
          <w:iCs/>
          <w:lang w:val="ro-MD"/>
        </w:rPr>
        <w:t>autorităţi</w:t>
      </w:r>
      <w:proofErr w:type="spellEnd"/>
      <w:r w:rsidRPr="00BB0A4F">
        <w:rPr>
          <w:bCs/>
          <w:i/>
          <w:iCs/>
          <w:lang w:val="ro-MD"/>
        </w:rPr>
        <w:t xml:space="preserve"> ale </w:t>
      </w:r>
      <w:proofErr w:type="spellStart"/>
      <w:r w:rsidRPr="00BB0A4F">
        <w:rPr>
          <w:bCs/>
          <w:i/>
          <w:iCs/>
          <w:lang w:val="ro-MD"/>
        </w:rPr>
        <w:t>administraţiei</w:t>
      </w:r>
      <w:proofErr w:type="spellEnd"/>
      <w:r w:rsidRPr="00BB0A4F">
        <w:rPr>
          <w:bCs/>
          <w:i/>
          <w:iCs/>
          <w:lang w:val="ro-MD"/>
        </w:rPr>
        <w:t xml:space="preserve"> publice locale de nivelul al doilea</w:t>
      </w:r>
      <w:r w:rsidRPr="00BB0A4F">
        <w:rPr>
          <w:bCs/>
          <w:lang w:val="ro-MD"/>
        </w:rPr>
        <w:t xml:space="preserve"> - </w:t>
      </w:r>
      <w:proofErr w:type="spellStart"/>
      <w:r w:rsidRPr="00BB0A4F">
        <w:rPr>
          <w:bCs/>
          <w:lang w:val="ro-MD"/>
        </w:rPr>
        <w:t>autorităţi</w:t>
      </w:r>
      <w:proofErr w:type="spellEnd"/>
      <w:r w:rsidRPr="00BB0A4F">
        <w:rPr>
          <w:bCs/>
          <w:lang w:val="ro-MD"/>
        </w:rPr>
        <w:t xml:space="preserve"> publice, luate în ansamblu, care </w:t>
      </w:r>
      <w:proofErr w:type="spellStart"/>
      <w:r w:rsidRPr="00BB0A4F">
        <w:rPr>
          <w:bCs/>
          <w:lang w:val="ro-MD"/>
        </w:rPr>
        <w:t>sînt</w:t>
      </w:r>
      <w:proofErr w:type="spellEnd"/>
      <w:r w:rsidRPr="00BB0A4F">
        <w:rPr>
          <w:bCs/>
          <w:lang w:val="ro-MD"/>
        </w:rPr>
        <w:t xml:space="preserve"> constituite </w:t>
      </w:r>
      <w:proofErr w:type="spellStart"/>
      <w:r w:rsidRPr="00BB0A4F">
        <w:rPr>
          <w:bCs/>
          <w:lang w:val="ro-MD"/>
        </w:rPr>
        <w:t>şi</w:t>
      </w:r>
      <w:proofErr w:type="spellEnd"/>
      <w:r w:rsidRPr="00BB0A4F">
        <w:rPr>
          <w:bCs/>
          <w:lang w:val="ro-MD"/>
        </w:rPr>
        <w:t xml:space="preserve"> activează pe teritoriul raionului, municipiului </w:t>
      </w:r>
      <w:proofErr w:type="spellStart"/>
      <w:r w:rsidRPr="00BB0A4F">
        <w:rPr>
          <w:bCs/>
          <w:lang w:val="ro-MD"/>
        </w:rPr>
        <w:t>Chişinău</w:t>
      </w:r>
      <w:proofErr w:type="spellEnd"/>
      <w:r w:rsidRPr="00BB0A4F">
        <w:rPr>
          <w:bCs/>
          <w:lang w:val="ro-MD"/>
        </w:rPr>
        <w:t xml:space="preserve">, </w:t>
      </w:r>
      <w:proofErr w:type="spellStart"/>
      <w:r w:rsidRPr="00BB0A4F">
        <w:rPr>
          <w:bCs/>
          <w:lang w:val="ro-MD"/>
        </w:rPr>
        <w:t>unităţii</w:t>
      </w:r>
      <w:proofErr w:type="spellEnd"/>
      <w:r w:rsidRPr="00BB0A4F">
        <w:rPr>
          <w:bCs/>
          <w:lang w:val="ro-MD"/>
        </w:rPr>
        <w:t xml:space="preserve"> teritoriale autonome cu statut juridic special pentru promovarea intereselor </w:t>
      </w:r>
      <w:proofErr w:type="spellStart"/>
      <w:r w:rsidRPr="00BB0A4F">
        <w:rPr>
          <w:bCs/>
          <w:lang w:val="ro-MD"/>
        </w:rPr>
        <w:t>şi</w:t>
      </w:r>
      <w:proofErr w:type="spellEnd"/>
      <w:r w:rsidRPr="00BB0A4F">
        <w:rPr>
          <w:bCs/>
          <w:lang w:val="ro-MD"/>
        </w:rPr>
        <w:t xml:space="preserve"> </w:t>
      </w:r>
      <w:proofErr w:type="spellStart"/>
      <w:r w:rsidRPr="00BB0A4F">
        <w:rPr>
          <w:bCs/>
          <w:lang w:val="ro-MD"/>
        </w:rPr>
        <w:t>soluţionarea</w:t>
      </w:r>
      <w:proofErr w:type="spellEnd"/>
      <w:r w:rsidRPr="00BB0A4F">
        <w:rPr>
          <w:bCs/>
          <w:lang w:val="ro-MD"/>
        </w:rPr>
        <w:t xml:space="preserve"> problemelor </w:t>
      </w:r>
      <w:proofErr w:type="spellStart"/>
      <w:r w:rsidRPr="00BB0A4F">
        <w:rPr>
          <w:bCs/>
          <w:lang w:val="ro-MD"/>
        </w:rPr>
        <w:t>populaţiei</w:t>
      </w:r>
      <w:proofErr w:type="spellEnd"/>
      <w:r w:rsidRPr="00BB0A4F">
        <w:rPr>
          <w:bCs/>
          <w:lang w:val="ro-MD"/>
        </w:rPr>
        <w:t xml:space="preserve"> </w:t>
      </w:r>
      <w:proofErr w:type="spellStart"/>
      <w:r w:rsidRPr="00BB0A4F">
        <w:rPr>
          <w:bCs/>
          <w:lang w:val="ro-MD"/>
        </w:rPr>
        <w:t>unităţii</w:t>
      </w:r>
      <w:proofErr w:type="spellEnd"/>
      <w:r w:rsidRPr="00BB0A4F">
        <w:rPr>
          <w:bCs/>
          <w:lang w:val="ro-MD"/>
        </w:rPr>
        <w:t xml:space="preserve"> administrativ-teritoriale respective. </w:t>
      </w:r>
    </w:p>
    <w:p w14:paraId="1D983420" w14:textId="77777777" w:rsidR="00BB0A4F" w:rsidRPr="00BB0A4F" w:rsidRDefault="00BB0A4F" w:rsidP="00BB0A4F">
      <w:pPr>
        <w:spacing w:line="360" w:lineRule="auto"/>
        <w:ind w:firstLine="567"/>
        <w:jc w:val="both"/>
        <w:rPr>
          <w:lang w:val="ro-MD"/>
        </w:rPr>
      </w:pPr>
      <w:proofErr w:type="spellStart"/>
      <w:r w:rsidRPr="00BB0A4F">
        <w:rPr>
          <w:lang w:val="ro-MD"/>
        </w:rPr>
        <w:t>Autorităţile</w:t>
      </w:r>
      <w:proofErr w:type="spellEnd"/>
      <w:r w:rsidRPr="00BB0A4F">
        <w:rPr>
          <w:lang w:val="ro-MD"/>
        </w:rPr>
        <w:t xml:space="preserve"> publice locale </w:t>
      </w:r>
      <w:proofErr w:type="spellStart"/>
      <w:r w:rsidRPr="00BB0A4F">
        <w:rPr>
          <w:lang w:val="ro-MD"/>
        </w:rPr>
        <w:t>îşi</w:t>
      </w:r>
      <w:proofErr w:type="spellEnd"/>
      <w:r w:rsidRPr="00BB0A4F">
        <w:rPr>
          <w:lang w:val="ro-MD"/>
        </w:rPr>
        <w:t xml:space="preserve"> </w:t>
      </w:r>
      <w:proofErr w:type="spellStart"/>
      <w:r w:rsidRPr="00BB0A4F">
        <w:rPr>
          <w:lang w:val="ro-MD"/>
        </w:rPr>
        <w:t>desfăşoară</w:t>
      </w:r>
      <w:proofErr w:type="spellEnd"/>
      <w:r w:rsidRPr="00BB0A4F">
        <w:rPr>
          <w:lang w:val="ro-MD"/>
        </w:rPr>
        <w:t xml:space="preserve"> activitatea în domeniile stabilite de </w:t>
      </w:r>
      <w:r w:rsidRPr="00BB0A4F">
        <w:rPr>
          <w:rStyle w:val="Robust"/>
          <w:b w:val="0"/>
          <w:lang w:val="ro-MD"/>
        </w:rPr>
        <w:t>Legea</w:t>
      </w:r>
      <w:r w:rsidRPr="00BB0A4F">
        <w:rPr>
          <w:b/>
          <w:lang w:val="ro-MD"/>
        </w:rPr>
        <w:t> </w:t>
      </w:r>
      <w:r w:rsidRPr="00BB0A4F">
        <w:rPr>
          <w:lang w:val="ro-MD"/>
        </w:rPr>
        <w:t xml:space="preserve">nr.435 din  28.12.2006 </w:t>
      </w:r>
      <w:r w:rsidRPr="00BB0A4F">
        <w:rPr>
          <w:bCs/>
          <w:lang w:val="ro-MD"/>
        </w:rPr>
        <w:t>privind descentralizarea administrativă</w:t>
      </w:r>
      <w:r w:rsidRPr="00BB0A4F">
        <w:rPr>
          <w:b/>
          <w:bCs/>
          <w:lang w:val="ro-MD"/>
        </w:rPr>
        <w:t xml:space="preserve"> (</w:t>
      </w:r>
      <w:r w:rsidRPr="00BB0A4F">
        <w:rPr>
          <w:lang w:val="ro-MD"/>
        </w:rPr>
        <w:t xml:space="preserve">În Monitorul Oficial Nr.29-31 din 02.03.2007), </w:t>
      </w:r>
      <w:proofErr w:type="spellStart"/>
      <w:r w:rsidRPr="00BB0A4F">
        <w:rPr>
          <w:lang w:val="ro-MD"/>
        </w:rPr>
        <w:t>dispunînd</w:t>
      </w:r>
      <w:proofErr w:type="spellEnd"/>
      <w:r w:rsidRPr="00BB0A4F">
        <w:rPr>
          <w:lang w:val="ro-MD"/>
        </w:rPr>
        <w:t xml:space="preserve"> în acest scop de </w:t>
      </w:r>
      <w:proofErr w:type="spellStart"/>
      <w:r w:rsidRPr="00BB0A4F">
        <w:rPr>
          <w:lang w:val="ro-MD"/>
        </w:rPr>
        <w:t>competenţe</w:t>
      </w:r>
      <w:proofErr w:type="spellEnd"/>
      <w:r w:rsidRPr="00BB0A4F">
        <w:rPr>
          <w:lang w:val="ro-MD"/>
        </w:rPr>
        <w:t xml:space="preserve"> depline care nu pot fi puse în cauză sau limitate de nici o autoritate publică, </w:t>
      </w:r>
      <w:proofErr w:type="spellStart"/>
      <w:r w:rsidRPr="00BB0A4F">
        <w:rPr>
          <w:lang w:val="ro-MD"/>
        </w:rPr>
        <w:t>decît</w:t>
      </w:r>
      <w:proofErr w:type="spellEnd"/>
      <w:r w:rsidRPr="00BB0A4F">
        <w:rPr>
          <w:lang w:val="ro-MD"/>
        </w:rPr>
        <w:t xml:space="preserve"> în </w:t>
      </w:r>
      <w:proofErr w:type="spellStart"/>
      <w:r w:rsidRPr="00BB0A4F">
        <w:rPr>
          <w:lang w:val="ro-MD"/>
        </w:rPr>
        <w:t>condiţiile</w:t>
      </w:r>
      <w:proofErr w:type="spellEnd"/>
      <w:r w:rsidRPr="00BB0A4F">
        <w:rPr>
          <w:lang w:val="ro-MD"/>
        </w:rPr>
        <w:t xml:space="preserve"> legii.</w:t>
      </w:r>
    </w:p>
    <w:p w14:paraId="731477B4" w14:textId="77777777" w:rsidR="00BB0A4F" w:rsidRPr="00BB0A4F" w:rsidRDefault="00BB0A4F" w:rsidP="00BB0A4F">
      <w:pPr>
        <w:spacing w:line="360" w:lineRule="auto"/>
        <w:ind w:firstLine="567"/>
        <w:jc w:val="both"/>
        <w:rPr>
          <w:lang w:val="ro-MD"/>
        </w:rPr>
      </w:pPr>
      <w:proofErr w:type="spellStart"/>
      <w:r w:rsidRPr="00BB0A4F">
        <w:rPr>
          <w:lang w:val="ro-MD"/>
        </w:rPr>
        <w:t>Competenţele</w:t>
      </w:r>
      <w:proofErr w:type="spellEnd"/>
      <w:r w:rsidRPr="00BB0A4F">
        <w:rPr>
          <w:lang w:val="ro-MD"/>
        </w:rPr>
        <w:t xml:space="preserve"> </w:t>
      </w:r>
      <w:proofErr w:type="spellStart"/>
      <w:r w:rsidRPr="00BB0A4F">
        <w:rPr>
          <w:lang w:val="ro-MD"/>
        </w:rPr>
        <w:t>autorităţilor</w:t>
      </w:r>
      <w:proofErr w:type="spellEnd"/>
      <w:r w:rsidRPr="00BB0A4F">
        <w:rPr>
          <w:lang w:val="ro-MD"/>
        </w:rPr>
        <w:t xml:space="preserve"> publice locale </w:t>
      </w:r>
      <w:proofErr w:type="spellStart"/>
      <w:r w:rsidRPr="00BB0A4F">
        <w:rPr>
          <w:lang w:val="ro-MD"/>
        </w:rPr>
        <w:t>sînt</w:t>
      </w:r>
      <w:proofErr w:type="spellEnd"/>
      <w:r w:rsidRPr="00BB0A4F">
        <w:rPr>
          <w:lang w:val="ro-MD"/>
        </w:rPr>
        <w:t xml:space="preserve"> delimitate în </w:t>
      </w:r>
      <w:proofErr w:type="spellStart"/>
      <w:r w:rsidRPr="00BB0A4F">
        <w:rPr>
          <w:lang w:val="ro-MD"/>
        </w:rPr>
        <w:t>condiţiile</w:t>
      </w:r>
      <w:proofErr w:type="spellEnd"/>
      <w:r w:rsidRPr="00BB0A4F">
        <w:rPr>
          <w:lang w:val="ro-MD"/>
        </w:rPr>
        <w:t xml:space="preserve"> prezentei legi între </w:t>
      </w:r>
      <w:proofErr w:type="spellStart"/>
      <w:r w:rsidRPr="00BB0A4F">
        <w:rPr>
          <w:lang w:val="ro-MD"/>
        </w:rPr>
        <w:t>competenţele</w:t>
      </w:r>
      <w:proofErr w:type="spellEnd"/>
      <w:r w:rsidRPr="00BB0A4F">
        <w:rPr>
          <w:lang w:val="ro-MD"/>
        </w:rPr>
        <w:t xml:space="preserve"> </w:t>
      </w:r>
      <w:proofErr w:type="spellStart"/>
      <w:r w:rsidRPr="00BB0A4F">
        <w:rPr>
          <w:lang w:val="ro-MD"/>
        </w:rPr>
        <w:t>autorităţilor</w:t>
      </w:r>
      <w:proofErr w:type="spellEnd"/>
      <w:r w:rsidRPr="00BB0A4F">
        <w:rPr>
          <w:lang w:val="ro-MD"/>
        </w:rPr>
        <w:t xml:space="preserve"> publice deliberative </w:t>
      </w:r>
      <w:proofErr w:type="spellStart"/>
      <w:r w:rsidRPr="00BB0A4F">
        <w:rPr>
          <w:lang w:val="ro-MD"/>
        </w:rPr>
        <w:t>şi</w:t>
      </w:r>
      <w:proofErr w:type="spellEnd"/>
      <w:r w:rsidRPr="00BB0A4F">
        <w:rPr>
          <w:lang w:val="ro-MD"/>
        </w:rPr>
        <w:t xml:space="preserve"> executive de nivelurile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al doilea.</w:t>
      </w:r>
    </w:p>
    <w:p w14:paraId="73412A8D" w14:textId="77777777" w:rsidR="00BB0A4F" w:rsidRPr="00BB0A4F" w:rsidRDefault="00BB0A4F" w:rsidP="00BB0A4F">
      <w:pPr>
        <w:spacing w:line="360" w:lineRule="auto"/>
        <w:ind w:firstLine="567"/>
        <w:jc w:val="both"/>
        <w:rPr>
          <w:lang w:val="ro-MD"/>
        </w:rPr>
      </w:pPr>
      <w:proofErr w:type="spellStart"/>
      <w:r w:rsidRPr="00BB0A4F">
        <w:rPr>
          <w:lang w:val="ro-MD"/>
        </w:rPr>
        <w:lastRenderedPageBreak/>
        <w:t>Autorităţile</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centrale nu pot să stabilească ori să impună </w:t>
      </w:r>
      <w:proofErr w:type="spellStart"/>
      <w:r w:rsidRPr="00BB0A4F">
        <w:rPr>
          <w:lang w:val="ro-MD"/>
        </w:rPr>
        <w:t>competenţe</w:t>
      </w:r>
      <w:proofErr w:type="spellEnd"/>
      <w:r w:rsidRPr="00BB0A4F">
        <w:rPr>
          <w:lang w:val="ro-MD"/>
        </w:rPr>
        <w:t xml:space="preserve"> </w:t>
      </w:r>
      <w:proofErr w:type="spellStart"/>
      <w:r w:rsidRPr="00BB0A4F">
        <w:rPr>
          <w:lang w:val="ro-MD"/>
        </w:rPr>
        <w:t>autorităţilor</w:t>
      </w:r>
      <w:proofErr w:type="spellEnd"/>
      <w:r w:rsidRPr="00BB0A4F">
        <w:rPr>
          <w:lang w:val="ro-MD"/>
        </w:rPr>
        <w:t xml:space="preserve"> publice locale fără o evaluare prealabilă a impactului financiar pe care aceste </w:t>
      </w:r>
      <w:proofErr w:type="spellStart"/>
      <w:r w:rsidRPr="00BB0A4F">
        <w:rPr>
          <w:lang w:val="ro-MD"/>
        </w:rPr>
        <w:t>competenţe</w:t>
      </w:r>
      <w:proofErr w:type="spellEnd"/>
      <w:r w:rsidRPr="00BB0A4F">
        <w:rPr>
          <w:lang w:val="ro-MD"/>
        </w:rPr>
        <w:t xml:space="preserve"> l-ar putea genera, fără o consultare a </w:t>
      </w:r>
      <w:proofErr w:type="spellStart"/>
      <w:r w:rsidRPr="00BB0A4F">
        <w:rPr>
          <w:lang w:val="ro-MD"/>
        </w:rPr>
        <w:t>autorităţilor</w:t>
      </w:r>
      <w:proofErr w:type="spellEnd"/>
      <w:r w:rsidRPr="00BB0A4F">
        <w:rPr>
          <w:lang w:val="ro-MD"/>
        </w:rPr>
        <w:t xml:space="preserve"> locale de nivelul corespunzător </w:t>
      </w:r>
      <w:proofErr w:type="spellStart"/>
      <w:r w:rsidRPr="00BB0A4F">
        <w:rPr>
          <w:lang w:val="ro-MD"/>
        </w:rPr>
        <w:t>şi</w:t>
      </w:r>
      <w:proofErr w:type="spellEnd"/>
      <w:r w:rsidRPr="00BB0A4F">
        <w:rPr>
          <w:lang w:val="ro-MD"/>
        </w:rPr>
        <w:t xml:space="preserve"> fără ca </w:t>
      </w:r>
      <w:proofErr w:type="spellStart"/>
      <w:r w:rsidRPr="00BB0A4F">
        <w:rPr>
          <w:lang w:val="ro-MD"/>
        </w:rPr>
        <w:t>colectivităţile</w:t>
      </w:r>
      <w:proofErr w:type="spellEnd"/>
      <w:r w:rsidRPr="00BB0A4F">
        <w:rPr>
          <w:lang w:val="ro-MD"/>
        </w:rPr>
        <w:t xml:space="preserve"> locale să fie asigurate cu mijloacele financiare necesare.</w:t>
      </w:r>
    </w:p>
    <w:p w14:paraId="260A4E4C" w14:textId="77777777" w:rsidR="00BB0A4F" w:rsidRPr="00BB0A4F" w:rsidRDefault="00BB0A4F" w:rsidP="00BB0A4F">
      <w:pPr>
        <w:spacing w:line="360" w:lineRule="auto"/>
        <w:ind w:firstLine="567"/>
        <w:jc w:val="both"/>
        <w:rPr>
          <w:b/>
          <w:bCs/>
          <w:lang w:val="ro-MD"/>
        </w:rPr>
      </w:pPr>
      <w:r w:rsidRPr="00BB0A4F">
        <w:rPr>
          <w:b/>
          <w:bCs/>
          <w:lang w:val="ro-MD"/>
        </w:rPr>
        <w:t xml:space="preserve">Domeniile de activitate ale </w:t>
      </w:r>
      <w:proofErr w:type="spellStart"/>
      <w:r w:rsidRPr="00BB0A4F">
        <w:rPr>
          <w:b/>
          <w:bCs/>
          <w:lang w:val="ro-MD"/>
        </w:rPr>
        <w:t>autorităţilor</w:t>
      </w:r>
      <w:proofErr w:type="spellEnd"/>
      <w:r w:rsidRPr="00BB0A4F">
        <w:rPr>
          <w:b/>
          <w:bCs/>
          <w:lang w:val="ro-MD"/>
        </w:rPr>
        <w:t xml:space="preserve"> publice locale </w:t>
      </w:r>
      <w:r w:rsidRPr="00BB0A4F">
        <w:rPr>
          <w:bCs/>
          <w:lang w:val="ro-MD"/>
        </w:rPr>
        <w:t>stabilite în conformitate cu prevederile</w:t>
      </w:r>
      <w:r w:rsidRPr="00BB0A4F">
        <w:rPr>
          <w:b/>
          <w:bCs/>
          <w:lang w:val="ro-MD"/>
        </w:rPr>
        <w:t xml:space="preserve"> </w:t>
      </w:r>
      <w:r w:rsidRPr="00BB0A4F">
        <w:rPr>
          <w:rStyle w:val="Robust"/>
          <w:b w:val="0"/>
          <w:lang w:val="ro-MD"/>
        </w:rPr>
        <w:t>Legii</w:t>
      </w:r>
      <w:r w:rsidRPr="00BB0A4F">
        <w:rPr>
          <w:lang w:val="ro-MD"/>
        </w:rPr>
        <w:t xml:space="preserve"> nr.435 din  28.12.2006 </w:t>
      </w:r>
      <w:r w:rsidRPr="00BB0A4F">
        <w:rPr>
          <w:bCs/>
          <w:lang w:val="ro-MD"/>
        </w:rPr>
        <w:t>privind descentralizarea administrativă (</w:t>
      </w:r>
      <w:r w:rsidRPr="00BB0A4F">
        <w:rPr>
          <w:lang w:val="ro-MD"/>
        </w:rPr>
        <w:t>În Monitorul Oficial Nr.29-31 din 02.03.2007)</w:t>
      </w:r>
    </w:p>
    <w:p w14:paraId="746A82D0" w14:textId="77777777" w:rsidR="00BB0A4F" w:rsidRPr="00BB0A4F" w:rsidRDefault="00BB0A4F" w:rsidP="00BB0A4F">
      <w:pPr>
        <w:spacing w:line="360" w:lineRule="auto"/>
        <w:ind w:firstLine="567"/>
        <w:jc w:val="both"/>
        <w:rPr>
          <w:lang w:val="ro-MD"/>
        </w:rPr>
      </w:pPr>
      <w:r w:rsidRPr="00BB0A4F">
        <w:rPr>
          <w:lang w:val="ro-MD"/>
        </w:rPr>
        <w:t xml:space="preserve">Pentru </w:t>
      </w:r>
      <w:proofErr w:type="spellStart"/>
      <w:r w:rsidRPr="00BB0A4F">
        <w:rPr>
          <w:lang w:val="ro-MD"/>
        </w:rPr>
        <w:t>autorităţile</w:t>
      </w:r>
      <w:proofErr w:type="spellEnd"/>
      <w:r w:rsidRPr="00BB0A4F">
        <w:rPr>
          <w:lang w:val="ro-MD"/>
        </w:rPr>
        <w:t xml:space="preserve"> publice locale de nivelul </w:t>
      </w:r>
      <w:proofErr w:type="spellStart"/>
      <w:r w:rsidRPr="00BB0A4F">
        <w:rPr>
          <w:lang w:val="ro-MD"/>
        </w:rPr>
        <w:t>întîi</w:t>
      </w:r>
      <w:proofErr w:type="spellEnd"/>
      <w:r w:rsidRPr="00BB0A4F">
        <w:rPr>
          <w:lang w:val="ro-MD"/>
        </w:rPr>
        <w:t xml:space="preserve"> se stabilesc următoarele domenii proprii de activitate:</w:t>
      </w:r>
    </w:p>
    <w:p w14:paraId="35295129"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planificarea urbană </w:t>
      </w:r>
      <w:proofErr w:type="spellStart"/>
      <w:r w:rsidRPr="00BB0A4F">
        <w:rPr>
          <w:lang w:val="ro-MD"/>
        </w:rPr>
        <w:t>şi</w:t>
      </w:r>
      <w:proofErr w:type="spellEnd"/>
      <w:r w:rsidRPr="00BB0A4F">
        <w:rPr>
          <w:lang w:val="ro-MD"/>
        </w:rPr>
        <w:t xml:space="preserve"> gestionarea </w:t>
      </w:r>
      <w:proofErr w:type="spellStart"/>
      <w:r w:rsidRPr="00BB0A4F">
        <w:rPr>
          <w:lang w:val="ro-MD"/>
        </w:rPr>
        <w:t>spaţiilor</w:t>
      </w:r>
      <w:proofErr w:type="spellEnd"/>
      <w:r w:rsidRPr="00BB0A4F">
        <w:rPr>
          <w:lang w:val="ro-MD"/>
        </w:rPr>
        <w:t xml:space="preserve"> verzi de interes local;</w:t>
      </w:r>
    </w:p>
    <w:p w14:paraId="0D1B6571"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 xml:space="preserve">colectarea, asigurarea etapizată a condițiilor pentru colectare separată și transportarea deșeurilor, inclusiv salubrizarea </w:t>
      </w:r>
      <w:proofErr w:type="spellStart"/>
      <w:r w:rsidRPr="00BB0A4F">
        <w:rPr>
          <w:lang w:val="ro-MD"/>
        </w:rPr>
        <w:t>şi</w:t>
      </w:r>
      <w:proofErr w:type="spellEnd"/>
      <w:r w:rsidRPr="00BB0A4F">
        <w:rPr>
          <w:lang w:val="ro-MD"/>
        </w:rPr>
        <w:t xml:space="preserve"> </w:t>
      </w:r>
      <w:proofErr w:type="spellStart"/>
      <w:r w:rsidRPr="00BB0A4F">
        <w:rPr>
          <w:lang w:val="ro-MD"/>
        </w:rPr>
        <w:t>întreţinerea</w:t>
      </w:r>
      <w:proofErr w:type="spellEnd"/>
      <w:r w:rsidRPr="00BB0A4F">
        <w:rPr>
          <w:lang w:val="ro-MD"/>
        </w:rPr>
        <w:t xml:space="preserve"> terenurilor pentru depozitarea acestora;</w:t>
      </w:r>
    </w:p>
    <w:p w14:paraId="6F0F67D4"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 xml:space="preserve">distribuirea apei potabile, construirea </w:t>
      </w:r>
      <w:proofErr w:type="spellStart"/>
      <w:r w:rsidRPr="00BB0A4F">
        <w:rPr>
          <w:lang w:val="ro-MD"/>
        </w:rPr>
        <w:t>şi</w:t>
      </w:r>
      <w:proofErr w:type="spellEnd"/>
      <w:r w:rsidRPr="00BB0A4F">
        <w:rPr>
          <w:lang w:val="ro-MD"/>
        </w:rPr>
        <w:t xml:space="preserve"> </w:t>
      </w:r>
      <w:proofErr w:type="spellStart"/>
      <w:r w:rsidRPr="00BB0A4F">
        <w:rPr>
          <w:lang w:val="ro-MD"/>
        </w:rPr>
        <w:t>întreţinerea</w:t>
      </w:r>
      <w:proofErr w:type="spellEnd"/>
      <w:r w:rsidRPr="00BB0A4F">
        <w:rPr>
          <w:lang w:val="ro-MD"/>
        </w:rPr>
        <w:t xml:space="preserve"> sistemelor de canalizare </w:t>
      </w:r>
      <w:proofErr w:type="spellStart"/>
      <w:r w:rsidRPr="00BB0A4F">
        <w:rPr>
          <w:lang w:val="ro-MD"/>
        </w:rPr>
        <w:t>şi</w:t>
      </w:r>
      <w:proofErr w:type="spellEnd"/>
      <w:r w:rsidRPr="00BB0A4F">
        <w:rPr>
          <w:lang w:val="ro-MD"/>
        </w:rPr>
        <w:t xml:space="preserve"> de epurare a apelor utilizate </w:t>
      </w:r>
      <w:proofErr w:type="spellStart"/>
      <w:r w:rsidRPr="00BB0A4F">
        <w:rPr>
          <w:lang w:val="ro-MD"/>
        </w:rPr>
        <w:t>şi</w:t>
      </w:r>
      <w:proofErr w:type="spellEnd"/>
      <w:r w:rsidRPr="00BB0A4F">
        <w:rPr>
          <w:lang w:val="ro-MD"/>
        </w:rPr>
        <w:t xml:space="preserve"> pluviale;</w:t>
      </w:r>
    </w:p>
    <w:p w14:paraId="3D0F30AB" w14:textId="77777777" w:rsidR="00BB0A4F" w:rsidRPr="00BB0A4F" w:rsidRDefault="00BB0A4F" w:rsidP="00BB0A4F">
      <w:pPr>
        <w:pStyle w:val="Listparagraf"/>
        <w:numPr>
          <w:ilvl w:val="1"/>
          <w:numId w:val="4"/>
        </w:numPr>
        <w:spacing w:line="360" w:lineRule="auto"/>
        <w:ind w:left="851" w:hanging="284"/>
        <w:jc w:val="both"/>
        <w:rPr>
          <w:lang w:val="ro-MD"/>
        </w:rPr>
      </w:pPr>
      <w:proofErr w:type="spellStart"/>
      <w:r w:rsidRPr="00BB0A4F">
        <w:rPr>
          <w:lang w:val="ro-MD"/>
        </w:rPr>
        <w:t>construcţia</w:t>
      </w:r>
      <w:proofErr w:type="spellEnd"/>
      <w:r w:rsidRPr="00BB0A4F">
        <w:rPr>
          <w:lang w:val="ro-MD"/>
        </w:rPr>
        <w:t xml:space="preserve">, </w:t>
      </w:r>
      <w:proofErr w:type="spellStart"/>
      <w:r w:rsidRPr="00BB0A4F">
        <w:rPr>
          <w:lang w:val="ro-MD"/>
        </w:rPr>
        <w:t>întreţinerea</w:t>
      </w:r>
      <w:proofErr w:type="spellEnd"/>
      <w:r w:rsidRPr="00BB0A4F">
        <w:rPr>
          <w:lang w:val="ro-MD"/>
        </w:rPr>
        <w:t xml:space="preserve"> </w:t>
      </w:r>
      <w:proofErr w:type="spellStart"/>
      <w:r w:rsidRPr="00BB0A4F">
        <w:rPr>
          <w:lang w:val="ro-MD"/>
        </w:rPr>
        <w:t>şi</w:t>
      </w:r>
      <w:proofErr w:type="spellEnd"/>
      <w:r w:rsidRPr="00BB0A4F">
        <w:rPr>
          <w:lang w:val="ro-MD"/>
        </w:rPr>
        <w:t xml:space="preserve"> iluminarea străzilor </w:t>
      </w:r>
      <w:proofErr w:type="spellStart"/>
      <w:r w:rsidRPr="00BB0A4F">
        <w:rPr>
          <w:lang w:val="ro-MD"/>
        </w:rPr>
        <w:t>şi</w:t>
      </w:r>
      <w:proofErr w:type="spellEnd"/>
      <w:r w:rsidRPr="00BB0A4F">
        <w:rPr>
          <w:lang w:val="ro-MD"/>
        </w:rPr>
        <w:t xml:space="preserve"> drumurilor publice locale;</w:t>
      </w:r>
    </w:p>
    <w:p w14:paraId="0ACAE551"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transportul public local;</w:t>
      </w:r>
    </w:p>
    <w:p w14:paraId="24CC1C0F"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 xml:space="preserve">amenajarea </w:t>
      </w:r>
      <w:proofErr w:type="spellStart"/>
      <w:r w:rsidRPr="00BB0A4F">
        <w:rPr>
          <w:lang w:val="ro-MD"/>
        </w:rPr>
        <w:t>şi</w:t>
      </w:r>
      <w:proofErr w:type="spellEnd"/>
      <w:r w:rsidRPr="00BB0A4F">
        <w:rPr>
          <w:lang w:val="ro-MD"/>
        </w:rPr>
        <w:t xml:space="preserve"> </w:t>
      </w:r>
      <w:proofErr w:type="spellStart"/>
      <w:r w:rsidRPr="00BB0A4F">
        <w:rPr>
          <w:lang w:val="ro-MD"/>
        </w:rPr>
        <w:t>întreţinerea</w:t>
      </w:r>
      <w:proofErr w:type="spellEnd"/>
      <w:r w:rsidRPr="00BB0A4F">
        <w:rPr>
          <w:lang w:val="ro-MD"/>
        </w:rPr>
        <w:t xml:space="preserve"> cimitirelor;</w:t>
      </w:r>
    </w:p>
    <w:p w14:paraId="455D37CD"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 xml:space="preserve">administrarea bunurilor din domeniile public </w:t>
      </w:r>
      <w:proofErr w:type="spellStart"/>
      <w:r w:rsidRPr="00BB0A4F">
        <w:rPr>
          <w:lang w:val="ro-MD"/>
        </w:rPr>
        <w:t>şi</w:t>
      </w:r>
      <w:proofErr w:type="spellEnd"/>
      <w:r w:rsidRPr="00BB0A4F">
        <w:rPr>
          <w:lang w:val="ro-MD"/>
        </w:rPr>
        <w:t xml:space="preserve"> privat locale;</w:t>
      </w:r>
    </w:p>
    <w:p w14:paraId="243290D6" w14:textId="77777777" w:rsidR="00BB0A4F" w:rsidRPr="00BB0A4F" w:rsidRDefault="00BB0A4F" w:rsidP="00BB0A4F">
      <w:pPr>
        <w:pStyle w:val="Listparagraf"/>
        <w:numPr>
          <w:ilvl w:val="1"/>
          <w:numId w:val="4"/>
        </w:numPr>
        <w:spacing w:line="360" w:lineRule="auto"/>
        <w:ind w:left="851" w:hanging="284"/>
        <w:jc w:val="both"/>
        <w:rPr>
          <w:lang w:val="ro-MD"/>
        </w:rPr>
      </w:pPr>
      <w:proofErr w:type="spellStart"/>
      <w:r w:rsidRPr="00BB0A4F">
        <w:rPr>
          <w:lang w:val="ro-MD"/>
        </w:rPr>
        <w:t>construcţia</w:t>
      </w:r>
      <w:proofErr w:type="spellEnd"/>
      <w:r w:rsidRPr="00BB0A4F">
        <w:rPr>
          <w:lang w:val="ro-MD"/>
        </w:rPr>
        <w:t xml:space="preserve">, gestionarea, </w:t>
      </w:r>
      <w:proofErr w:type="spellStart"/>
      <w:r w:rsidRPr="00BB0A4F">
        <w:rPr>
          <w:lang w:val="ro-MD"/>
        </w:rPr>
        <w:t>întreţinerea</w:t>
      </w:r>
      <w:proofErr w:type="spellEnd"/>
      <w:r w:rsidRPr="00BB0A4F">
        <w:rPr>
          <w:lang w:val="ro-MD"/>
        </w:rPr>
        <w:t xml:space="preserve"> </w:t>
      </w:r>
      <w:proofErr w:type="spellStart"/>
      <w:r w:rsidRPr="00BB0A4F">
        <w:rPr>
          <w:lang w:val="ro-MD"/>
        </w:rPr>
        <w:t>şi</w:t>
      </w:r>
      <w:proofErr w:type="spellEnd"/>
      <w:r w:rsidRPr="00BB0A4F">
        <w:rPr>
          <w:lang w:val="ro-MD"/>
        </w:rPr>
        <w:t xml:space="preserve"> echiparea </w:t>
      </w:r>
      <w:proofErr w:type="spellStart"/>
      <w:r w:rsidRPr="00BB0A4F">
        <w:rPr>
          <w:lang w:val="ro-MD"/>
        </w:rPr>
        <w:t>instituţiilor</w:t>
      </w:r>
      <w:proofErr w:type="spellEnd"/>
      <w:r w:rsidRPr="00BB0A4F">
        <w:rPr>
          <w:lang w:val="ro-MD"/>
        </w:rPr>
        <w:t xml:space="preserve"> </w:t>
      </w:r>
      <w:proofErr w:type="spellStart"/>
      <w:r w:rsidRPr="00BB0A4F">
        <w:rPr>
          <w:lang w:val="ro-MD"/>
        </w:rPr>
        <w:t>preşcolare</w:t>
      </w:r>
      <w:proofErr w:type="spellEnd"/>
      <w:r w:rsidRPr="00BB0A4F">
        <w:rPr>
          <w:lang w:val="ro-MD"/>
        </w:rPr>
        <w:t xml:space="preserve"> </w:t>
      </w:r>
      <w:proofErr w:type="spellStart"/>
      <w:r w:rsidRPr="00BB0A4F">
        <w:rPr>
          <w:lang w:val="ro-MD"/>
        </w:rPr>
        <w:t>şi</w:t>
      </w:r>
      <w:proofErr w:type="spellEnd"/>
      <w:r w:rsidRPr="00BB0A4F">
        <w:rPr>
          <w:lang w:val="ro-MD"/>
        </w:rPr>
        <w:t xml:space="preserve"> </w:t>
      </w:r>
      <w:proofErr w:type="spellStart"/>
      <w:r w:rsidRPr="00BB0A4F">
        <w:rPr>
          <w:lang w:val="ro-MD"/>
        </w:rPr>
        <w:t>extraşcolare</w:t>
      </w:r>
      <w:proofErr w:type="spellEnd"/>
      <w:r w:rsidRPr="00BB0A4F">
        <w:rPr>
          <w:lang w:val="ro-MD"/>
        </w:rPr>
        <w:t xml:space="preserve"> (</w:t>
      </w:r>
      <w:proofErr w:type="spellStart"/>
      <w:r w:rsidRPr="00BB0A4F">
        <w:rPr>
          <w:lang w:val="ro-MD"/>
        </w:rPr>
        <w:t>creşe</w:t>
      </w:r>
      <w:proofErr w:type="spellEnd"/>
      <w:r w:rsidRPr="00BB0A4F">
        <w:rPr>
          <w:lang w:val="ro-MD"/>
        </w:rPr>
        <w:t xml:space="preserve">, </w:t>
      </w:r>
      <w:proofErr w:type="spellStart"/>
      <w:r w:rsidRPr="00BB0A4F">
        <w:rPr>
          <w:lang w:val="ro-MD"/>
        </w:rPr>
        <w:t>grădiniţe</w:t>
      </w:r>
      <w:proofErr w:type="spellEnd"/>
      <w:r w:rsidRPr="00BB0A4F">
        <w:rPr>
          <w:lang w:val="ro-MD"/>
        </w:rPr>
        <w:t xml:space="preserve"> de copii, </w:t>
      </w:r>
      <w:proofErr w:type="spellStart"/>
      <w:r w:rsidRPr="00BB0A4F">
        <w:rPr>
          <w:lang w:val="ro-MD"/>
        </w:rPr>
        <w:t>şcoli</w:t>
      </w:r>
      <w:proofErr w:type="spellEnd"/>
      <w:r w:rsidRPr="00BB0A4F">
        <w:rPr>
          <w:lang w:val="ro-MD"/>
        </w:rPr>
        <w:t xml:space="preserve"> de artă, de muzică);</w:t>
      </w:r>
    </w:p>
    <w:p w14:paraId="42EB21A8"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 xml:space="preserve">dezvoltarea </w:t>
      </w:r>
      <w:proofErr w:type="spellStart"/>
      <w:r w:rsidRPr="00BB0A4F">
        <w:rPr>
          <w:lang w:val="ro-MD"/>
        </w:rPr>
        <w:t>şi</w:t>
      </w:r>
      <w:proofErr w:type="spellEnd"/>
      <w:r w:rsidRPr="00BB0A4F">
        <w:rPr>
          <w:lang w:val="ro-MD"/>
        </w:rPr>
        <w:t xml:space="preserve"> gestionarea </w:t>
      </w:r>
      <w:proofErr w:type="spellStart"/>
      <w:r w:rsidRPr="00BB0A4F">
        <w:rPr>
          <w:lang w:val="ro-MD"/>
        </w:rPr>
        <w:t>reţelelor</w:t>
      </w:r>
      <w:proofErr w:type="spellEnd"/>
      <w:r w:rsidRPr="00BB0A4F">
        <w:rPr>
          <w:lang w:val="ro-MD"/>
        </w:rPr>
        <w:t xml:space="preserve"> urbane de distribuire a gazelor </w:t>
      </w:r>
      <w:proofErr w:type="spellStart"/>
      <w:r w:rsidRPr="00BB0A4F">
        <w:rPr>
          <w:lang w:val="ro-MD"/>
        </w:rPr>
        <w:t>şi</w:t>
      </w:r>
      <w:proofErr w:type="spellEnd"/>
      <w:r w:rsidRPr="00BB0A4F">
        <w:rPr>
          <w:lang w:val="ro-MD"/>
        </w:rPr>
        <w:t xml:space="preserve"> energiei termice;</w:t>
      </w:r>
    </w:p>
    <w:p w14:paraId="5177018C" w14:textId="77777777" w:rsidR="00BB0A4F" w:rsidRPr="00BB0A4F" w:rsidRDefault="00BB0A4F" w:rsidP="00BB0A4F">
      <w:pPr>
        <w:pStyle w:val="Listparagraf"/>
        <w:numPr>
          <w:ilvl w:val="1"/>
          <w:numId w:val="4"/>
        </w:numPr>
        <w:spacing w:line="360" w:lineRule="auto"/>
        <w:ind w:left="851" w:hanging="284"/>
        <w:jc w:val="both"/>
        <w:rPr>
          <w:lang w:val="ro-MD"/>
        </w:rPr>
      </w:pPr>
      <w:proofErr w:type="spellStart"/>
      <w:r w:rsidRPr="00BB0A4F">
        <w:rPr>
          <w:lang w:val="ro-MD"/>
        </w:rPr>
        <w:t>activităţi</w:t>
      </w:r>
      <w:proofErr w:type="spellEnd"/>
      <w:r w:rsidRPr="00BB0A4F">
        <w:rPr>
          <w:lang w:val="ro-MD"/>
        </w:rPr>
        <w:t xml:space="preserve"> culturale, sportive, de </w:t>
      </w:r>
      <w:proofErr w:type="spellStart"/>
      <w:r w:rsidRPr="00BB0A4F">
        <w:rPr>
          <w:lang w:val="ro-MD"/>
        </w:rPr>
        <w:t>recreaţie</w:t>
      </w:r>
      <w:proofErr w:type="spellEnd"/>
      <w:r w:rsidRPr="00BB0A4F">
        <w:rPr>
          <w:lang w:val="ro-MD"/>
        </w:rPr>
        <w:t xml:space="preserve"> </w:t>
      </w:r>
      <w:proofErr w:type="spellStart"/>
      <w:r w:rsidRPr="00BB0A4F">
        <w:rPr>
          <w:lang w:val="ro-MD"/>
        </w:rPr>
        <w:t>şi</w:t>
      </w:r>
      <w:proofErr w:type="spellEnd"/>
      <w:r w:rsidRPr="00BB0A4F">
        <w:rPr>
          <w:lang w:val="ro-MD"/>
        </w:rPr>
        <w:t xml:space="preserve"> pentru tineret, precum </w:t>
      </w:r>
      <w:proofErr w:type="spellStart"/>
      <w:r w:rsidRPr="00BB0A4F">
        <w:rPr>
          <w:lang w:val="ro-MD"/>
        </w:rPr>
        <w:t>şi</w:t>
      </w:r>
      <w:proofErr w:type="spellEnd"/>
      <w:r w:rsidRPr="00BB0A4F">
        <w:rPr>
          <w:lang w:val="ro-MD"/>
        </w:rPr>
        <w:t xml:space="preserve"> planificarea, dezvoltarea </w:t>
      </w:r>
      <w:proofErr w:type="spellStart"/>
      <w:r w:rsidRPr="00BB0A4F">
        <w:rPr>
          <w:lang w:val="ro-MD"/>
        </w:rPr>
        <w:t>şi</w:t>
      </w:r>
      <w:proofErr w:type="spellEnd"/>
      <w:r w:rsidRPr="00BB0A4F">
        <w:rPr>
          <w:lang w:val="ro-MD"/>
        </w:rPr>
        <w:t xml:space="preserve"> gestionarea infrastructurilor necesare acestor tipuri de </w:t>
      </w:r>
      <w:proofErr w:type="spellStart"/>
      <w:r w:rsidRPr="00BB0A4F">
        <w:rPr>
          <w:lang w:val="ro-MD"/>
        </w:rPr>
        <w:t>activităţi</w:t>
      </w:r>
      <w:proofErr w:type="spellEnd"/>
      <w:r w:rsidRPr="00BB0A4F">
        <w:rPr>
          <w:lang w:val="ro-MD"/>
        </w:rPr>
        <w:t>;</w:t>
      </w:r>
    </w:p>
    <w:p w14:paraId="5D8337B1"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 xml:space="preserve">amenajarea </w:t>
      </w:r>
      <w:proofErr w:type="spellStart"/>
      <w:r w:rsidRPr="00BB0A4F">
        <w:rPr>
          <w:lang w:val="ro-MD"/>
        </w:rPr>
        <w:t>pieţelor</w:t>
      </w:r>
      <w:proofErr w:type="spellEnd"/>
      <w:r w:rsidRPr="00BB0A4F">
        <w:rPr>
          <w:lang w:val="ro-MD"/>
        </w:rPr>
        <w:t xml:space="preserve"> agricole, a </w:t>
      </w:r>
      <w:proofErr w:type="spellStart"/>
      <w:r w:rsidRPr="00BB0A4F">
        <w:rPr>
          <w:lang w:val="ro-MD"/>
        </w:rPr>
        <w:t>spaţiilor</w:t>
      </w:r>
      <w:proofErr w:type="spellEnd"/>
      <w:r w:rsidRPr="00BB0A4F">
        <w:rPr>
          <w:lang w:val="ro-MD"/>
        </w:rPr>
        <w:t xml:space="preserve"> comerciale, realizarea oricăror alte măsuri necesare pentru dezvoltarea economică a </w:t>
      </w:r>
      <w:proofErr w:type="spellStart"/>
      <w:r w:rsidRPr="00BB0A4F">
        <w:rPr>
          <w:lang w:val="ro-MD"/>
        </w:rPr>
        <w:t>unităţii</w:t>
      </w:r>
      <w:proofErr w:type="spellEnd"/>
      <w:r w:rsidRPr="00BB0A4F">
        <w:rPr>
          <w:lang w:val="ro-MD"/>
        </w:rPr>
        <w:t xml:space="preserve"> administrativ-teritoriale;</w:t>
      </w:r>
    </w:p>
    <w:p w14:paraId="0DFC675B"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 xml:space="preserve">instituirea </w:t>
      </w:r>
      <w:proofErr w:type="spellStart"/>
      <w:r w:rsidRPr="00BB0A4F">
        <w:rPr>
          <w:lang w:val="ro-MD"/>
        </w:rPr>
        <w:t>şi</w:t>
      </w:r>
      <w:proofErr w:type="spellEnd"/>
      <w:r w:rsidRPr="00BB0A4F">
        <w:rPr>
          <w:lang w:val="ro-MD"/>
        </w:rPr>
        <w:t xml:space="preserve"> gestionarea întreprinderilor municipale </w:t>
      </w:r>
      <w:proofErr w:type="spellStart"/>
      <w:r w:rsidRPr="00BB0A4F">
        <w:rPr>
          <w:lang w:val="ro-MD"/>
        </w:rPr>
        <w:t>şi</w:t>
      </w:r>
      <w:proofErr w:type="spellEnd"/>
      <w:r w:rsidRPr="00BB0A4F">
        <w:rPr>
          <w:lang w:val="ro-MD"/>
        </w:rPr>
        <w:t xml:space="preserve"> organizarea oricărei alte </w:t>
      </w:r>
      <w:proofErr w:type="spellStart"/>
      <w:r w:rsidRPr="00BB0A4F">
        <w:rPr>
          <w:lang w:val="ro-MD"/>
        </w:rPr>
        <w:t>activităţi</w:t>
      </w:r>
      <w:proofErr w:type="spellEnd"/>
      <w:r w:rsidRPr="00BB0A4F">
        <w:rPr>
          <w:lang w:val="ro-MD"/>
        </w:rPr>
        <w:t xml:space="preserve"> necesare dezvoltării economice a </w:t>
      </w:r>
      <w:proofErr w:type="spellStart"/>
      <w:r w:rsidRPr="00BB0A4F">
        <w:rPr>
          <w:lang w:val="ro-MD"/>
        </w:rPr>
        <w:t>unităţii</w:t>
      </w:r>
      <w:proofErr w:type="spellEnd"/>
      <w:r w:rsidRPr="00BB0A4F">
        <w:rPr>
          <w:lang w:val="ro-MD"/>
        </w:rPr>
        <w:t xml:space="preserve"> administrativ-teritoriale;</w:t>
      </w:r>
    </w:p>
    <w:p w14:paraId="2715D0AC"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 xml:space="preserve"> </w:t>
      </w:r>
      <w:proofErr w:type="spellStart"/>
      <w:r w:rsidRPr="00BB0A4F">
        <w:rPr>
          <w:lang w:val="ro-MD"/>
        </w:rPr>
        <w:t>construcţia</w:t>
      </w:r>
      <w:proofErr w:type="spellEnd"/>
      <w:r w:rsidRPr="00BB0A4F">
        <w:rPr>
          <w:lang w:val="ro-MD"/>
        </w:rPr>
        <w:t xml:space="preserve"> de </w:t>
      </w:r>
      <w:proofErr w:type="spellStart"/>
      <w:r w:rsidRPr="00BB0A4F">
        <w:rPr>
          <w:lang w:val="ro-MD"/>
        </w:rPr>
        <w:t>locuinţe</w:t>
      </w:r>
      <w:proofErr w:type="spellEnd"/>
      <w:r w:rsidRPr="00BB0A4F">
        <w:rPr>
          <w:lang w:val="ro-MD"/>
        </w:rPr>
        <w:t xml:space="preserve"> </w:t>
      </w:r>
      <w:proofErr w:type="spellStart"/>
      <w:r w:rsidRPr="00BB0A4F">
        <w:rPr>
          <w:lang w:val="ro-MD"/>
        </w:rPr>
        <w:t>şi</w:t>
      </w:r>
      <w:proofErr w:type="spellEnd"/>
      <w:r w:rsidRPr="00BB0A4F">
        <w:rPr>
          <w:lang w:val="ro-MD"/>
        </w:rPr>
        <w:t xml:space="preserve"> acordarea altor tipuri de </w:t>
      </w:r>
      <w:proofErr w:type="spellStart"/>
      <w:r w:rsidRPr="00BB0A4F">
        <w:rPr>
          <w:lang w:val="ro-MD"/>
        </w:rPr>
        <w:t>facilităţi</w:t>
      </w:r>
      <w:proofErr w:type="spellEnd"/>
      <w:r w:rsidRPr="00BB0A4F">
        <w:rPr>
          <w:lang w:val="ro-MD"/>
        </w:rPr>
        <w:t xml:space="preserve"> pentru păturile social vulnerabile, precum </w:t>
      </w:r>
      <w:proofErr w:type="spellStart"/>
      <w:r w:rsidRPr="00BB0A4F">
        <w:rPr>
          <w:lang w:val="ro-MD"/>
        </w:rPr>
        <w:t>şi</w:t>
      </w:r>
      <w:proofErr w:type="spellEnd"/>
      <w:r w:rsidRPr="00BB0A4F">
        <w:rPr>
          <w:lang w:val="ro-MD"/>
        </w:rPr>
        <w:t xml:space="preserve"> pentru alte categorii ale </w:t>
      </w:r>
      <w:proofErr w:type="spellStart"/>
      <w:r w:rsidRPr="00BB0A4F">
        <w:rPr>
          <w:lang w:val="ro-MD"/>
        </w:rPr>
        <w:t>populaţiei</w:t>
      </w:r>
      <w:proofErr w:type="spellEnd"/>
      <w:r w:rsidRPr="00BB0A4F">
        <w:rPr>
          <w:lang w:val="ro-MD"/>
        </w:rPr>
        <w:t>;</w:t>
      </w:r>
    </w:p>
    <w:p w14:paraId="0AF31C52"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 xml:space="preserve">organizarea serviciilor (posturilor) teritoriale de salvatori </w:t>
      </w:r>
      <w:proofErr w:type="spellStart"/>
      <w:r w:rsidRPr="00BB0A4F">
        <w:rPr>
          <w:lang w:val="ro-MD"/>
        </w:rPr>
        <w:t>şi</w:t>
      </w:r>
      <w:proofErr w:type="spellEnd"/>
      <w:r w:rsidRPr="00BB0A4F">
        <w:rPr>
          <w:lang w:val="ro-MD"/>
        </w:rPr>
        <w:t xml:space="preserve"> pompieri;</w:t>
      </w:r>
    </w:p>
    <w:p w14:paraId="2B92345B"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 xml:space="preserve">contribuirea, în </w:t>
      </w:r>
      <w:proofErr w:type="spellStart"/>
      <w:r w:rsidRPr="00BB0A4F">
        <w:rPr>
          <w:lang w:val="ro-MD"/>
        </w:rPr>
        <w:t>condiţiile</w:t>
      </w:r>
      <w:proofErr w:type="spellEnd"/>
      <w:r w:rsidRPr="00BB0A4F">
        <w:rPr>
          <w:lang w:val="ro-MD"/>
        </w:rPr>
        <w:t xml:space="preserve"> legii,  la protejarea patrimoniului cultural </w:t>
      </w:r>
      <w:proofErr w:type="spellStart"/>
      <w:r w:rsidRPr="00BB0A4F">
        <w:rPr>
          <w:lang w:val="ro-MD"/>
        </w:rPr>
        <w:t>şi</w:t>
      </w:r>
      <w:proofErr w:type="spellEnd"/>
      <w:r w:rsidRPr="00BB0A4F">
        <w:rPr>
          <w:lang w:val="ro-MD"/>
        </w:rPr>
        <w:t xml:space="preserve"> a monumentelor de for public de pe teritoriul administrat;</w:t>
      </w:r>
    </w:p>
    <w:p w14:paraId="22EF543D" w14:textId="77777777" w:rsidR="00BB0A4F" w:rsidRPr="00BB0A4F" w:rsidRDefault="00BB0A4F" w:rsidP="00BB0A4F">
      <w:pPr>
        <w:pStyle w:val="Listparagraf"/>
        <w:numPr>
          <w:ilvl w:val="1"/>
          <w:numId w:val="4"/>
        </w:numPr>
        <w:spacing w:line="360" w:lineRule="auto"/>
        <w:ind w:left="851" w:hanging="284"/>
        <w:jc w:val="both"/>
        <w:rPr>
          <w:lang w:val="ro-MD"/>
        </w:rPr>
      </w:pPr>
      <w:r w:rsidRPr="00BB0A4F">
        <w:rPr>
          <w:lang w:val="ro-MD"/>
        </w:rPr>
        <w:t>asigurarea accesului populației la serviciile de bibliotecă pe teritoriul administrat, în limita competențelor atribuite de Legea nr. 160/2017 cu privire la biblioteci.</w:t>
      </w:r>
    </w:p>
    <w:p w14:paraId="527F5F15" w14:textId="77777777" w:rsidR="00BB0A4F" w:rsidRPr="00BB0A4F" w:rsidRDefault="00BB0A4F" w:rsidP="00BB0A4F">
      <w:pPr>
        <w:spacing w:line="360" w:lineRule="auto"/>
        <w:ind w:firstLine="567"/>
        <w:jc w:val="both"/>
        <w:rPr>
          <w:lang w:val="ro-MD"/>
        </w:rPr>
      </w:pPr>
      <w:r w:rsidRPr="00BB0A4F">
        <w:rPr>
          <w:lang w:val="ro-MD"/>
        </w:rPr>
        <w:lastRenderedPageBreak/>
        <w:t xml:space="preserve">Pentru </w:t>
      </w:r>
      <w:proofErr w:type="spellStart"/>
      <w:r w:rsidRPr="00BB0A4F">
        <w:rPr>
          <w:lang w:val="ro-MD"/>
        </w:rPr>
        <w:t>autorităţile</w:t>
      </w:r>
      <w:proofErr w:type="spellEnd"/>
      <w:r w:rsidRPr="00BB0A4F">
        <w:rPr>
          <w:lang w:val="ro-MD"/>
        </w:rPr>
        <w:t xml:space="preserve"> publice locale de nivelul al doilea se stabilesc următoarele domenii proprii de activitate:</w:t>
      </w:r>
    </w:p>
    <w:p w14:paraId="7B6F87EF"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 xml:space="preserve">administrarea bunurilor din domeniile public </w:t>
      </w:r>
      <w:proofErr w:type="spellStart"/>
      <w:r w:rsidRPr="00BB0A4F">
        <w:rPr>
          <w:lang w:val="ro-MD"/>
        </w:rPr>
        <w:t>şi</w:t>
      </w:r>
      <w:proofErr w:type="spellEnd"/>
      <w:r w:rsidRPr="00BB0A4F">
        <w:rPr>
          <w:lang w:val="ro-MD"/>
        </w:rPr>
        <w:t xml:space="preserve"> privat ale raionului;</w:t>
      </w:r>
    </w:p>
    <w:p w14:paraId="00BEDDD4"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 xml:space="preserve">planificarea </w:t>
      </w:r>
      <w:proofErr w:type="spellStart"/>
      <w:r w:rsidRPr="00BB0A4F">
        <w:rPr>
          <w:lang w:val="ro-MD"/>
        </w:rPr>
        <w:t>şi</w:t>
      </w:r>
      <w:proofErr w:type="spellEnd"/>
      <w:r w:rsidRPr="00BB0A4F">
        <w:rPr>
          <w:lang w:val="ro-MD"/>
        </w:rPr>
        <w:t xml:space="preserve"> administrarea lucrărilor de </w:t>
      </w:r>
      <w:proofErr w:type="spellStart"/>
      <w:r w:rsidRPr="00BB0A4F">
        <w:rPr>
          <w:lang w:val="ro-MD"/>
        </w:rPr>
        <w:t>construcţie</w:t>
      </w:r>
      <w:proofErr w:type="spellEnd"/>
      <w:r w:rsidRPr="00BB0A4F">
        <w:rPr>
          <w:lang w:val="ro-MD"/>
        </w:rPr>
        <w:t xml:space="preserve">, </w:t>
      </w:r>
      <w:proofErr w:type="spellStart"/>
      <w:r w:rsidRPr="00BB0A4F">
        <w:rPr>
          <w:lang w:val="ro-MD"/>
        </w:rPr>
        <w:t>întreţinere</w:t>
      </w:r>
      <w:proofErr w:type="spellEnd"/>
      <w:r w:rsidRPr="00BB0A4F">
        <w:rPr>
          <w:lang w:val="ro-MD"/>
        </w:rPr>
        <w:t xml:space="preserve"> </w:t>
      </w:r>
      <w:proofErr w:type="spellStart"/>
      <w:r w:rsidRPr="00BB0A4F">
        <w:rPr>
          <w:lang w:val="ro-MD"/>
        </w:rPr>
        <w:t>şi</w:t>
      </w:r>
      <w:proofErr w:type="spellEnd"/>
      <w:r w:rsidRPr="00BB0A4F">
        <w:rPr>
          <w:lang w:val="ro-MD"/>
        </w:rPr>
        <w:t xml:space="preserve"> gestionare a unor obiective publice de interes raional;</w:t>
      </w:r>
    </w:p>
    <w:p w14:paraId="3550C730" w14:textId="77777777" w:rsidR="00BB0A4F" w:rsidRPr="00BB0A4F" w:rsidRDefault="00BB0A4F" w:rsidP="00BB0A4F">
      <w:pPr>
        <w:pStyle w:val="Listparagraf"/>
        <w:numPr>
          <w:ilvl w:val="0"/>
          <w:numId w:val="5"/>
        </w:numPr>
        <w:spacing w:line="360" w:lineRule="auto"/>
        <w:ind w:left="851" w:hanging="284"/>
        <w:jc w:val="both"/>
        <w:rPr>
          <w:lang w:val="ro-MD"/>
        </w:rPr>
      </w:pPr>
      <w:proofErr w:type="spellStart"/>
      <w:r w:rsidRPr="00BB0A4F">
        <w:rPr>
          <w:lang w:val="ro-MD"/>
        </w:rPr>
        <w:t>construcţia</w:t>
      </w:r>
      <w:proofErr w:type="spellEnd"/>
      <w:r w:rsidRPr="00BB0A4F">
        <w:rPr>
          <w:lang w:val="ro-MD"/>
        </w:rPr>
        <w:t xml:space="preserve">, administrarea </w:t>
      </w:r>
      <w:proofErr w:type="spellStart"/>
      <w:r w:rsidRPr="00BB0A4F">
        <w:rPr>
          <w:lang w:val="ro-MD"/>
        </w:rPr>
        <w:t>şi</w:t>
      </w:r>
      <w:proofErr w:type="spellEnd"/>
      <w:r w:rsidRPr="00BB0A4F">
        <w:rPr>
          <w:lang w:val="ro-MD"/>
        </w:rPr>
        <w:t xml:space="preserve"> repararea drumurilor de interes raional, precum </w:t>
      </w:r>
      <w:proofErr w:type="spellStart"/>
      <w:r w:rsidRPr="00BB0A4F">
        <w:rPr>
          <w:lang w:val="ro-MD"/>
        </w:rPr>
        <w:t>şi</w:t>
      </w:r>
      <w:proofErr w:type="spellEnd"/>
      <w:r w:rsidRPr="00BB0A4F">
        <w:rPr>
          <w:lang w:val="ro-MD"/>
        </w:rPr>
        <w:t xml:space="preserve"> a infrastructurii rutiere;</w:t>
      </w:r>
    </w:p>
    <w:p w14:paraId="76F6469D"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 xml:space="preserve">organizarea transportului auto de călători, administrarea autogărilor </w:t>
      </w:r>
      <w:proofErr w:type="spellStart"/>
      <w:r w:rsidRPr="00BB0A4F">
        <w:rPr>
          <w:lang w:val="ro-MD"/>
        </w:rPr>
        <w:t>şi</w:t>
      </w:r>
      <w:proofErr w:type="spellEnd"/>
      <w:r w:rsidRPr="00BB0A4F">
        <w:rPr>
          <w:lang w:val="ro-MD"/>
        </w:rPr>
        <w:t xml:space="preserve"> </w:t>
      </w:r>
      <w:proofErr w:type="spellStart"/>
      <w:r w:rsidRPr="00BB0A4F">
        <w:rPr>
          <w:lang w:val="ro-MD"/>
        </w:rPr>
        <w:t>staţiilor</w:t>
      </w:r>
      <w:proofErr w:type="spellEnd"/>
      <w:r w:rsidRPr="00BB0A4F">
        <w:rPr>
          <w:lang w:val="ro-MD"/>
        </w:rPr>
        <w:t xml:space="preserve"> auto de interes raional;</w:t>
      </w:r>
    </w:p>
    <w:p w14:paraId="60FFF9FE"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 xml:space="preserve">stabilirea unui cadru general pentru amenajarea teritoriului la nivel de raion </w:t>
      </w:r>
      <w:proofErr w:type="spellStart"/>
      <w:r w:rsidRPr="00BB0A4F">
        <w:rPr>
          <w:lang w:val="ro-MD"/>
        </w:rPr>
        <w:t>şi</w:t>
      </w:r>
      <w:proofErr w:type="spellEnd"/>
      <w:r w:rsidRPr="00BB0A4F">
        <w:rPr>
          <w:lang w:val="ro-MD"/>
        </w:rPr>
        <w:t xml:space="preserve"> </w:t>
      </w:r>
      <w:proofErr w:type="spellStart"/>
      <w:r w:rsidRPr="00BB0A4F">
        <w:rPr>
          <w:lang w:val="ro-MD"/>
        </w:rPr>
        <w:t>protecţia</w:t>
      </w:r>
      <w:proofErr w:type="spellEnd"/>
      <w:r w:rsidRPr="00BB0A4F">
        <w:rPr>
          <w:lang w:val="ro-MD"/>
        </w:rPr>
        <w:t xml:space="preserve"> pădurilor de interes raional;</w:t>
      </w:r>
    </w:p>
    <w:p w14:paraId="57267EBB" w14:textId="77777777" w:rsidR="00BB0A4F" w:rsidRPr="00BB0A4F" w:rsidRDefault="00BB0A4F" w:rsidP="00BB0A4F">
      <w:pPr>
        <w:pStyle w:val="Listparagraf"/>
        <w:numPr>
          <w:ilvl w:val="0"/>
          <w:numId w:val="5"/>
        </w:numPr>
        <w:spacing w:line="360" w:lineRule="auto"/>
        <w:ind w:left="851" w:hanging="284"/>
        <w:jc w:val="both"/>
        <w:rPr>
          <w:lang w:val="ro-MD"/>
        </w:rPr>
      </w:pPr>
      <w:proofErr w:type="spellStart"/>
      <w:r w:rsidRPr="00BB0A4F">
        <w:rPr>
          <w:lang w:val="ro-MD"/>
        </w:rPr>
        <w:t>susţinerea</w:t>
      </w:r>
      <w:proofErr w:type="spellEnd"/>
      <w:r w:rsidRPr="00BB0A4F">
        <w:rPr>
          <w:lang w:val="ro-MD"/>
        </w:rPr>
        <w:t xml:space="preserve"> </w:t>
      </w:r>
      <w:proofErr w:type="spellStart"/>
      <w:r w:rsidRPr="00BB0A4F">
        <w:rPr>
          <w:lang w:val="ro-MD"/>
        </w:rPr>
        <w:t>şi</w:t>
      </w:r>
      <w:proofErr w:type="spellEnd"/>
      <w:r w:rsidRPr="00BB0A4F">
        <w:rPr>
          <w:lang w:val="ro-MD"/>
        </w:rPr>
        <w:t xml:space="preserve"> stimularea  </w:t>
      </w:r>
      <w:proofErr w:type="spellStart"/>
      <w:r w:rsidRPr="00BB0A4F">
        <w:rPr>
          <w:lang w:val="ro-MD"/>
        </w:rPr>
        <w:t>iniţiativelor</w:t>
      </w:r>
      <w:proofErr w:type="spellEnd"/>
      <w:r w:rsidRPr="00BB0A4F">
        <w:rPr>
          <w:lang w:val="ro-MD"/>
        </w:rPr>
        <w:t xml:space="preserve"> privind dezvoltarea economică  a </w:t>
      </w:r>
      <w:proofErr w:type="spellStart"/>
      <w:r w:rsidRPr="00BB0A4F">
        <w:rPr>
          <w:lang w:val="ro-MD"/>
        </w:rPr>
        <w:t>unităţii</w:t>
      </w:r>
      <w:proofErr w:type="spellEnd"/>
      <w:r w:rsidRPr="00BB0A4F">
        <w:rPr>
          <w:lang w:val="ro-MD"/>
        </w:rPr>
        <w:t xml:space="preserve"> administrativ-teritoriale;</w:t>
      </w:r>
    </w:p>
    <w:p w14:paraId="7AD8B6A1"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 xml:space="preserve">elaborarea </w:t>
      </w:r>
      <w:proofErr w:type="spellStart"/>
      <w:r w:rsidRPr="00BB0A4F">
        <w:rPr>
          <w:lang w:val="ro-MD"/>
        </w:rPr>
        <w:t>şi</w:t>
      </w:r>
      <w:proofErr w:type="spellEnd"/>
      <w:r w:rsidRPr="00BB0A4F">
        <w:rPr>
          <w:lang w:val="ro-MD"/>
        </w:rPr>
        <w:t xml:space="preserve"> implementarea proiectelor de </w:t>
      </w:r>
      <w:proofErr w:type="spellStart"/>
      <w:r w:rsidRPr="00BB0A4F">
        <w:rPr>
          <w:lang w:val="ro-MD"/>
        </w:rPr>
        <w:t>construcţie</w:t>
      </w:r>
      <w:proofErr w:type="spellEnd"/>
      <w:r w:rsidRPr="00BB0A4F">
        <w:rPr>
          <w:lang w:val="ro-MD"/>
        </w:rPr>
        <w:t xml:space="preserve"> a </w:t>
      </w:r>
      <w:proofErr w:type="spellStart"/>
      <w:r w:rsidRPr="00BB0A4F">
        <w:rPr>
          <w:lang w:val="ro-MD"/>
        </w:rPr>
        <w:t>gazoductelor</w:t>
      </w:r>
      <w:proofErr w:type="spellEnd"/>
      <w:r w:rsidRPr="00BB0A4F">
        <w:rPr>
          <w:lang w:val="ro-MD"/>
        </w:rPr>
        <w:t xml:space="preserve"> interurbane (inclusiv a </w:t>
      </w:r>
      <w:proofErr w:type="spellStart"/>
      <w:r w:rsidRPr="00BB0A4F">
        <w:rPr>
          <w:lang w:val="ro-MD"/>
        </w:rPr>
        <w:t>gazoductelor</w:t>
      </w:r>
      <w:proofErr w:type="spellEnd"/>
      <w:r w:rsidRPr="00BB0A4F">
        <w:rPr>
          <w:lang w:val="ro-MD"/>
        </w:rPr>
        <w:t xml:space="preserve"> de presiune medie), a altor obiective termoenergetice cu </w:t>
      </w:r>
      <w:proofErr w:type="spellStart"/>
      <w:r w:rsidRPr="00BB0A4F">
        <w:rPr>
          <w:lang w:val="ro-MD"/>
        </w:rPr>
        <w:t>destinaţie</w:t>
      </w:r>
      <w:proofErr w:type="spellEnd"/>
      <w:r w:rsidRPr="00BB0A4F">
        <w:rPr>
          <w:lang w:val="ro-MD"/>
        </w:rPr>
        <w:t xml:space="preserve"> locală;</w:t>
      </w:r>
    </w:p>
    <w:p w14:paraId="66E33180" w14:textId="77777777" w:rsidR="00BB0A4F" w:rsidRPr="00BB0A4F" w:rsidRDefault="00BB0A4F" w:rsidP="00BB0A4F">
      <w:pPr>
        <w:pStyle w:val="Listparagraf"/>
        <w:numPr>
          <w:ilvl w:val="0"/>
          <w:numId w:val="5"/>
        </w:numPr>
        <w:spacing w:line="360" w:lineRule="auto"/>
        <w:ind w:left="851" w:hanging="284"/>
        <w:jc w:val="both"/>
        <w:rPr>
          <w:lang w:val="ro-MD"/>
        </w:rPr>
      </w:pPr>
      <w:proofErr w:type="spellStart"/>
      <w:r w:rsidRPr="00BB0A4F">
        <w:rPr>
          <w:lang w:val="ro-MD"/>
        </w:rPr>
        <w:t>întreţinerea</w:t>
      </w:r>
      <w:proofErr w:type="spellEnd"/>
      <w:r w:rsidRPr="00BB0A4F">
        <w:rPr>
          <w:lang w:val="ro-MD"/>
        </w:rPr>
        <w:t xml:space="preserve"> </w:t>
      </w:r>
      <w:proofErr w:type="spellStart"/>
      <w:r w:rsidRPr="00BB0A4F">
        <w:rPr>
          <w:lang w:val="ro-MD"/>
        </w:rPr>
        <w:t>şcolilor</w:t>
      </w:r>
      <w:proofErr w:type="spellEnd"/>
      <w:r w:rsidRPr="00BB0A4F">
        <w:rPr>
          <w:lang w:val="ro-MD"/>
        </w:rPr>
        <w:t xml:space="preserve"> primare </w:t>
      </w:r>
      <w:proofErr w:type="spellStart"/>
      <w:r w:rsidRPr="00BB0A4F">
        <w:rPr>
          <w:lang w:val="ro-MD"/>
        </w:rPr>
        <w:t>şi</w:t>
      </w:r>
      <w:proofErr w:type="spellEnd"/>
      <w:r w:rsidRPr="00BB0A4F">
        <w:rPr>
          <w:lang w:val="ro-MD"/>
        </w:rPr>
        <w:t xml:space="preserve"> </w:t>
      </w:r>
      <w:proofErr w:type="spellStart"/>
      <w:r w:rsidRPr="00BB0A4F">
        <w:rPr>
          <w:lang w:val="ro-MD"/>
        </w:rPr>
        <w:t>şcolilor</w:t>
      </w:r>
      <w:proofErr w:type="spellEnd"/>
      <w:r w:rsidRPr="00BB0A4F">
        <w:rPr>
          <w:lang w:val="ro-MD"/>
        </w:rPr>
        <w:t xml:space="preserve"> primare-</w:t>
      </w:r>
      <w:proofErr w:type="spellStart"/>
      <w:r w:rsidRPr="00BB0A4F">
        <w:rPr>
          <w:lang w:val="ro-MD"/>
        </w:rPr>
        <w:t>grădiniţe</w:t>
      </w:r>
      <w:proofErr w:type="spellEnd"/>
      <w:r w:rsidRPr="00BB0A4F">
        <w:rPr>
          <w:lang w:val="ro-MD"/>
        </w:rPr>
        <w:t xml:space="preserve">, gimnaziilor </w:t>
      </w:r>
      <w:proofErr w:type="spellStart"/>
      <w:r w:rsidRPr="00BB0A4F">
        <w:rPr>
          <w:lang w:val="ro-MD"/>
        </w:rPr>
        <w:t>şi</w:t>
      </w:r>
      <w:proofErr w:type="spellEnd"/>
      <w:r w:rsidRPr="00BB0A4F">
        <w:rPr>
          <w:lang w:val="ro-MD"/>
        </w:rPr>
        <w:t xml:space="preserve"> liceelor, </w:t>
      </w:r>
      <w:proofErr w:type="spellStart"/>
      <w:r w:rsidRPr="00BB0A4F">
        <w:rPr>
          <w:lang w:val="ro-MD"/>
        </w:rPr>
        <w:t>instituţiilor</w:t>
      </w:r>
      <w:proofErr w:type="spellEnd"/>
      <w:r w:rsidRPr="00BB0A4F">
        <w:rPr>
          <w:lang w:val="ro-MD"/>
        </w:rPr>
        <w:t xml:space="preserve"> de </w:t>
      </w:r>
      <w:proofErr w:type="spellStart"/>
      <w:r w:rsidRPr="00BB0A4F">
        <w:rPr>
          <w:lang w:val="ro-MD"/>
        </w:rPr>
        <w:t>învăţămînt</w:t>
      </w:r>
      <w:proofErr w:type="spellEnd"/>
      <w:r w:rsidRPr="00BB0A4F">
        <w:rPr>
          <w:lang w:val="ro-MD"/>
        </w:rPr>
        <w:t xml:space="preserve"> secundar profesional, </w:t>
      </w:r>
      <w:proofErr w:type="spellStart"/>
      <w:r w:rsidRPr="00BB0A4F">
        <w:rPr>
          <w:lang w:val="ro-MD"/>
        </w:rPr>
        <w:t>şcolilor</w:t>
      </w:r>
      <w:proofErr w:type="spellEnd"/>
      <w:r w:rsidRPr="00BB0A4F">
        <w:rPr>
          <w:lang w:val="ro-MD"/>
        </w:rPr>
        <w:t xml:space="preserve">-internat </w:t>
      </w:r>
      <w:proofErr w:type="spellStart"/>
      <w:r w:rsidRPr="00BB0A4F">
        <w:rPr>
          <w:lang w:val="ro-MD"/>
        </w:rPr>
        <w:t>şi</w:t>
      </w:r>
      <w:proofErr w:type="spellEnd"/>
      <w:r w:rsidRPr="00BB0A4F">
        <w:rPr>
          <w:lang w:val="ro-MD"/>
        </w:rPr>
        <w:t xml:space="preserve"> gimnaziilor-internat cu regim special, altor </w:t>
      </w:r>
      <w:proofErr w:type="spellStart"/>
      <w:r w:rsidRPr="00BB0A4F">
        <w:rPr>
          <w:lang w:val="ro-MD"/>
        </w:rPr>
        <w:t>instituţii</w:t>
      </w:r>
      <w:proofErr w:type="spellEnd"/>
      <w:r w:rsidRPr="00BB0A4F">
        <w:rPr>
          <w:lang w:val="ro-MD"/>
        </w:rPr>
        <w:t xml:space="preserve"> din domeniul </w:t>
      </w:r>
      <w:proofErr w:type="spellStart"/>
      <w:r w:rsidRPr="00BB0A4F">
        <w:rPr>
          <w:lang w:val="ro-MD"/>
        </w:rPr>
        <w:t>învăţămîntului</w:t>
      </w:r>
      <w:proofErr w:type="spellEnd"/>
      <w:r w:rsidRPr="00BB0A4F">
        <w:rPr>
          <w:lang w:val="ro-MD"/>
        </w:rPr>
        <w:t xml:space="preserve"> care deservesc </w:t>
      </w:r>
      <w:proofErr w:type="spellStart"/>
      <w:r w:rsidRPr="00BB0A4F">
        <w:rPr>
          <w:lang w:val="ro-MD"/>
        </w:rPr>
        <w:t>populaţia</w:t>
      </w:r>
      <w:proofErr w:type="spellEnd"/>
      <w:r w:rsidRPr="00BB0A4F">
        <w:rPr>
          <w:lang w:val="ro-MD"/>
        </w:rPr>
        <w:t xml:space="preserve"> raionului respectiv, precum </w:t>
      </w:r>
      <w:proofErr w:type="spellStart"/>
      <w:r w:rsidRPr="00BB0A4F">
        <w:rPr>
          <w:lang w:val="ro-MD"/>
        </w:rPr>
        <w:t>şi</w:t>
      </w:r>
      <w:proofErr w:type="spellEnd"/>
      <w:r w:rsidRPr="00BB0A4F">
        <w:rPr>
          <w:lang w:val="ro-MD"/>
        </w:rPr>
        <w:t xml:space="preserve"> activitatea metodică, alte </w:t>
      </w:r>
      <w:proofErr w:type="spellStart"/>
      <w:r w:rsidRPr="00BB0A4F">
        <w:rPr>
          <w:lang w:val="ro-MD"/>
        </w:rPr>
        <w:t>activităţi</w:t>
      </w:r>
      <w:proofErr w:type="spellEnd"/>
      <w:r w:rsidRPr="00BB0A4F">
        <w:rPr>
          <w:lang w:val="ro-MD"/>
        </w:rPr>
        <w:t xml:space="preserve"> din domeniu;</w:t>
      </w:r>
    </w:p>
    <w:p w14:paraId="34EEF4CF"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 xml:space="preserve">administrarea </w:t>
      </w:r>
      <w:proofErr w:type="spellStart"/>
      <w:r w:rsidRPr="00BB0A4F">
        <w:rPr>
          <w:lang w:val="ro-MD"/>
        </w:rPr>
        <w:t>instituţiilor</w:t>
      </w:r>
      <w:proofErr w:type="spellEnd"/>
      <w:r w:rsidRPr="00BB0A4F">
        <w:rPr>
          <w:lang w:val="ro-MD"/>
        </w:rPr>
        <w:t xml:space="preserve"> de cultură, turism </w:t>
      </w:r>
      <w:proofErr w:type="spellStart"/>
      <w:r w:rsidRPr="00BB0A4F">
        <w:rPr>
          <w:lang w:val="ro-MD"/>
        </w:rPr>
        <w:t>şi</w:t>
      </w:r>
      <w:proofErr w:type="spellEnd"/>
      <w:r w:rsidRPr="00BB0A4F">
        <w:rPr>
          <w:lang w:val="ro-MD"/>
        </w:rPr>
        <w:t xml:space="preserve"> sport de interes raional, alte </w:t>
      </w:r>
      <w:proofErr w:type="spellStart"/>
      <w:r w:rsidRPr="00BB0A4F">
        <w:rPr>
          <w:lang w:val="ro-MD"/>
        </w:rPr>
        <w:t>activităţi</w:t>
      </w:r>
      <w:proofErr w:type="spellEnd"/>
      <w:r w:rsidRPr="00BB0A4F">
        <w:rPr>
          <w:lang w:val="ro-MD"/>
        </w:rPr>
        <w:t xml:space="preserve"> cu caracter cultural </w:t>
      </w:r>
      <w:proofErr w:type="spellStart"/>
      <w:r w:rsidRPr="00BB0A4F">
        <w:rPr>
          <w:lang w:val="ro-MD"/>
        </w:rPr>
        <w:t>şi</w:t>
      </w:r>
      <w:proofErr w:type="spellEnd"/>
      <w:r w:rsidRPr="00BB0A4F">
        <w:rPr>
          <w:lang w:val="ro-MD"/>
        </w:rPr>
        <w:t xml:space="preserve"> sportiv de interes raional;</w:t>
      </w:r>
    </w:p>
    <w:p w14:paraId="4E3285F6"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administrarea întreprinderilor municipale de interes raional;</w:t>
      </w:r>
    </w:p>
    <w:p w14:paraId="034A0344"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 xml:space="preserve">administrarea </w:t>
      </w:r>
      <w:proofErr w:type="spellStart"/>
      <w:r w:rsidRPr="00BB0A4F">
        <w:rPr>
          <w:lang w:val="ro-MD"/>
        </w:rPr>
        <w:t>unităţilor</w:t>
      </w:r>
      <w:proofErr w:type="spellEnd"/>
      <w:r w:rsidRPr="00BB0A4F">
        <w:rPr>
          <w:lang w:val="ro-MD"/>
        </w:rPr>
        <w:t xml:space="preserve"> de </w:t>
      </w:r>
      <w:proofErr w:type="spellStart"/>
      <w:r w:rsidRPr="00BB0A4F">
        <w:rPr>
          <w:lang w:val="ro-MD"/>
        </w:rPr>
        <w:t>asistenţă</w:t>
      </w:r>
      <w:proofErr w:type="spellEnd"/>
      <w:r w:rsidRPr="00BB0A4F">
        <w:rPr>
          <w:lang w:val="ro-MD"/>
        </w:rPr>
        <w:t xml:space="preserve"> socială de interes raional;</w:t>
      </w:r>
    </w:p>
    <w:p w14:paraId="496BF376"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 xml:space="preserve">dezvoltarea </w:t>
      </w:r>
      <w:proofErr w:type="spellStart"/>
      <w:r w:rsidRPr="00BB0A4F">
        <w:rPr>
          <w:lang w:val="ro-MD"/>
        </w:rPr>
        <w:t>şi</w:t>
      </w:r>
      <w:proofErr w:type="spellEnd"/>
      <w:r w:rsidRPr="00BB0A4F">
        <w:rPr>
          <w:lang w:val="ro-MD"/>
        </w:rPr>
        <w:t xml:space="preserve"> gestionarea serviciilor sociale comunitare pentru categoriile social-vulnerabile, monitorizarea </w:t>
      </w:r>
      <w:proofErr w:type="spellStart"/>
      <w:r w:rsidRPr="00BB0A4F">
        <w:rPr>
          <w:lang w:val="ro-MD"/>
        </w:rPr>
        <w:t>calităţii</w:t>
      </w:r>
      <w:proofErr w:type="spellEnd"/>
      <w:r w:rsidRPr="00BB0A4F">
        <w:rPr>
          <w:lang w:val="ro-MD"/>
        </w:rPr>
        <w:t xml:space="preserve"> serviciilor sociale;</w:t>
      </w:r>
    </w:p>
    <w:p w14:paraId="4D67D2B5"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 xml:space="preserve"> contribuirea, în </w:t>
      </w:r>
      <w:proofErr w:type="spellStart"/>
      <w:r w:rsidRPr="00BB0A4F">
        <w:rPr>
          <w:lang w:val="ro-MD"/>
        </w:rPr>
        <w:t>condiţiile</w:t>
      </w:r>
      <w:proofErr w:type="spellEnd"/>
      <w:r w:rsidRPr="00BB0A4F">
        <w:rPr>
          <w:lang w:val="ro-MD"/>
        </w:rPr>
        <w:t xml:space="preserve"> legii, la protejarea patrimoniului cultural </w:t>
      </w:r>
      <w:proofErr w:type="spellStart"/>
      <w:r w:rsidRPr="00BB0A4F">
        <w:rPr>
          <w:lang w:val="ro-MD"/>
        </w:rPr>
        <w:t>şi</w:t>
      </w:r>
      <w:proofErr w:type="spellEnd"/>
      <w:r w:rsidRPr="00BB0A4F">
        <w:rPr>
          <w:lang w:val="ro-MD"/>
        </w:rPr>
        <w:t xml:space="preserve"> a monumentelor de for public de pe teritoriul administrat;</w:t>
      </w:r>
    </w:p>
    <w:p w14:paraId="230B3642" w14:textId="77777777" w:rsidR="00BB0A4F" w:rsidRPr="00BB0A4F" w:rsidRDefault="00BB0A4F" w:rsidP="00BB0A4F">
      <w:pPr>
        <w:pStyle w:val="Listparagraf"/>
        <w:numPr>
          <w:ilvl w:val="0"/>
          <w:numId w:val="5"/>
        </w:numPr>
        <w:spacing w:line="360" w:lineRule="auto"/>
        <w:ind w:left="851" w:hanging="284"/>
        <w:jc w:val="both"/>
        <w:rPr>
          <w:lang w:val="ro-MD"/>
        </w:rPr>
      </w:pPr>
      <w:r w:rsidRPr="00BB0A4F">
        <w:rPr>
          <w:lang w:val="ro-MD"/>
        </w:rPr>
        <w:t xml:space="preserve"> asigurarea accesului populației la serviciile de bibliotecă pe teritoriul administrat, în limita competențelor atribuite de Legea nr.160/2017 cu privire la biblioteci.</w:t>
      </w:r>
    </w:p>
    <w:p w14:paraId="002D46EA" w14:textId="77777777" w:rsidR="00BB0A4F" w:rsidRPr="00BB0A4F" w:rsidRDefault="00BB0A4F" w:rsidP="00BB0A4F">
      <w:pPr>
        <w:spacing w:line="360" w:lineRule="auto"/>
        <w:ind w:firstLine="567"/>
        <w:jc w:val="both"/>
        <w:rPr>
          <w:lang w:val="ro-MD"/>
        </w:rPr>
      </w:pPr>
      <w:proofErr w:type="spellStart"/>
      <w:r w:rsidRPr="00BB0A4F">
        <w:rPr>
          <w:lang w:val="ro-MD"/>
        </w:rPr>
        <w:t>Autorităţile</w:t>
      </w:r>
      <w:proofErr w:type="spellEnd"/>
      <w:r w:rsidRPr="00BB0A4F">
        <w:rPr>
          <w:lang w:val="ro-MD"/>
        </w:rPr>
        <w:t xml:space="preserve"> publice locale de nivelurile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al doilea, în limitele legii, dispun de libertate deplină de </w:t>
      </w:r>
      <w:proofErr w:type="spellStart"/>
      <w:r w:rsidRPr="00BB0A4F">
        <w:rPr>
          <w:lang w:val="ro-MD"/>
        </w:rPr>
        <w:t>acţiune</w:t>
      </w:r>
      <w:proofErr w:type="spellEnd"/>
      <w:r w:rsidRPr="00BB0A4F">
        <w:rPr>
          <w:lang w:val="ro-MD"/>
        </w:rPr>
        <w:t xml:space="preserve"> în reglementarea </w:t>
      </w:r>
      <w:proofErr w:type="spellStart"/>
      <w:r w:rsidRPr="00BB0A4F">
        <w:rPr>
          <w:lang w:val="ro-MD"/>
        </w:rPr>
        <w:t>şi</w:t>
      </w:r>
      <w:proofErr w:type="spellEnd"/>
      <w:r w:rsidRPr="00BB0A4F">
        <w:rPr>
          <w:lang w:val="ro-MD"/>
        </w:rPr>
        <w:t xml:space="preserve"> gestionarea oricărei chestiuni de interes local care nu  este exclusă din </w:t>
      </w:r>
      <w:proofErr w:type="spellStart"/>
      <w:r w:rsidRPr="00BB0A4F">
        <w:rPr>
          <w:lang w:val="ro-MD"/>
        </w:rPr>
        <w:t>competenţa</w:t>
      </w:r>
      <w:proofErr w:type="spellEnd"/>
      <w:r w:rsidRPr="00BB0A4F">
        <w:rPr>
          <w:lang w:val="ro-MD"/>
        </w:rPr>
        <w:t xml:space="preserve"> lor </w:t>
      </w:r>
      <w:proofErr w:type="spellStart"/>
      <w:r w:rsidRPr="00BB0A4F">
        <w:rPr>
          <w:lang w:val="ro-MD"/>
        </w:rPr>
        <w:t>şi</w:t>
      </w:r>
      <w:proofErr w:type="spellEnd"/>
      <w:r w:rsidRPr="00BB0A4F">
        <w:rPr>
          <w:lang w:val="ro-MD"/>
        </w:rPr>
        <w:t xml:space="preserve"> nu este atribuită unei alte </w:t>
      </w:r>
      <w:proofErr w:type="spellStart"/>
      <w:r w:rsidRPr="00BB0A4F">
        <w:rPr>
          <w:lang w:val="ro-MD"/>
        </w:rPr>
        <w:t>autorităţi</w:t>
      </w:r>
      <w:proofErr w:type="spellEnd"/>
      <w:r w:rsidRPr="00BB0A4F">
        <w:rPr>
          <w:lang w:val="ro-MD"/>
        </w:rPr>
        <w:t xml:space="preserve">. Alte </w:t>
      </w:r>
      <w:proofErr w:type="spellStart"/>
      <w:r w:rsidRPr="00BB0A4F">
        <w:rPr>
          <w:lang w:val="ro-MD"/>
        </w:rPr>
        <w:t>competenţe</w:t>
      </w:r>
      <w:proofErr w:type="spellEnd"/>
      <w:r w:rsidRPr="00BB0A4F">
        <w:rPr>
          <w:lang w:val="ro-MD"/>
        </w:rPr>
        <w:t xml:space="preserve"> proprii </w:t>
      </w:r>
      <w:proofErr w:type="spellStart"/>
      <w:r w:rsidRPr="00BB0A4F">
        <w:rPr>
          <w:lang w:val="ro-MD"/>
        </w:rPr>
        <w:t>autorităţilor</w:t>
      </w:r>
      <w:proofErr w:type="spellEnd"/>
      <w:r w:rsidRPr="00BB0A4F">
        <w:rPr>
          <w:lang w:val="ro-MD"/>
        </w:rPr>
        <w:t xml:space="preserve"> publice locale pot fi atribuite acestora numai prin lege.</w:t>
      </w:r>
    </w:p>
    <w:p w14:paraId="640636AD" w14:textId="77777777" w:rsidR="00BB0A4F" w:rsidRPr="00BB0A4F" w:rsidRDefault="00BB0A4F" w:rsidP="00BB0A4F">
      <w:pPr>
        <w:spacing w:line="360" w:lineRule="auto"/>
        <w:ind w:firstLine="567"/>
        <w:jc w:val="both"/>
        <w:rPr>
          <w:lang w:val="ro-MD"/>
        </w:rPr>
      </w:pPr>
      <w:proofErr w:type="spellStart"/>
      <w:r w:rsidRPr="00BB0A4F">
        <w:rPr>
          <w:lang w:val="ro-MD"/>
        </w:rPr>
        <w:lastRenderedPageBreak/>
        <w:t>Autorităţile</w:t>
      </w:r>
      <w:proofErr w:type="spellEnd"/>
      <w:r w:rsidRPr="00BB0A4F">
        <w:rPr>
          <w:lang w:val="ro-MD"/>
        </w:rPr>
        <w:t xml:space="preserve"> publice locale de nivelurile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al doilea, precum </w:t>
      </w:r>
      <w:proofErr w:type="spellStart"/>
      <w:r w:rsidRPr="00BB0A4F">
        <w:rPr>
          <w:lang w:val="ro-MD"/>
        </w:rPr>
        <w:t>şi</w:t>
      </w:r>
      <w:proofErr w:type="spellEnd"/>
      <w:r w:rsidRPr="00BB0A4F">
        <w:rPr>
          <w:lang w:val="ro-MD"/>
        </w:rPr>
        <w:t xml:space="preserve"> cele centrale pot coopera, pentru a asigura realizarea unor proiecte sau servicii publice care solicită eforturi comune ale acestor </w:t>
      </w:r>
      <w:proofErr w:type="spellStart"/>
      <w:r w:rsidRPr="00BB0A4F">
        <w:rPr>
          <w:lang w:val="ro-MD"/>
        </w:rPr>
        <w:t>autorităţi</w:t>
      </w:r>
      <w:proofErr w:type="spellEnd"/>
      <w:r w:rsidRPr="00BB0A4F">
        <w:rPr>
          <w:lang w:val="ro-MD"/>
        </w:rPr>
        <w:t>.</w:t>
      </w:r>
    </w:p>
    <w:p w14:paraId="5D6C897A" w14:textId="77777777" w:rsidR="00BB0A4F" w:rsidRPr="00BB0A4F" w:rsidRDefault="00BB0A4F" w:rsidP="00BB0A4F">
      <w:pPr>
        <w:spacing w:line="360" w:lineRule="auto"/>
        <w:ind w:firstLine="567"/>
        <w:jc w:val="both"/>
        <w:rPr>
          <w:lang w:val="ro-MD"/>
        </w:rPr>
      </w:pPr>
      <w:proofErr w:type="spellStart"/>
      <w:r w:rsidRPr="00BB0A4F">
        <w:rPr>
          <w:lang w:val="ro-MD"/>
        </w:rPr>
        <w:t>Activităţile</w:t>
      </w:r>
      <w:proofErr w:type="spellEnd"/>
      <w:r w:rsidRPr="00BB0A4F">
        <w:rPr>
          <w:lang w:val="ro-MD"/>
        </w:rPr>
        <w:t xml:space="preserve"> care trebuie </w:t>
      </w:r>
      <w:proofErr w:type="spellStart"/>
      <w:r w:rsidRPr="00BB0A4F">
        <w:rPr>
          <w:lang w:val="ro-MD"/>
        </w:rPr>
        <w:t>desfăşurate</w:t>
      </w:r>
      <w:proofErr w:type="spellEnd"/>
      <w:r w:rsidRPr="00BB0A4F">
        <w:rPr>
          <w:lang w:val="ro-MD"/>
        </w:rPr>
        <w:t xml:space="preserve"> prin cooperare </w:t>
      </w:r>
      <w:proofErr w:type="spellStart"/>
      <w:r w:rsidRPr="00BB0A4F">
        <w:rPr>
          <w:lang w:val="ro-MD"/>
        </w:rPr>
        <w:t>sînt</w:t>
      </w:r>
      <w:proofErr w:type="spellEnd"/>
      <w:r w:rsidRPr="00BB0A4F">
        <w:rPr>
          <w:lang w:val="ro-MD"/>
        </w:rPr>
        <w:t xml:space="preserve"> fixate în acordurile semnate între </w:t>
      </w:r>
      <w:proofErr w:type="spellStart"/>
      <w:r w:rsidRPr="00BB0A4F">
        <w:rPr>
          <w:lang w:val="ro-MD"/>
        </w:rPr>
        <w:t>părţi</w:t>
      </w:r>
      <w:proofErr w:type="spellEnd"/>
      <w:r w:rsidRPr="00BB0A4F">
        <w:rPr>
          <w:lang w:val="ro-MD"/>
        </w:rPr>
        <w:t xml:space="preserve">, în </w:t>
      </w:r>
      <w:proofErr w:type="spellStart"/>
      <w:r w:rsidRPr="00BB0A4F">
        <w:rPr>
          <w:lang w:val="ro-MD"/>
        </w:rPr>
        <w:t>condiţiile</w:t>
      </w:r>
      <w:proofErr w:type="spellEnd"/>
      <w:r w:rsidRPr="00BB0A4F">
        <w:rPr>
          <w:lang w:val="ro-MD"/>
        </w:rPr>
        <w:t xml:space="preserve"> legii, în strictă conformitate cu resursele bugetare </w:t>
      </w:r>
      <w:proofErr w:type="spellStart"/>
      <w:r w:rsidRPr="00BB0A4F">
        <w:rPr>
          <w:lang w:val="ro-MD"/>
        </w:rPr>
        <w:t>şi</w:t>
      </w:r>
      <w:proofErr w:type="spellEnd"/>
      <w:r w:rsidRPr="00BB0A4F">
        <w:rPr>
          <w:lang w:val="ro-MD"/>
        </w:rPr>
        <w:t xml:space="preserve"> cu </w:t>
      </w:r>
      <w:proofErr w:type="spellStart"/>
      <w:r w:rsidRPr="00BB0A4F">
        <w:rPr>
          <w:lang w:val="ro-MD"/>
        </w:rPr>
        <w:t>responsabilităţile</w:t>
      </w:r>
      <w:proofErr w:type="spellEnd"/>
      <w:r w:rsidRPr="00BB0A4F">
        <w:rPr>
          <w:lang w:val="ro-MD"/>
        </w:rPr>
        <w:t xml:space="preserve"> asumate de ele.</w:t>
      </w:r>
    </w:p>
    <w:p w14:paraId="27E2F480" w14:textId="77777777" w:rsidR="00BB0A4F" w:rsidRPr="00BB0A4F" w:rsidRDefault="00BB0A4F" w:rsidP="00BB0A4F">
      <w:pPr>
        <w:spacing w:line="360" w:lineRule="auto"/>
        <w:ind w:firstLine="567"/>
        <w:jc w:val="both"/>
        <w:rPr>
          <w:lang w:val="ro-MD"/>
        </w:rPr>
      </w:pPr>
      <w:r w:rsidRPr="00BB0A4F">
        <w:rPr>
          <w:lang w:val="ro-MD"/>
        </w:rPr>
        <w:t xml:space="preserve">Acordurile încheiate vor </w:t>
      </w:r>
      <w:proofErr w:type="spellStart"/>
      <w:r w:rsidRPr="00BB0A4F">
        <w:rPr>
          <w:lang w:val="ro-MD"/>
        </w:rPr>
        <w:t>conţine</w:t>
      </w:r>
      <w:proofErr w:type="spellEnd"/>
      <w:r w:rsidRPr="00BB0A4F">
        <w:rPr>
          <w:lang w:val="ro-MD"/>
        </w:rPr>
        <w:t xml:space="preserve">  stabilirea clară a surselor de </w:t>
      </w:r>
      <w:proofErr w:type="spellStart"/>
      <w:r w:rsidRPr="00BB0A4F">
        <w:rPr>
          <w:lang w:val="ro-MD"/>
        </w:rPr>
        <w:t>finanţare</w:t>
      </w:r>
      <w:proofErr w:type="spellEnd"/>
      <w:r w:rsidRPr="00BB0A4F">
        <w:rPr>
          <w:lang w:val="ro-MD"/>
        </w:rPr>
        <w:t xml:space="preserve"> </w:t>
      </w:r>
      <w:proofErr w:type="spellStart"/>
      <w:r w:rsidRPr="00BB0A4F">
        <w:rPr>
          <w:lang w:val="ro-MD"/>
        </w:rPr>
        <w:t>şi</w:t>
      </w:r>
      <w:proofErr w:type="spellEnd"/>
      <w:r w:rsidRPr="00BB0A4F">
        <w:rPr>
          <w:lang w:val="ro-MD"/>
        </w:rPr>
        <w:t xml:space="preserve"> a limitelor puterii de decizie pentru fiecare nivel de autoritate publică în parte, precum </w:t>
      </w:r>
      <w:proofErr w:type="spellStart"/>
      <w:r w:rsidRPr="00BB0A4F">
        <w:rPr>
          <w:lang w:val="ro-MD"/>
        </w:rPr>
        <w:t>şi</w:t>
      </w:r>
      <w:proofErr w:type="spellEnd"/>
      <w:r w:rsidRPr="00BB0A4F">
        <w:rPr>
          <w:lang w:val="ro-MD"/>
        </w:rPr>
        <w:t xml:space="preserve"> a termenelor de realizare a acordului.</w:t>
      </w:r>
    </w:p>
    <w:p w14:paraId="48CA8A8C" w14:textId="77777777" w:rsidR="00BB0A4F" w:rsidRPr="00BB0A4F" w:rsidRDefault="00BB0A4F" w:rsidP="00BB0A4F">
      <w:pPr>
        <w:spacing w:line="360" w:lineRule="auto"/>
        <w:ind w:firstLine="567"/>
        <w:jc w:val="both"/>
        <w:rPr>
          <w:lang w:val="ro-MD"/>
        </w:rPr>
      </w:pPr>
      <w:r w:rsidRPr="00BB0A4F">
        <w:rPr>
          <w:lang w:val="ro-MD"/>
        </w:rPr>
        <w:t xml:space="preserve">În scopul realizării cu succes a intereselor publice de nivel local, sporirii </w:t>
      </w:r>
      <w:proofErr w:type="spellStart"/>
      <w:r w:rsidRPr="00BB0A4F">
        <w:rPr>
          <w:lang w:val="ro-MD"/>
        </w:rPr>
        <w:t>eficienţei</w:t>
      </w:r>
      <w:proofErr w:type="spellEnd"/>
      <w:r w:rsidRPr="00BB0A4F">
        <w:rPr>
          <w:lang w:val="ro-MD"/>
        </w:rPr>
        <w:t xml:space="preserve"> patrimoniului public, </w:t>
      </w:r>
      <w:proofErr w:type="spellStart"/>
      <w:r w:rsidRPr="00BB0A4F">
        <w:rPr>
          <w:lang w:val="ro-MD"/>
        </w:rPr>
        <w:t>autorităţile</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de nivelurile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al doilea vor dezvolta cooperarea cu sectorul privat în baza contractelor de parteneriat public-privat.</w:t>
      </w:r>
    </w:p>
    <w:p w14:paraId="1D31F19B" w14:textId="77777777" w:rsidR="00BB0A4F" w:rsidRPr="00BB0A4F" w:rsidRDefault="00BB0A4F" w:rsidP="00BB0A4F">
      <w:pPr>
        <w:spacing w:line="360" w:lineRule="auto"/>
        <w:ind w:firstLine="567"/>
        <w:jc w:val="both"/>
        <w:rPr>
          <w:lang w:val="ro-MD"/>
        </w:rPr>
      </w:pPr>
      <w:proofErr w:type="spellStart"/>
      <w:r w:rsidRPr="00BB0A4F">
        <w:rPr>
          <w:lang w:val="ro-MD"/>
        </w:rPr>
        <w:t>Competenţele</w:t>
      </w:r>
      <w:proofErr w:type="spellEnd"/>
      <w:r w:rsidRPr="00BB0A4F">
        <w:rPr>
          <w:lang w:val="ro-MD"/>
        </w:rPr>
        <w:t xml:space="preserve"> care </w:t>
      </w:r>
      <w:proofErr w:type="spellStart"/>
      <w:r w:rsidRPr="00BB0A4F">
        <w:rPr>
          <w:lang w:val="ro-MD"/>
        </w:rPr>
        <w:t>ţin</w:t>
      </w:r>
      <w:proofErr w:type="spellEnd"/>
      <w:r w:rsidRPr="00BB0A4F">
        <w:rPr>
          <w:lang w:val="ro-MD"/>
        </w:rPr>
        <w:t xml:space="preserve"> de </w:t>
      </w:r>
      <w:proofErr w:type="spellStart"/>
      <w:r w:rsidRPr="00BB0A4F">
        <w:rPr>
          <w:lang w:val="ro-MD"/>
        </w:rPr>
        <w:t>autorităţile</w:t>
      </w:r>
      <w:proofErr w:type="spellEnd"/>
      <w:r w:rsidRPr="00BB0A4F">
        <w:rPr>
          <w:lang w:val="ro-MD"/>
        </w:rPr>
        <w:t xml:space="preserve"> publice centrale pot fi delegate </w:t>
      </w:r>
      <w:proofErr w:type="spellStart"/>
      <w:r w:rsidRPr="00BB0A4F">
        <w:rPr>
          <w:lang w:val="ro-MD"/>
        </w:rPr>
        <w:t>autorităţilor</w:t>
      </w:r>
      <w:proofErr w:type="spellEnd"/>
      <w:r w:rsidRPr="00BB0A4F">
        <w:rPr>
          <w:lang w:val="ro-MD"/>
        </w:rPr>
        <w:t xml:space="preserve"> publice locale de nivelurile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al doilea, </w:t>
      </w:r>
      <w:proofErr w:type="spellStart"/>
      <w:r w:rsidRPr="00BB0A4F">
        <w:rPr>
          <w:lang w:val="ro-MD"/>
        </w:rPr>
        <w:t>respectîndu</w:t>
      </w:r>
      <w:proofErr w:type="spellEnd"/>
      <w:r w:rsidRPr="00BB0A4F">
        <w:rPr>
          <w:lang w:val="ro-MD"/>
        </w:rPr>
        <w:t xml:space="preserve">-se criteriile de eficacitate </w:t>
      </w:r>
      <w:proofErr w:type="spellStart"/>
      <w:r w:rsidRPr="00BB0A4F">
        <w:rPr>
          <w:lang w:val="ro-MD"/>
        </w:rPr>
        <w:t>şi</w:t>
      </w:r>
      <w:proofErr w:type="spellEnd"/>
      <w:r w:rsidRPr="00BB0A4F">
        <w:rPr>
          <w:lang w:val="ro-MD"/>
        </w:rPr>
        <w:t xml:space="preserve"> de </w:t>
      </w:r>
      <w:proofErr w:type="spellStart"/>
      <w:r w:rsidRPr="00BB0A4F">
        <w:rPr>
          <w:lang w:val="ro-MD"/>
        </w:rPr>
        <w:t>raţionalitate</w:t>
      </w:r>
      <w:proofErr w:type="spellEnd"/>
      <w:r w:rsidRPr="00BB0A4F">
        <w:rPr>
          <w:lang w:val="ro-MD"/>
        </w:rPr>
        <w:t xml:space="preserve"> economică.</w:t>
      </w:r>
    </w:p>
    <w:p w14:paraId="200E8B7F" w14:textId="77777777" w:rsidR="00BB0A4F" w:rsidRPr="00BB0A4F" w:rsidRDefault="00BB0A4F" w:rsidP="00BB0A4F">
      <w:pPr>
        <w:spacing w:line="360" w:lineRule="auto"/>
        <w:ind w:firstLine="567"/>
        <w:jc w:val="both"/>
        <w:rPr>
          <w:lang w:val="ro-MD"/>
        </w:rPr>
      </w:pPr>
      <w:r w:rsidRPr="00BB0A4F">
        <w:rPr>
          <w:lang w:val="ro-MD"/>
        </w:rPr>
        <w:t xml:space="preserve">Delegarea de </w:t>
      </w:r>
      <w:proofErr w:type="spellStart"/>
      <w:r w:rsidRPr="00BB0A4F">
        <w:rPr>
          <w:lang w:val="ro-MD"/>
        </w:rPr>
        <w:t>competenţe</w:t>
      </w:r>
      <w:proofErr w:type="spellEnd"/>
      <w:r w:rsidRPr="00BB0A4F">
        <w:rPr>
          <w:lang w:val="ro-MD"/>
        </w:rPr>
        <w:t xml:space="preserve"> poate fi efectuată de Parlament, la propunerea Guvernului.</w:t>
      </w:r>
    </w:p>
    <w:p w14:paraId="690A45D9" w14:textId="77777777" w:rsidR="00BB0A4F" w:rsidRPr="00BB0A4F" w:rsidRDefault="00BB0A4F" w:rsidP="00BB0A4F">
      <w:pPr>
        <w:spacing w:line="360" w:lineRule="auto"/>
        <w:ind w:firstLine="567"/>
        <w:jc w:val="both"/>
        <w:rPr>
          <w:lang w:val="ro-MD"/>
        </w:rPr>
      </w:pPr>
      <w:r w:rsidRPr="00BB0A4F">
        <w:rPr>
          <w:lang w:val="ro-MD"/>
        </w:rPr>
        <w:t xml:space="preserve">Delegarea de </w:t>
      </w:r>
      <w:proofErr w:type="spellStart"/>
      <w:r w:rsidRPr="00BB0A4F">
        <w:rPr>
          <w:lang w:val="ro-MD"/>
        </w:rPr>
        <w:t>competenţe</w:t>
      </w:r>
      <w:proofErr w:type="spellEnd"/>
      <w:r w:rsidRPr="00BB0A4F">
        <w:rPr>
          <w:lang w:val="ro-MD"/>
        </w:rPr>
        <w:t xml:space="preserve"> poate viza toate </w:t>
      </w:r>
      <w:proofErr w:type="spellStart"/>
      <w:r w:rsidRPr="00BB0A4F">
        <w:rPr>
          <w:lang w:val="ro-MD"/>
        </w:rPr>
        <w:t>autorităţile</w:t>
      </w:r>
      <w:proofErr w:type="spellEnd"/>
      <w:r w:rsidRPr="00BB0A4F">
        <w:rPr>
          <w:lang w:val="ro-MD"/>
        </w:rPr>
        <w:t xml:space="preserve"> publice locale de nivelurile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al doilea (delegare generală) ori numai unele </w:t>
      </w:r>
      <w:proofErr w:type="spellStart"/>
      <w:r w:rsidRPr="00BB0A4F">
        <w:rPr>
          <w:lang w:val="ro-MD"/>
        </w:rPr>
        <w:t>autorităţi</w:t>
      </w:r>
      <w:proofErr w:type="spellEnd"/>
      <w:r w:rsidRPr="00BB0A4F">
        <w:rPr>
          <w:lang w:val="ro-MD"/>
        </w:rPr>
        <w:t xml:space="preserve"> publice locale.</w:t>
      </w:r>
    </w:p>
    <w:p w14:paraId="4A26974F" w14:textId="77777777" w:rsidR="00BB0A4F" w:rsidRPr="00BB0A4F" w:rsidRDefault="00BB0A4F" w:rsidP="00BB0A4F">
      <w:pPr>
        <w:spacing w:line="360" w:lineRule="auto"/>
        <w:ind w:firstLine="567"/>
        <w:jc w:val="both"/>
        <w:rPr>
          <w:lang w:val="ro-MD"/>
        </w:rPr>
      </w:pPr>
      <w:r w:rsidRPr="00BB0A4F">
        <w:rPr>
          <w:lang w:val="ro-MD"/>
        </w:rPr>
        <w:t xml:space="preserve">Delegarea de </w:t>
      </w:r>
      <w:proofErr w:type="spellStart"/>
      <w:r w:rsidRPr="00BB0A4F">
        <w:rPr>
          <w:lang w:val="ro-MD"/>
        </w:rPr>
        <w:t>competenţe</w:t>
      </w:r>
      <w:proofErr w:type="spellEnd"/>
      <w:r w:rsidRPr="00BB0A4F">
        <w:rPr>
          <w:lang w:val="ro-MD"/>
        </w:rPr>
        <w:t xml:space="preserve"> este </w:t>
      </w:r>
      <w:proofErr w:type="spellStart"/>
      <w:r w:rsidRPr="00BB0A4F">
        <w:rPr>
          <w:lang w:val="ro-MD"/>
        </w:rPr>
        <w:t>însoţită</w:t>
      </w:r>
      <w:proofErr w:type="spellEnd"/>
      <w:r w:rsidRPr="00BB0A4F">
        <w:rPr>
          <w:lang w:val="ro-MD"/>
        </w:rPr>
        <w:t xml:space="preserve"> obligatoriu de asigurarea resurselor financiare necesare </w:t>
      </w:r>
      <w:proofErr w:type="spellStart"/>
      <w:r w:rsidRPr="00BB0A4F">
        <w:rPr>
          <w:lang w:val="ro-MD"/>
        </w:rPr>
        <w:t>şi</w:t>
      </w:r>
      <w:proofErr w:type="spellEnd"/>
      <w:r w:rsidRPr="00BB0A4F">
        <w:rPr>
          <w:lang w:val="ro-MD"/>
        </w:rPr>
        <w:t xml:space="preserve"> suficiente realizării acestora.</w:t>
      </w:r>
    </w:p>
    <w:p w14:paraId="458786BE" w14:textId="77777777" w:rsidR="00BB0A4F" w:rsidRPr="00BB0A4F" w:rsidRDefault="00BB0A4F" w:rsidP="00BB0A4F">
      <w:pPr>
        <w:spacing w:line="360" w:lineRule="auto"/>
        <w:ind w:firstLine="567"/>
        <w:jc w:val="both"/>
        <w:rPr>
          <w:lang w:val="ro-MD"/>
        </w:rPr>
      </w:pPr>
      <w:r w:rsidRPr="00BB0A4F">
        <w:rPr>
          <w:lang w:val="ro-MD"/>
        </w:rPr>
        <w:t xml:space="preserve">Delegarea de </w:t>
      </w:r>
      <w:proofErr w:type="spellStart"/>
      <w:r w:rsidRPr="00BB0A4F">
        <w:rPr>
          <w:lang w:val="ro-MD"/>
        </w:rPr>
        <w:t>competenţe</w:t>
      </w:r>
      <w:proofErr w:type="spellEnd"/>
      <w:r w:rsidRPr="00BB0A4F">
        <w:rPr>
          <w:lang w:val="ro-MD"/>
        </w:rPr>
        <w:t xml:space="preserve"> poate fi nelimitată în timp sau determinată în timp.</w:t>
      </w:r>
    </w:p>
    <w:p w14:paraId="7B490714" w14:textId="77777777" w:rsidR="00BB0A4F" w:rsidRPr="00BB0A4F" w:rsidRDefault="00BB0A4F" w:rsidP="00BB0A4F">
      <w:pPr>
        <w:spacing w:line="360" w:lineRule="auto"/>
        <w:ind w:firstLine="567"/>
        <w:jc w:val="both"/>
        <w:rPr>
          <w:lang w:val="ro-MD"/>
        </w:rPr>
      </w:pPr>
      <w:r w:rsidRPr="00BB0A4F">
        <w:rPr>
          <w:lang w:val="ro-MD"/>
        </w:rPr>
        <w:t xml:space="preserve">Delegarea de </w:t>
      </w:r>
      <w:proofErr w:type="spellStart"/>
      <w:r w:rsidRPr="00BB0A4F">
        <w:rPr>
          <w:lang w:val="ro-MD"/>
        </w:rPr>
        <w:t>competenţe</w:t>
      </w:r>
      <w:proofErr w:type="spellEnd"/>
      <w:r w:rsidRPr="00BB0A4F">
        <w:rPr>
          <w:lang w:val="ro-MD"/>
        </w:rPr>
        <w:t xml:space="preserve"> este efectivă doar din momentul în care a avut loc transferul resurselor financiare </w:t>
      </w:r>
      <w:proofErr w:type="spellStart"/>
      <w:r w:rsidRPr="00BB0A4F">
        <w:rPr>
          <w:lang w:val="ro-MD"/>
        </w:rPr>
        <w:t>şi</w:t>
      </w:r>
      <w:proofErr w:type="spellEnd"/>
      <w:r w:rsidRPr="00BB0A4F">
        <w:rPr>
          <w:lang w:val="ro-MD"/>
        </w:rPr>
        <w:t xml:space="preserve"> materiale necesare </w:t>
      </w:r>
      <w:proofErr w:type="spellStart"/>
      <w:r w:rsidRPr="00BB0A4F">
        <w:rPr>
          <w:lang w:val="ro-MD"/>
        </w:rPr>
        <w:t>şi</w:t>
      </w:r>
      <w:proofErr w:type="spellEnd"/>
      <w:r w:rsidRPr="00BB0A4F">
        <w:rPr>
          <w:lang w:val="ro-MD"/>
        </w:rPr>
        <w:t xml:space="preserve"> suficiente.</w:t>
      </w:r>
    </w:p>
    <w:p w14:paraId="3BA18539" w14:textId="77777777" w:rsidR="00BB0A4F" w:rsidRPr="00BB0A4F" w:rsidRDefault="00BB0A4F" w:rsidP="00BB0A4F">
      <w:pPr>
        <w:jc w:val="both"/>
        <w:rPr>
          <w:rFonts w:ascii="Times New Roman CE" w:hAnsi="Times New Roman CE" w:cs="Times New Roman CE"/>
          <w:lang w:val="ro-MD"/>
        </w:rPr>
      </w:pPr>
    </w:p>
    <w:p w14:paraId="3E80B865" w14:textId="77777777" w:rsidR="00BB0A4F" w:rsidRPr="00BB0A4F" w:rsidRDefault="00BB0A4F" w:rsidP="00BB0A4F">
      <w:pPr>
        <w:spacing w:line="360" w:lineRule="auto"/>
        <w:ind w:firstLine="567"/>
        <w:jc w:val="both"/>
        <w:rPr>
          <w:b/>
          <w:spacing w:val="-2"/>
          <w:lang w:val="ro-MD"/>
        </w:rPr>
      </w:pPr>
      <w:r w:rsidRPr="00BB0A4F">
        <w:rPr>
          <w:rStyle w:val="Robust"/>
          <w:lang w:val="ro-MD"/>
        </w:rPr>
        <w:t xml:space="preserve">6.2. </w:t>
      </w:r>
      <w:r w:rsidRPr="00BB0A4F">
        <w:rPr>
          <w:b/>
          <w:spacing w:val="-2"/>
          <w:lang w:val="ro-MD"/>
        </w:rPr>
        <w:t>Autonomia locală și principiile de bază ale activității autorităților publice locale</w:t>
      </w:r>
    </w:p>
    <w:p w14:paraId="6B2EC89D" w14:textId="77777777" w:rsidR="00BB0A4F" w:rsidRPr="00BB0A4F" w:rsidRDefault="00BB0A4F" w:rsidP="00BB0A4F">
      <w:pPr>
        <w:spacing w:line="360" w:lineRule="auto"/>
        <w:ind w:firstLine="567"/>
        <w:jc w:val="both"/>
        <w:rPr>
          <w:lang w:val="ro-MD"/>
        </w:rPr>
      </w:pPr>
      <w:r w:rsidRPr="00BB0A4F">
        <w:rPr>
          <w:lang w:val="ro-MD"/>
        </w:rPr>
        <w:t>În conformitate cu prevederile  </w:t>
      </w:r>
      <w:r w:rsidRPr="00BB0A4F">
        <w:rPr>
          <w:rStyle w:val="Robust"/>
          <w:b w:val="0"/>
          <w:lang w:val="ro-MD"/>
        </w:rPr>
        <w:t>Legii</w:t>
      </w:r>
      <w:r w:rsidRPr="00BB0A4F">
        <w:rPr>
          <w:b/>
          <w:lang w:val="ro-MD"/>
        </w:rPr>
        <w:t> </w:t>
      </w:r>
      <w:r w:rsidRPr="00BB0A4F">
        <w:rPr>
          <w:lang w:val="ro-MD"/>
        </w:rPr>
        <w:t xml:space="preserve">nr.435 din 28.12.2006 </w:t>
      </w:r>
      <w:r w:rsidRPr="00BB0A4F">
        <w:rPr>
          <w:bCs/>
          <w:lang w:val="ro-MD"/>
        </w:rPr>
        <w:t>privind descentralizarea administrativă</w:t>
      </w:r>
      <w:r w:rsidRPr="00BB0A4F">
        <w:rPr>
          <w:b/>
          <w:bCs/>
          <w:lang w:val="ro-MD"/>
        </w:rPr>
        <w:t xml:space="preserve"> </w:t>
      </w:r>
      <w:r w:rsidRPr="00BB0A4F">
        <w:rPr>
          <w:bCs/>
          <w:lang w:val="ro-MD"/>
        </w:rPr>
        <w:t>(</w:t>
      </w:r>
      <w:r w:rsidRPr="00BB0A4F">
        <w:rPr>
          <w:lang w:val="ro-MD"/>
        </w:rPr>
        <w:t xml:space="preserve">În Monitorul Oficial Nr.29-31 din 02.03.2007), </w:t>
      </w:r>
      <w:r w:rsidRPr="00BB0A4F">
        <w:rPr>
          <w:i/>
          <w:iCs/>
          <w:lang w:val="ro-MD"/>
        </w:rPr>
        <w:t>autonomie locală </w:t>
      </w:r>
      <w:r w:rsidRPr="00BB0A4F">
        <w:rPr>
          <w:lang w:val="ro-MD"/>
        </w:rPr>
        <w:t xml:space="preserve">reprezintă dreptul </w:t>
      </w:r>
      <w:proofErr w:type="spellStart"/>
      <w:r w:rsidRPr="00BB0A4F">
        <w:rPr>
          <w:lang w:val="ro-MD"/>
        </w:rPr>
        <w:t>şi</w:t>
      </w:r>
      <w:proofErr w:type="spellEnd"/>
      <w:r w:rsidRPr="00BB0A4F">
        <w:rPr>
          <w:lang w:val="ro-MD"/>
        </w:rPr>
        <w:t xml:space="preserve"> capacitatea efectivă a </w:t>
      </w:r>
      <w:proofErr w:type="spellStart"/>
      <w:r w:rsidRPr="00BB0A4F">
        <w:rPr>
          <w:lang w:val="ro-MD"/>
        </w:rPr>
        <w:t>autorităţilor</w:t>
      </w:r>
      <w:proofErr w:type="spellEnd"/>
      <w:r w:rsidRPr="00BB0A4F">
        <w:rPr>
          <w:lang w:val="ro-MD"/>
        </w:rPr>
        <w:t xml:space="preserve"> publice locale de a reglementa </w:t>
      </w:r>
      <w:proofErr w:type="spellStart"/>
      <w:r w:rsidRPr="00BB0A4F">
        <w:rPr>
          <w:lang w:val="ro-MD"/>
        </w:rPr>
        <w:t>şi</w:t>
      </w:r>
      <w:proofErr w:type="spellEnd"/>
      <w:r w:rsidRPr="00BB0A4F">
        <w:rPr>
          <w:lang w:val="ro-MD"/>
        </w:rPr>
        <w:t xml:space="preserve"> gestiona, în </w:t>
      </w:r>
      <w:proofErr w:type="spellStart"/>
      <w:r w:rsidRPr="00BB0A4F">
        <w:rPr>
          <w:lang w:val="ro-MD"/>
        </w:rPr>
        <w:t>condiţiile</w:t>
      </w:r>
      <w:proofErr w:type="spellEnd"/>
      <w:r w:rsidRPr="00BB0A4F">
        <w:rPr>
          <w:lang w:val="ro-MD"/>
        </w:rPr>
        <w:t xml:space="preserve"> legii, sub propria lor responsabilitate </w:t>
      </w:r>
      <w:proofErr w:type="spellStart"/>
      <w:r w:rsidRPr="00BB0A4F">
        <w:rPr>
          <w:lang w:val="ro-MD"/>
        </w:rPr>
        <w:t>şi</w:t>
      </w:r>
      <w:proofErr w:type="spellEnd"/>
      <w:r w:rsidRPr="00BB0A4F">
        <w:rPr>
          <w:lang w:val="ro-MD"/>
        </w:rPr>
        <w:t xml:space="preserve"> în interesul </w:t>
      </w:r>
      <w:proofErr w:type="spellStart"/>
      <w:r w:rsidRPr="00BB0A4F">
        <w:rPr>
          <w:lang w:val="ro-MD"/>
        </w:rPr>
        <w:t>populaţiei</w:t>
      </w:r>
      <w:proofErr w:type="spellEnd"/>
      <w:r w:rsidRPr="00BB0A4F">
        <w:rPr>
          <w:lang w:val="ro-MD"/>
        </w:rPr>
        <w:t xml:space="preserve"> locale, o parte importantă din treburile publice.</w:t>
      </w:r>
    </w:p>
    <w:p w14:paraId="7CD32BA3" w14:textId="77777777" w:rsidR="00BB0A4F" w:rsidRPr="00BB0A4F" w:rsidRDefault="00BB0A4F" w:rsidP="00BB0A4F">
      <w:pPr>
        <w:spacing w:line="360" w:lineRule="auto"/>
        <w:ind w:firstLine="567"/>
        <w:jc w:val="both"/>
        <w:rPr>
          <w:lang w:val="ro-MD"/>
        </w:rPr>
      </w:pPr>
      <w:proofErr w:type="spellStart"/>
      <w:r w:rsidRPr="00BB0A4F">
        <w:rPr>
          <w:rFonts w:ascii="Times New Roman CE" w:hAnsi="Times New Roman CE" w:cs="Times New Roman CE"/>
          <w:lang w:val="ro-MD"/>
        </w:rPr>
        <w:t>Autorităţile</w:t>
      </w:r>
      <w:proofErr w:type="spellEnd"/>
      <w:r w:rsidRPr="00BB0A4F">
        <w:rPr>
          <w:rFonts w:ascii="Times New Roman CE" w:hAnsi="Times New Roman CE" w:cs="Times New Roman CE"/>
          <w:lang w:val="ro-MD"/>
        </w:rPr>
        <w:t xml:space="preserve"> </w:t>
      </w:r>
      <w:proofErr w:type="spellStart"/>
      <w:r w:rsidRPr="00BB0A4F">
        <w:rPr>
          <w:rFonts w:ascii="Times New Roman CE" w:hAnsi="Times New Roman CE" w:cs="Times New Roman CE"/>
          <w:lang w:val="ro-MD"/>
        </w:rPr>
        <w:t>administraţiei</w:t>
      </w:r>
      <w:proofErr w:type="spellEnd"/>
      <w:r w:rsidRPr="00BB0A4F">
        <w:rPr>
          <w:rFonts w:ascii="Times New Roman CE" w:hAnsi="Times New Roman CE" w:cs="Times New Roman CE"/>
          <w:lang w:val="ro-MD"/>
        </w:rPr>
        <w:t xml:space="preserve"> publice locale beneficiază de autonomie decizională, </w:t>
      </w:r>
      <w:proofErr w:type="spellStart"/>
      <w:r w:rsidRPr="00BB0A4F">
        <w:rPr>
          <w:rFonts w:ascii="Times New Roman CE" w:hAnsi="Times New Roman CE" w:cs="Times New Roman CE"/>
          <w:lang w:val="ro-MD"/>
        </w:rPr>
        <w:t>organizaţională</w:t>
      </w:r>
      <w:proofErr w:type="spellEnd"/>
      <w:r w:rsidRPr="00BB0A4F">
        <w:rPr>
          <w:rFonts w:ascii="Times New Roman CE" w:hAnsi="Times New Roman CE" w:cs="Times New Roman CE"/>
          <w:lang w:val="ro-MD"/>
        </w:rPr>
        <w:t xml:space="preserve">, gestionară </w:t>
      </w:r>
      <w:proofErr w:type="spellStart"/>
      <w:r w:rsidRPr="00BB0A4F">
        <w:rPr>
          <w:rFonts w:ascii="Times New Roman CE" w:hAnsi="Times New Roman CE" w:cs="Times New Roman CE"/>
          <w:lang w:val="ro-MD"/>
        </w:rPr>
        <w:t>şi</w:t>
      </w:r>
      <w:proofErr w:type="spellEnd"/>
      <w:r w:rsidRPr="00BB0A4F">
        <w:rPr>
          <w:rFonts w:ascii="Times New Roman CE" w:hAnsi="Times New Roman CE" w:cs="Times New Roman CE"/>
          <w:lang w:val="ro-MD"/>
        </w:rPr>
        <w:t xml:space="preserve"> financiară:</w:t>
      </w:r>
    </w:p>
    <w:p w14:paraId="4C3E0F1D" w14:textId="77777777" w:rsidR="00BB0A4F" w:rsidRPr="00BB0A4F" w:rsidRDefault="00BB0A4F" w:rsidP="00BB0A4F">
      <w:pPr>
        <w:pStyle w:val="Listparagraf"/>
        <w:numPr>
          <w:ilvl w:val="0"/>
          <w:numId w:val="2"/>
        </w:numPr>
        <w:spacing w:line="360" w:lineRule="auto"/>
        <w:ind w:left="851" w:hanging="284"/>
        <w:jc w:val="both"/>
        <w:rPr>
          <w:lang w:val="ro-MD"/>
        </w:rPr>
      </w:pPr>
      <w:r w:rsidRPr="00BB0A4F">
        <w:rPr>
          <w:i/>
          <w:iCs/>
          <w:lang w:val="ro-MD"/>
        </w:rPr>
        <w:t>autonomie decizională </w:t>
      </w:r>
      <w:r w:rsidRPr="00BB0A4F">
        <w:rPr>
          <w:lang w:val="ro-MD"/>
        </w:rPr>
        <w:t xml:space="preserve">- dreptul </w:t>
      </w:r>
      <w:proofErr w:type="spellStart"/>
      <w:r w:rsidRPr="00BB0A4F">
        <w:rPr>
          <w:lang w:val="ro-MD"/>
        </w:rPr>
        <w:t>autorităţilor</w:t>
      </w:r>
      <w:proofErr w:type="spellEnd"/>
      <w:r w:rsidRPr="00BB0A4F">
        <w:rPr>
          <w:lang w:val="ro-MD"/>
        </w:rPr>
        <w:t xml:space="preserve"> publice locale de a adopta liber decizii, în </w:t>
      </w:r>
      <w:proofErr w:type="spellStart"/>
      <w:r w:rsidRPr="00BB0A4F">
        <w:rPr>
          <w:lang w:val="ro-MD"/>
        </w:rPr>
        <w:t>condiţiile</w:t>
      </w:r>
      <w:proofErr w:type="spellEnd"/>
      <w:r w:rsidRPr="00BB0A4F">
        <w:rPr>
          <w:lang w:val="ro-MD"/>
        </w:rPr>
        <w:t xml:space="preserve"> legii, fără </w:t>
      </w:r>
      <w:proofErr w:type="spellStart"/>
      <w:r w:rsidRPr="00BB0A4F">
        <w:rPr>
          <w:lang w:val="ro-MD"/>
        </w:rPr>
        <w:t>intervenţii</w:t>
      </w:r>
      <w:proofErr w:type="spellEnd"/>
      <w:r w:rsidRPr="00BB0A4F">
        <w:rPr>
          <w:lang w:val="ro-MD"/>
        </w:rPr>
        <w:t xml:space="preserve"> din partea altor </w:t>
      </w:r>
      <w:proofErr w:type="spellStart"/>
      <w:r w:rsidRPr="00BB0A4F">
        <w:rPr>
          <w:lang w:val="ro-MD"/>
        </w:rPr>
        <w:t>autorităţi</w:t>
      </w:r>
      <w:proofErr w:type="spellEnd"/>
      <w:r w:rsidRPr="00BB0A4F">
        <w:rPr>
          <w:lang w:val="ro-MD"/>
        </w:rPr>
        <w:t xml:space="preserve"> publice, în scopul realizării intereselor  sale;</w:t>
      </w:r>
    </w:p>
    <w:p w14:paraId="03D6B1F7" w14:textId="77777777" w:rsidR="00BB0A4F" w:rsidRPr="00BB0A4F" w:rsidRDefault="00BB0A4F" w:rsidP="00BB0A4F">
      <w:pPr>
        <w:pStyle w:val="Listparagraf"/>
        <w:numPr>
          <w:ilvl w:val="0"/>
          <w:numId w:val="2"/>
        </w:numPr>
        <w:spacing w:line="360" w:lineRule="auto"/>
        <w:ind w:left="851" w:hanging="284"/>
        <w:jc w:val="both"/>
        <w:rPr>
          <w:lang w:val="ro-MD"/>
        </w:rPr>
      </w:pPr>
      <w:r w:rsidRPr="00BB0A4F">
        <w:rPr>
          <w:i/>
          <w:iCs/>
          <w:lang w:val="ro-MD"/>
        </w:rPr>
        <w:t xml:space="preserve">autonomie </w:t>
      </w:r>
      <w:proofErr w:type="spellStart"/>
      <w:r w:rsidRPr="00BB0A4F">
        <w:rPr>
          <w:i/>
          <w:iCs/>
          <w:lang w:val="ro-MD"/>
        </w:rPr>
        <w:t>organizaţională</w:t>
      </w:r>
      <w:proofErr w:type="spellEnd"/>
      <w:r w:rsidRPr="00BB0A4F">
        <w:rPr>
          <w:lang w:val="ro-MD"/>
        </w:rPr>
        <w:t xml:space="preserve"> - dreptul </w:t>
      </w:r>
      <w:proofErr w:type="spellStart"/>
      <w:r w:rsidRPr="00BB0A4F">
        <w:rPr>
          <w:lang w:val="ro-MD"/>
        </w:rPr>
        <w:t>autorităţilor</w:t>
      </w:r>
      <w:proofErr w:type="spellEnd"/>
      <w:r w:rsidRPr="00BB0A4F">
        <w:rPr>
          <w:lang w:val="ro-MD"/>
        </w:rPr>
        <w:t xml:space="preserve"> publice locale de a aproba, în </w:t>
      </w:r>
      <w:proofErr w:type="spellStart"/>
      <w:r w:rsidRPr="00BB0A4F">
        <w:rPr>
          <w:lang w:val="ro-MD"/>
        </w:rPr>
        <w:t>condiţiile</w:t>
      </w:r>
      <w:proofErr w:type="spellEnd"/>
      <w:r w:rsidRPr="00BB0A4F">
        <w:rPr>
          <w:lang w:val="ro-MD"/>
        </w:rPr>
        <w:t xml:space="preserve"> legii, statutul, structurile administrative interne, </w:t>
      </w:r>
      <w:proofErr w:type="spellStart"/>
      <w:r w:rsidRPr="00BB0A4F">
        <w:rPr>
          <w:lang w:val="ro-MD"/>
        </w:rPr>
        <w:t>modalităţile</w:t>
      </w:r>
      <w:proofErr w:type="spellEnd"/>
      <w:r w:rsidRPr="00BB0A4F">
        <w:rPr>
          <w:lang w:val="ro-MD"/>
        </w:rPr>
        <w:t xml:space="preserve"> de </w:t>
      </w:r>
      <w:proofErr w:type="spellStart"/>
      <w:r w:rsidRPr="00BB0A4F">
        <w:rPr>
          <w:lang w:val="ro-MD"/>
        </w:rPr>
        <w:t>funcţionare</w:t>
      </w:r>
      <w:proofErr w:type="spellEnd"/>
      <w:r w:rsidRPr="00BB0A4F">
        <w:rPr>
          <w:lang w:val="ro-MD"/>
        </w:rPr>
        <w:t xml:space="preserve"> a acestora, statele </w:t>
      </w:r>
      <w:proofErr w:type="spellStart"/>
      <w:r w:rsidRPr="00BB0A4F">
        <w:rPr>
          <w:lang w:val="ro-MD"/>
        </w:rPr>
        <w:t>şi</w:t>
      </w:r>
      <w:proofErr w:type="spellEnd"/>
      <w:r w:rsidRPr="00BB0A4F">
        <w:rPr>
          <w:lang w:val="ro-MD"/>
        </w:rPr>
        <w:t xml:space="preserve"> organigrama lor, precum </w:t>
      </w:r>
      <w:proofErr w:type="spellStart"/>
      <w:r w:rsidRPr="00BB0A4F">
        <w:rPr>
          <w:lang w:val="ro-MD"/>
        </w:rPr>
        <w:t>şi</w:t>
      </w:r>
      <w:proofErr w:type="spellEnd"/>
      <w:r w:rsidRPr="00BB0A4F">
        <w:rPr>
          <w:lang w:val="ro-MD"/>
        </w:rPr>
        <w:t xml:space="preserve"> de a institui persoane juridice de drept public de interes local;</w:t>
      </w:r>
    </w:p>
    <w:p w14:paraId="5E760FD2" w14:textId="77777777" w:rsidR="00BB0A4F" w:rsidRPr="00BB0A4F" w:rsidRDefault="00BB0A4F" w:rsidP="00BB0A4F">
      <w:pPr>
        <w:pStyle w:val="Listparagraf"/>
        <w:numPr>
          <w:ilvl w:val="0"/>
          <w:numId w:val="2"/>
        </w:numPr>
        <w:spacing w:line="360" w:lineRule="auto"/>
        <w:ind w:left="851" w:hanging="284"/>
        <w:jc w:val="both"/>
        <w:rPr>
          <w:lang w:val="ro-MD"/>
        </w:rPr>
      </w:pPr>
      <w:r w:rsidRPr="00BB0A4F">
        <w:rPr>
          <w:i/>
          <w:iCs/>
          <w:lang w:val="ro-MD"/>
        </w:rPr>
        <w:lastRenderedPageBreak/>
        <w:t xml:space="preserve">autonomie financiară </w:t>
      </w:r>
      <w:proofErr w:type="spellStart"/>
      <w:r w:rsidRPr="00BB0A4F">
        <w:rPr>
          <w:i/>
          <w:iCs/>
          <w:lang w:val="ro-MD"/>
        </w:rPr>
        <w:t>şi</w:t>
      </w:r>
      <w:proofErr w:type="spellEnd"/>
      <w:r w:rsidRPr="00BB0A4F">
        <w:rPr>
          <w:i/>
          <w:iCs/>
          <w:lang w:val="ro-MD"/>
        </w:rPr>
        <w:t xml:space="preserve"> bugetară</w:t>
      </w:r>
      <w:r w:rsidRPr="00BB0A4F">
        <w:rPr>
          <w:lang w:val="ro-MD"/>
        </w:rPr>
        <w:t xml:space="preserve"> - dreptul </w:t>
      </w:r>
      <w:proofErr w:type="spellStart"/>
      <w:r w:rsidRPr="00BB0A4F">
        <w:rPr>
          <w:lang w:val="ro-MD"/>
        </w:rPr>
        <w:t>autorităţilor</w:t>
      </w:r>
      <w:proofErr w:type="spellEnd"/>
      <w:r w:rsidRPr="00BB0A4F">
        <w:rPr>
          <w:lang w:val="ro-MD"/>
        </w:rPr>
        <w:t xml:space="preserve"> publice locale de a dispune de resurse financiare proprii suficiente </w:t>
      </w:r>
      <w:proofErr w:type="spellStart"/>
      <w:r w:rsidRPr="00BB0A4F">
        <w:rPr>
          <w:lang w:val="ro-MD"/>
        </w:rPr>
        <w:t>şi</w:t>
      </w:r>
      <w:proofErr w:type="spellEnd"/>
      <w:r w:rsidRPr="00BB0A4F">
        <w:rPr>
          <w:lang w:val="ro-MD"/>
        </w:rPr>
        <w:t xml:space="preserve"> de a le utiliza liber, în </w:t>
      </w:r>
      <w:proofErr w:type="spellStart"/>
      <w:r w:rsidRPr="00BB0A4F">
        <w:rPr>
          <w:lang w:val="ro-MD"/>
        </w:rPr>
        <w:t>condiţiile</w:t>
      </w:r>
      <w:proofErr w:type="spellEnd"/>
      <w:r w:rsidRPr="00BB0A4F">
        <w:rPr>
          <w:lang w:val="ro-MD"/>
        </w:rPr>
        <w:t xml:space="preserve"> legii, prin adoptarea propriilor bugete locale.</w:t>
      </w:r>
    </w:p>
    <w:p w14:paraId="7249C2E1" w14:textId="77777777" w:rsidR="00BB0A4F" w:rsidRPr="00BB0A4F" w:rsidRDefault="00BB0A4F" w:rsidP="00BB0A4F">
      <w:pPr>
        <w:spacing w:line="360" w:lineRule="auto"/>
        <w:ind w:firstLine="567"/>
        <w:jc w:val="both"/>
        <w:rPr>
          <w:b/>
          <w:sz w:val="22"/>
          <w:szCs w:val="22"/>
          <w:lang w:val="ro-MD"/>
        </w:rPr>
      </w:pPr>
      <w:r w:rsidRPr="00BB0A4F">
        <w:rPr>
          <w:b/>
          <w:lang w:val="ro-MD"/>
        </w:rPr>
        <w:t xml:space="preserve">Principiile de bază ale administrării publice locale </w:t>
      </w:r>
      <w:r w:rsidRPr="00BB0A4F">
        <w:rPr>
          <w:lang w:val="ro-MD"/>
        </w:rPr>
        <w:t xml:space="preserve">sunt stabilite în conformitate cu  </w:t>
      </w:r>
      <w:r w:rsidRPr="00BB0A4F">
        <w:rPr>
          <w:rStyle w:val="Robust"/>
          <w:b w:val="0"/>
          <w:lang w:val="ro-MD"/>
        </w:rPr>
        <w:t>Legea</w:t>
      </w:r>
      <w:r w:rsidRPr="00BB0A4F">
        <w:rPr>
          <w:lang w:val="ro-MD"/>
        </w:rPr>
        <w:t xml:space="preserve"> nr.436 din  28.12.2006 </w:t>
      </w:r>
      <w:r w:rsidRPr="00BB0A4F">
        <w:rPr>
          <w:rStyle w:val="docheader"/>
          <w:bCs/>
          <w:lang w:val="ro-MD"/>
        </w:rPr>
        <w:t xml:space="preserve">privind </w:t>
      </w:r>
      <w:proofErr w:type="spellStart"/>
      <w:r w:rsidRPr="00BB0A4F">
        <w:rPr>
          <w:rStyle w:val="docheader"/>
          <w:bCs/>
          <w:lang w:val="ro-MD"/>
        </w:rPr>
        <w:t>administraţia</w:t>
      </w:r>
      <w:proofErr w:type="spellEnd"/>
      <w:r w:rsidRPr="00BB0A4F">
        <w:rPr>
          <w:rStyle w:val="docheader"/>
          <w:bCs/>
          <w:lang w:val="ro-MD"/>
        </w:rPr>
        <w:t xml:space="preserve"> publică locală (</w:t>
      </w:r>
      <w:r w:rsidRPr="00BB0A4F">
        <w:rPr>
          <w:lang w:val="ro-MD"/>
        </w:rPr>
        <w:t>În Monitorul Oficial Nr.32-35 din 09.03.2007)</w:t>
      </w:r>
    </w:p>
    <w:p w14:paraId="12C6188B" w14:textId="77777777" w:rsidR="00BB0A4F" w:rsidRPr="00BB0A4F" w:rsidRDefault="00BB0A4F" w:rsidP="00BB0A4F">
      <w:pPr>
        <w:spacing w:line="360" w:lineRule="auto"/>
        <w:ind w:firstLine="567"/>
        <w:jc w:val="both"/>
        <w:rPr>
          <w:sz w:val="22"/>
          <w:szCs w:val="22"/>
          <w:lang w:val="ro-MD"/>
        </w:rPr>
      </w:pPr>
      <w:r w:rsidRPr="00BB0A4F">
        <w:rPr>
          <w:lang w:val="ro-MD"/>
        </w:rPr>
        <w:t xml:space="preserve">Administrarea publică în </w:t>
      </w:r>
      <w:proofErr w:type="spellStart"/>
      <w:r w:rsidRPr="00BB0A4F">
        <w:rPr>
          <w:lang w:val="ro-MD"/>
        </w:rPr>
        <w:t>unităţile</w:t>
      </w:r>
      <w:proofErr w:type="spellEnd"/>
      <w:r w:rsidRPr="00BB0A4F">
        <w:rPr>
          <w:lang w:val="ro-MD"/>
        </w:rPr>
        <w:t xml:space="preserve"> administrativ-teritoriale se întemeiază pe principiile autonomiei locale, descentralizării serviciilor publice, </w:t>
      </w:r>
      <w:proofErr w:type="spellStart"/>
      <w:r w:rsidRPr="00BB0A4F">
        <w:rPr>
          <w:lang w:val="ro-MD"/>
        </w:rPr>
        <w:t>eligibilităţii</w:t>
      </w:r>
      <w:proofErr w:type="spellEnd"/>
      <w:r w:rsidRPr="00BB0A4F">
        <w:rPr>
          <w:lang w:val="ro-MD"/>
        </w:rPr>
        <w:t xml:space="preserve"> </w:t>
      </w:r>
      <w:proofErr w:type="spellStart"/>
      <w:r w:rsidRPr="00BB0A4F">
        <w:rPr>
          <w:lang w:val="ro-MD"/>
        </w:rPr>
        <w:t>autorităţilor</w:t>
      </w:r>
      <w:proofErr w:type="spellEnd"/>
      <w:r w:rsidRPr="00BB0A4F">
        <w:rPr>
          <w:lang w:val="ro-MD"/>
        </w:rPr>
        <w:t xml:space="preserve"> publice locale </w:t>
      </w:r>
      <w:proofErr w:type="spellStart"/>
      <w:r w:rsidRPr="00BB0A4F">
        <w:rPr>
          <w:lang w:val="ro-MD"/>
        </w:rPr>
        <w:t>şi</w:t>
      </w:r>
      <w:proofErr w:type="spellEnd"/>
      <w:r w:rsidRPr="00BB0A4F">
        <w:rPr>
          <w:lang w:val="ro-MD"/>
        </w:rPr>
        <w:t xml:space="preserve"> consultării </w:t>
      </w:r>
      <w:proofErr w:type="spellStart"/>
      <w:r w:rsidRPr="00BB0A4F">
        <w:rPr>
          <w:lang w:val="ro-MD"/>
        </w:rPr>
        <w:t>cetăţenilor</w:t>
      </w:r>
      <w:proofErr w:type="spellEnd"/>
      <w:r w:rsidRPr="00BB0A4F">
        <w:rPr>
          <w:lang w:val="ro-MD"/>
        </w:rPr>
        <w:t xml:space="preserve"> în probleme locale de interes deosebit.</w:t>
      </w:r>
    </w:p>
    <w:p w14:paraId="54A84810" w14:textId="77777777" w:rsidR="00BB0A4F" w:rsidRPr="00BB0A4F" w:rsidRDefault="00BB0A4F" w:rsidP="00BB0A4F">
      <w:pPr>
        <w:spacing w:line="360" w:lineRule="auto"/>
        <w:ind w:firstLine="567"/>
        <w:jc w:val="both"/>
        <w:rPr>
          <w:lang w:val="ro-MD"/>
        </w:rPr>
      </w:pPr>
      <w:proofErr w:type="spellStart"/>
      <w:r w:rsidRPr="00BB0A4F">
        <w:rPr>
          <w:lang w:val="ro-MD"/>
        </w:rPr>
        <w:t>Autorităţile</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beneficiază de autonomie decizională, </w:t>
      </w:r>
      <w:proofErr w:type="spellStart"/>
      <w:r w:rsidRPr="00BB0A4F">
        <w:rPr>
          <w:lang w:val="ro-MD"/>
        </w:rPr>
        <w:t>organizaţională</w:t>
      </w:r>
      <w:proofErr w:type="spellEnd"/>
      <w:r w:rsidRPr="00BB0A4F">
        <w:rPr>
          <w:lang w:val="ro-MD"/>
        </w:rPr>
        <w:t xml:space="preserve">, gestionară </w:t>
      </w:r>
      <w:proofErr w:type="spellStart"/>
      <w:r w:rsidRPr="00BB0A4F">
        <w:rPr>
          <w:lang w:val="ro-MD"/>
        </w:rPr>
        <w:t>şi</w:t>
      </w:r>
      <w:proofErr w:type="spellEnd"/>
      <w:r w:rsidRPr="00BB0A4F">
        <w:rPr>
          <w:lang w:val="ro-MD"/>
        </w:rPr>
        <w:t xml:space="preserve"> financiară, au dreptul la </w:t>
      </w:r>
      <w:proofErr w:type="spellStart"/>
      <w:r w:rsidRPr="00BB0A4F">
        <w:rPr>
          <w:lang w:val="ro-MD"/>
        </w:rPr>
        <w:t>iniţiativă</w:t>
      </w:r>
      <w:proofErr w:type="spellEnd"/>
      <w:r w:rsidRPr="00BB0A4F">
        <w:rPr>
          <w:lang w:val="ro-MD"/>
        </w:rPr>
        <w:t xml:space="preserve"> în tot ceea ce </w:t>
      </w:r>
      <w:proofErr w:type="spellStart"/>
      <w:r w:rsidRPr="00BB0A4F">
        <w:rPr>
          <w:lang w:val="ro-MD"/>
        </w:rPr>
        <w:t>priveşte</w:t>
      </w:r>
      <w:proofErr w:type="spellEnd"/>
      <w:r w:rsidRPr="00BB0A4F">
        <w:rPr>
          <w:lang w:val="ro-MD"/>
        </w:rPr>
        <w:t xml:space="preserve"> administrarea treburilor publice locale, </w:t>
      </w:r>
      <w:proofErr w:type="spellStart"/>
      <w:r w:rsidRPr="00BB0A4F">
        <w:rPr>
          <w:lang w:val="ro-MD"/>
        </w:rPr>
        <w:t>exercitîndu-şi</w:t>
      </w:r>
      <w:proofErr w:type="spellEnd"/>
      <w:r w:rsidRPr="00BB0A4F">
        <w:rPr>
          <w:lang w:val="ro-MD"/>
        </w:rPr>
        <w:t xml:space="preserve">, în </w:t>
      </w:r>
      <w:proofErr w:type="spellStart"/>
      <w:r w:rsidRPr="00BB0A4F">
        <w:rPr>
          <w:lang w:val="ro-MD"/>
        </w:rPr>
        <w:t>condiţiile</w:t>
      </w:r>
      <w:proofErr w:type="spellEnd"/>
      <w:r w:rsidRPr="00BB0A4F">
        <w:rPr>
          <w:lang w:val="ro-MD"/>
        </w:rPr>
        <w:t xml:space="preserve"> legii, autoritatea în limitele teritoriului administrat.</w:t>
      </w:r>
    </w:p>
    <w:p w14:paraId="56E17729" w14:textId="77777777" w:rsidR="00BB0A4F" w:rsidRPr="00BB0A4F" w:rsidRDefault="00BB0A4F" w:rsidP="00BB0A4F">
      <w:pPr>
        <w:spacing w:line="360" w:lineRule="auto"/>
        <w:ind w:firstLine="567"/>
        <w:jc w:val="both"/>
        <w:rPr>
          <w:sz w:val="22"/>
          <w:szCs w:val="22"/>
          <w:lang w:val="ro-MD"/>
        </w:rPr>
      </w:pPr>
      <w:proofErr w:type="spellStart"/>
      <w:r w:rsidRPr="00BB0A4F">
        <w:rPr>
          <w:b/>
          <w:lang w:val="ro-MD"/>
        </w:rPr>
        <w:t>Subiecţii</w:t>
      </w:r>
      <w:proofErr w:type="spellEnd"/>
      <w:r w:rsidRPr="00BB0A4F">
        <w:rPr>
          <w:b/>
          <w:lang w:val="ro-MD"/>
        </w:rPr>
        <w:t xml:space="preserve"> autonomiei locale </w:t>
      </w:r>
      <w:r w:rsidRPr="00BB0A4F">
        <w:rPr>
          <w:lang w:val="ro-MD"/>
        </w:rPr>
        <w:t>sunt:</w:t>
      </w:r>
    </w:p>
    <w:p w14:paraId="22A54892" w14:textId="77777777" w:rsidR="00BB0A4F" w:rsidRPr="00BB0A4F" w:rsidRDefault="00BB0A4F" w:rsidP="00BB0A4F">
      <w:pPr>
        <w:spacing w:line="360" w:lineRule="auto"/>
        <w:ind w:firstLine="567"/>
        <w:jc w:val="both"/>
        <w:rPr>
          <w:sz w:val="22"/>
          <w:szCs w:val="22"/>
          <w:lang w:val="ro-MD"/>
        </w:rPr>
      </w:pPr>
      <w:proofErr w:type="spellStart"/>
      <w:r w:rsidRPr="00BB0A4F">
        <w:rPr>
          <w:lang w:val="ro-MD"/>
        </w:rPr>
        <w:t>Autorităţile</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prin care se realizează autonomia locală în sate (comune), </w:t>
      </w:r>
      <w:proofErr w:type="spellStart"/>
      <w:r w:rsidRPr="00BB0A4F">
        <w:rPr>
          <w:lang w:val="ro-MD"/>
        </w:rPr>
        <w:t>oraşe</w:t>
      </w:r>
      <w:proofErr w:type="spellEnd"/>
      <w:r w:rsidRPr="00BB0A4F">
        <w:rPr>
          <w:lang w:val="ro-MD"/>
        </w:rPr>
        <w:t xml:space="preserve"> (municipii) </w:t>
      </w:r>
      <w:proofErr w:type="spellStart"/>
      <w:r w:rsidRPr="00BB0A4F">
        <w:rPr>
          <w:lang w:val="ro-MD"/>
        </w:rPr>
        <w:t>sînt</w:t>
      </w:r>
      <w:proofErr w:type="spellEnd"/>
      <w:r w:rsidRPr="00BB0A4F">
        <w:rPr>
          <w:lang w:val="ro-MD"/>
        </w:rPr>
        <w:t xml:space="preserve"> consiliile locale, ca </w:t>
      </w:r>
      <w:proofErr w:type="spellStart"/>
      <w:r w:rsidRPr="00BB0A4F">
        <w:rPr>
          <w:lang w:val="ro-MD"/>
        </w:rPr>
        <w:t>autorităţi</w:t>
      </w:r>
      <w:proofErr w:type="spellEnd"/>
      <w:r w:rsidRPr="00BB0A4F">
        <w:rPr>
          <w:lang w:val="ro-MD"/>
        </w:rPr>
        <w:t xml:space="preserve"> deliberative, </w:t>
      </w:r>
      <w:proofErr w:type="spellStart"/>
      <w:r w:rsidRPr="00BB0A4F">
        <w:rPr>
          <w:lang w:val="ro-MD"/>
        </w:rPr>
        <w:t>şi</w:t>
      </w:r>
      <w:proofErr w:type="spellEnd"/>
      <w:r w:rsidRPr="00BB0A4F">
        <w:rPr>
          <w:lang w:val="ro-MD"/>
        </w:rPr>
        <w:t xml:space="preserve"> primarii, ca </w:t>
      </w:r>
      <w:proofErr w:type="spellStart"/>
      <w:r w:rsidRPr="00BB0A4F">
        <w:rPr>
          <w:lang w:val="ro-MD"/>
        </w:rPr>
        <w:t>autorităţi</w:t>
      </w:r>
      <w:proofErr w:type="spellEnd"/>
      <w:r w:rsidRPr="00BB0A4F">
        <w:rPr>
          <w:lang w:val="ro-MD"/>
        </w:rPr>
        <w:t xml:space="preserve"> executive.</w:t>
      </w:r>
    </w:p>
    <w:p w14:paraId="39DDD95D" w14:textId="77777777" w:rsidR="00BB0A4F" w:rsidRPr="00BB0A4F" w:rsidRDefault="00BB0A4F" w:rsidP="00BB0A4F">
      <w:pPr>
        <w:spacing w:line="360" w:lineRule="auto"/>
        <w:ind w:firstLine="567"/>
        <w:jc w:val="both"/>
        <w:rPr>
          <w:sz w:val="22"/>
          <w:szCs w:val="22"/>
          <w:lang w:val="ro-MD"/>
        </w:rPr>
      </w:pPr>
      <w:proofErr w:type="spellStart"/>
      <w:r w:rsidRPr="00BB0A4F">
        <w:rPr>
          <w:lang w:val="ro-MD"/>
        </w:rPr>
        <w:t>Autorităţile</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prin care se realizează autonomia locală în raioane </w:t>
      </w:r>
      <w:proofErr w:type="spellStart"/>
      <w:r w:rsidRPr="00BB0A4F">
        <w:rPr>
          <w:lang w:val="ro-MD"/>
        </w:rPr>
        <w:t>sînt</w:t>
      </w:r>
      <w:proofErr w:type="spellEnd"/>
      <w:r w:rsidRPr="00BB0A4F">
        <w:rPr>
          <w:lang w:val="ro-MD"/>
        </w:rPr>
        <w:t xml:space="preserve"> consiliile raionale, ca </w:t>
      </w:r>
      <w:proofErr w:type="spellStart"/>
      <w:r w:rsidRPr="00BB0A4F">
        <w:rPr>
          <w:lang w:val="ro-MD"/>
        </w:rPr>
        <w:t>autorităţi</w:t>
      </w:r>
      <w:proofErr w:type="spellEnd"/>
      <w:r w:rsidRPr="00BB0A4F">
        <w:rPr>
          <w:lang w:val="ro-MD"/>
        </w:rPr>
        <w:t xml:space="preserve"> deliberative, </w:t>
      </w:r>
      <w:proofErr w:type="spellStart"/>
      <w:r w:rsidRPr="00BB0A4F">
        <w:rPr>
          <w:lang w:val="ro-MD"/>
        </w:rPr>
        <w:t>şi</w:t>
      </w:r>
      <w:proofErr w:type="spellEnd"/>
      <w:r w:rsidRPr="00BB0A4F">
        <w:rPr>
          <w:lang w:val="ro-MD"/>
        </w:rPr>
        <w:t xml:space="preserve"> </w:t>
      </w:r>
      <w:proofErr w:type="spellStart"/>
      <w:r w:rsidRPr="00BB0A4F">
        <w:rPr>
          <w:lang w:val="ro-MD"/>
        </w:rPr>
        <w:t>preşedinţii</w:t>
      </w:r>
      <w:proofErr w:type="spellEnd"/>
      <w:r w:rsidRPr="00BB0A4F">
        <w:rPr>
          <w:lang w:val="ro-MD"/>
        </w:rPr>
        <w:t xml:space="preserve"> de raioane, ca </w:t>
      </w:r>
      <w:proofErr w:type="spellStart"/>
      <w:r w:rsidRPr="00BB0A4F">
        <w:rPr>
          <w:lang w:val="ro-MD"/>
        </w:rPr>
        <w:t>autorităţi</w:t>
      </w:r>
      <w:proofErr w:type="spellEnd"/>
      <w:r w:rsidRPr="00BB0A4F">
        <w:rPr>
          <w:lang w:val="ro-MD"/>
        </w:rPr>
        <w:t xml:space="preserve"> executive.</w:t>
      </w:r>
    </w:p>
    <w:p w14:paraId="0EE893D6" w14:textId="77777777" w:rsidR="00BB0A4F" w:rsidRPr="00BB0A4F" w:rsidRDefault="00BB0A4F" w:rsidP="00BB0A4F">
      <w:pPr>
        <w:spacing w:line="360" w:lineRule="auto"/>
        <w:ind w:firstLine="567"/>
        <w:jc w:val="both"/>
        <w:rPr>
          <w:lang w:val="ro-MD"/>
        </w:rPr>
      </w:pPr>
      <w:r w:rsidRPr="00BB0A4F">
        <w:rPr>
          <w:lang w:val="ro-MD"/>
        </w:rPr>
        <w:t xml:space="preserve">Consiliile locale de nivelurile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al doilea, precum </w:t>
      </w:r>
      <w:proofErr w:type="spellStart"/>
      <w:r w:rsidRPr="00BB0A4F">
        <w:rPr>
          <w:lang w:val="ro-MD"/>
        </w:rPr>
        <w:t>şi</w:t>
      </w:r>
      <w:proofErr w:type="spellEnd"/>
      <w:r w:rsidRPr="00BB0A4F">
        <w:rPr>
          <w:lang w:val="ro-MD"/>
        </w:rPr>
        <w:t xml:space="preserve"> primarii </w:t>
      </w:r>
      <w:proofErr w:type="spellStart"/>
      <w:r w:rsidRPr="00BB0A4F">
        <w:rPr>
          <w:lang w:val="ro-MD"/>
        </w:rPr>
        <w:t>sînt</w:t>
      </w:r>
      <w:proofErr w:type="spellEnd"/>
      <w:r w:rsidRPr="00BB0A4F">
        <w:rPr>
          <w:lang w:val="ro-MD"/>
        </w:rPr>
        <w:t xml:space="preserve"> </w:t>
      </w:r>
      <w:proofErr w:type="spellStart"/>
      <w:r w:rsidRPr="00BB0A4F">
        <w:rPr>
          <w:lang w:val="ro-MD"/>
        </w:rPr>
        <w:t>aleşi</w:t>
      </w:r>
      <w:proofErr w:type="spellEnd"/>
      <w:r w:rsidRPr="00BB0A4F">
        <w:rPr>
          <w:lang w:val="ro-MD"/>
        </w:rPr>
        <w:t xml:space="preserve"> în </w:t>
      </w:r>
      <w:proofErr w:type="spellStart"/>
      <w:r w:rsidRPr="00BB0A4F">
        <w:rPr>
          <w:lang w:val="ro-MD"/>
        </w:rPr>
        <w:t>condiţiile</w:t>
      </w:r>
      <w:proofErr w:type="spellEnd"/>
      <w:r w:rsidRPr="00BB0A4F">
        <w:rPr>
          <w:lang w:val="ro-MD"/>
        </w:rPr>
        <w:t xml:space="preserve"> Codului electoral.</w:t>
      </w:r>
    </w:p>
    <w:p w14:paraId="0B7C446C" w14:textId="77777777" w:rsidR="00BB0A4F" w:rsidRPr="00BB0A4F" w:rsidRDefault="00BB0A4F" w:rsidP="00BB0A4F">
      <w:pPr>
        <w:spacing w:line="360" w:lineRule="auto"/>
        <w:ind w:firstLine="567"/>
        <w:jc w:val="both"/>
        <w:rPr>
          <w:b/>
          <w:lang w:val="ro-MD"/>
        </w:rPr>
      </w:pPr>
      <w:r w:rsidRPr="00BB0A4F">
        <w:rPr>
          <w:b/>
          <w:lang w:val="ro-MD"/>
        </w:rPr>
        <w:t xml:space="preserve">Raporturile dintre </w:t>
      </w:r>
      <w:proofErr w:type="spellStart"/>
      <w:r w:rsidRPr="00BB0A4F">
        <w:rPr>
          <w:b/>
          <w:lang w:val="ro-MD"/>
        </w:rPr>
        <w:t>autorităţile</w:t>
      </w:r>
      <w:proofErr w:type="spellEnd"/>
      <w:r w:rsidRPr="00BB0A4F">
        <w:rPr>
          <w:b/>
          <w:lang w:val="ro-MD"/>
        </w:rPr>
        <w:t xml:space="preserve"> </w:t>
      </w:r>
      <w:proofErr w:type="spellStart"/>
      <w:r w:rsidRPr="00BB0A4F">
        <w:rPr>
          <w:b/>
          <w:lang w:val="ro-MD"/>
        </w:rPr>
        <w:t>administraţiei</w:t>
      </w:r>
      <w:proofErr w:type="spellEnd"/>
      <w:r w:rsidRPr="00BB0A4F">
        <w:rPr>
          <w:b/>
          <w:lang w:val="ro-MD"/>
        </w:rPr>
        <w:t xml:space="preserve"> publice </w:t>
      </w:r>
    </w:p>
    <w:p w14:paraId="3959A83E" w14:textId="77777777" w:rsidR="00BB0A4F" w:rsidRPr="00BB0A4F" w:rsidRDefault="00BB0A4F" w:rsidP="00BB0A4F">
      <w:pPr>
        <w:spacing w:line="360" w:lineRule="auto"/>
        <w:ind w:firstLine="567"/>
        <w:jc w:val="both"/>
        <w:rPr>
          <w:lang w:val="ro-MD"/>
        </w:rPr>
      </w:pPr>
      <w:r w:rsidRPr="00BB0A4F">
        <w:rPr>
          <w:lang w:val="ro-MD"/>
        </w:rPr>
        <w:t xml:space="preserve">Consiliile locale </w:t>
      </w:r>
      <w:proofErr w:type="spellStart"/>
      <w:r w:rsidRPr="00BB0A4F">
        <w:rPr>
          <w:lang w:val="ro-MD"/>
        </w:rPr>
        <w:t>şi</w:t>
      </w:r>
      <w:proofErr w:type="spellEnd"/>
      <w:r w:rsidRPr="00BB0A4F">
        <w:rPr>
          <w:lang w:val="ro-MD"/>
        </w:rPr>
        <w:t xml:space="preserve"> cele raionale, primarii </w:t>
      </w:r>
      <w:proofErr w:type="spellStart"/>
      <w:r w:rsidRPr="00BB0A4F">
        <w:rPr>
          <w:lang w:val="ro-MD"/>
        </w:rPr>
        <w:t>şi</w:t>
      </w:r>
      <w:proofErr w:type="spellEnd"/>
      <w:r w:rsidRPr="00BB0A4F">
        <w:rPr>
          <w:lang w:val="ro-MD"/>
        </w:rPr>
        <w:t xml:space="preserve"> </w:t>
      </w:r>
      <w:proofErr w:type="spellStart"/>
      <w:r w:rsidRPr="00BB0A4F">
        <w:rPr>
          <w:lang w:val="ro-MD"/>
        </w:rPr>
        <w:t>preşedinţii</w:t>
      </w:r>
      <w:proofErr w:type="spellEnd"/>
      <w:r w:rsidRPr="00BB0A4F">
        <w:rPr>
          <w:lang w:val="ro-MD"/>
        </w:rPr>
        <w:t xml:space="preserve"> de raioane </w:t>
      </w:r>
      <w:proofErr w:type="spellStart"/>
      <w:r w:rsidRPr="00BB0A4F">
        <w:rPr>
          <w:lang w:val="ro-MD"/>
        </w:rPr>
        <w:t>funcţionează</w:t>
      </w:r>
      <w:proofErr w:type="spellEnd"/>
      <w:r w:rsidRPr="00BB0A4F">
        <w:rPr>
          <w:lang w:val="ro-MD"/>
        </w:rPr>
        <w:t xml:space="preserve"> ca </w:t>
      </w:r>
      <w:proofErr w:type="spellStart"/>
      <w:r w:rsidRPr="00BB0A4F">
        <w:rPr>
          <w:lang w:val="ro-MD"/>
        </w:rPr>
        <w:t>autorităţi</w:t>
      </w:r>
      <w:proofErr w:type="spellEnd"/>
      <w:r w:rsidRPr="00BB0A4F">
        <w:rPr>
          <w:lang w:val="ro-MD"/>
        </w:rPr>
        <w:t xml:space="preserve"> administrative autonome, </w:t>
      </w:r>
      <w:proofErr w:type="spellStart"/>
      <w:r w:rsidRPr="00BB0A4F">
        <w:rPr>
          <w:lang w:val="ro-MD"/>
        </w:rPr>
        <w:t>soluţionînd</w:t>
      </w:r>
      <w:proofErr w:type="spellEnd"/>
      <w:r w:rsidRPr="00BB0A4F">
        <w:rPr>
          <w:lang w:val="ro-MD"/>
        </w:rPr>
        <w:t xml:space="preserve"> treburile publice din sate (comune), </w:t>
      </w:r>
      <w:proofErr w:type="spellStart"/>
      <w:r w:rsidRPr="00BB0A4F">
        <w:rPr>
          <w:lang w:val="ro-MD"/>
        </w:rPr>
        <w:t>oraşe</w:t>
      </w:r>
      <w:proofErr w:type="spellEnd"/>
      <w:r w:rsidRPr="00BB0A4F">
        <w:rPr>
          <w:lang w:val="ro-MD"/>
        </w:rPr>
        <w:t xml:space="preserve"> (municipii) </w:t>
      </w:r>
      <w:proofErr w:type="spellStart"/>
      <w:r w:rsidRPr="00BB0A4F">
        <w:rPr>
          <w:lang w:val="ro-MD"/>
        </w:rPr>
        <w:t>şi</w:t>
      </w:r>
      <w:proofErr w:type="spellEnd"/>
      <w:r w:rsidRPr="00BB0A4F">
        <w:rPr>
          <w:lang w:val="ro-MD"/>
        </w:rPr>
        <w:t xml:space="preserve"> raioane în </w:t>
      </w:r>
      <w:proofErr w:type="spellStart"/>
      <w:r w:rsidRPr="00BB0A4F">
        <w:rPr>
          <w:lang w:val="ro-MD"/>
        </w:rPr>
        <w:t>condiţiile</w:t>
      </w:r>
      <w:proofErr w:type="spellEnd"/>
      <w:r w:rsidRPr="00BB0A4F">
        <w:rPr>
          <w:lang w:val="ro-MD"/>
        </w:rPr>
        <w:t xml:space="preserve"> legii.</w:t>
      </w:r>
    </w:p>
    <w:p w14:paraId="3F983787" w14:textId="77777777" w:rsidR="00BB0A4F" w:rsidRPr="00BB0A4F" w:rsidRDefault="00BB0A4F" w:rsidP="00BB0A4F">
      <w:pPr>
        <w:spacing w:line="360" w:lineRule="auto"/>
        <w:ind w:firstLine="567"/>
        <w:jc w:val="both"/>
        <w:rPr>
          <w:lang w:val="ro-MD"/>
        </w:rPr>
      </w:pPr>
      <w:r w:rsidRPr="00BB0A4F">
        <w:rPr>
          <w:lang w:val="ro-MD"/>
        </w:rPr>
        <w:t xml:space="preserve">Raporturile dintre </w:t>
      </w:r>
      <w:proofErr w:type="spellStart"/>
      <w:r w:rsidRPr="00BB0A4F">
        <w:rPr>
          <w:lang w:val="ro-MD"/>
        </w:rPr>
        <w:t>autorităţile</w:t>
      </w:r>
      <w:proofErr w:type="spellEnd"/>
      <w:r w:rsidRPr="00BB0A4F">
        <w:rPr>
          <w:lang w:val="ro-MD"/>
        </w:rPr>
        <w:t xml:space="preserve"> publice centrale </w:t>
      </w:r>
      <w:proofErr w:type="spellStart"/>
      <w:r w:rsidRPr="00BB0A4F">
        <w:rPr>
          <w:lang w:val="ro-MD"/>
        </w:rPr>
        <w:t>şi</w:t>
      </w:r>
      <w:proofErr w:type="spellEnd"/>
      <w:r w:rsidRPr="00BB0A4F">
        <w:rPr>
          <w:lang w:val="ro-MD"/>
        </w:rPr>
        <w:t xml:space="preserve"> cele locale au la bază principiile autonomiei, </w:t>
      </w:r>
      <w:proofErr w:type="spellStart"/>
      <w:r w:rsidRPr="00BB0A4F">
        <w:rPr>
          <w:lang w:val="ro-MD"/>
        </w:rPr>
        <w:t>legalităţii</w:t>
      </w:r>
      <w:proofErr w:type="spellEnd"/>
      <w:r w:rsidRPr="00BB0A4F">
        <w:rPr>
          <w:lang w:val="ro-MD"/>
        </w:rPr>
        <w:t xml:space="preserve">, </w:t>
      </w:r>
      <w:proofErr w:type="spellStart"/>
      <w:r w:rsidRPr="00BB0A4F">
        <w:rPr>
          <w:lang w:val="ro-MD"/>
        </w:rPr>
        <w:t>transparenţei</w:t>
      </w:r>
      <w:proofErr w:type="spellEnd"/>
      <w:r w:rsidRPr="00BB0A4F">
        <w:rPr>
          <w:lang w:val="ro-MD"/>
        </w:rPr>
        <w:t xml:space="preserve"> </w:t>
      </w:r>
      <w:proofErr w:type="spellStart"/>
      <w:r w:rsidRPr="00BB0A4F">
        <w:rPr>
          <w:lang w:val="ro-MD"/>
        </w:rPr>
        <w:t>şi</w:t>
      </w:r>
      <w:proofErr w:type="spellEnd"/>
      <w:r w:rsidRPr="00BB0A4F">
        <w:rPr>
          <w:lang w:val="ro-MD"/>
        </w:rPr>
        <w:t xml:space="preserve"> colaborării în rezolvarea problemelor comune.</w:t>
      </w:r>
    </w:p>
    <w:p w14:paraId="4D970A30" w14:textId="77777777" w:rsidR="00BB0A4F" w:rsidRPr="00BB0A4F" w:rsidRDefault="00BB0A4F" w:rsidP="00BB0A4F">
      <w:pPr>
        <w:spacing w:line="360" w:lineRule="auto"/>
        <w:ind w:firstLine="567"/>
        <w:jc w:val="both"/>
        <w:rPr>
          <w:lang w:val="ro-MD"/>
        </w:rPr>
      </w:pPr>
      <w:r w:rsidRPr="00BB0A4F">
        <w:rPr>
          <w:lang w:val="ro-MD"/>
        </w:rPr>
        <w:t xml:space="preserve">Între </w:t>
      </w:r>
      <w:proofErr w:type="spellStart"/>
      <w:r w:rsidRPr="00BB0A4F">
        <w:rPr>
          <w:lang w:val="ro-MD"/>
        </w:rPr>
        <w:t>autorităţile</w:t>
      </w:r>
      <w:proofErr w:type="spellEnd"/>
      <w:r w:rsidRPr="00BB0A4F">
        <w:rPr>
          <w:lang w:val="ro-MD"/>
        </w:rPr>
        <w:t xml:space="preserve"> centrale </w:t>
      </w:r>
      <w:proofErr w:type="spellStart"/>
      <w:r w:rsidRPr="00BB0A4F">
        <w:rPr>
          <w:lang w:val="ro-MD"/>
        </w:rPr>
        <w:t>şi</w:t>
      </w:r>
      <w:proofErr w:type="spellEnd"/>
      <w:r w:rsidRPr="00BB0A4F">
        <w:rPr>
          <w:lang w:val="ro-MD"/>
        </w:rPr>
        <w:t xml:space="preserve"> cele locale, între </w:t>
      </w:r>
      <w:proofErr w:type="spellStart"/>
      <w:r w:rsidRPr="00BB0A4F">
        <w:rPr>
          <w:lang w:val="ro-MD"/>
        </w:rPr>
        <w:t>autorităţile</w:t>
      </w:r>
      <w:proofErr w:type="spellEnd"/>
      <w:r w:rsidRPr="00BB0A4F">
        <w:rPr>
          <w:lang w:val="ro-MD"/>
        </w:rPr>
        <w:t xml:space="preserve"> publice de nivelul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cele de nivelul al doilea nu există raporturi de subordonare, cu </w:t>
      </w:r>
      <w:proofErr w:type="spellStart"/>
      <w:r w:rsidRPr="00BB0A4F">
        <w:rPr>
          <w:lang w:val="ro-MD"/>
        </w:rPr>
        <w:t>excepţia</w:t>
      </w:r>
      <w:proofErr w:type="spellEnd"/>
      <w:r w:rsidRPr="00BB0A4F">
        <w:rPr>
          <w:lang w:val="ro-MD"/>
        </w:rPr>
        <w:t xml:space="preserve"> cazurilor prevăzute de lege.</w:t>
      </w:r>
    </w:p>
    <w:p w14:paraId="366EAC9A" w14:textId="77777777" w:rsidR="00BB0A4F" w:rsidRPr="00BB0A4F" w:rsidRDefault="00BB0A4F" w:rsidP="00BB0A4F">
      <w:pPr>
        <w:spacing w:line="360" w:lineRule="auto"/>
        <w:ind w:firstLine="567"/>
        <w:jc w:val="both"/>
        <w:rPr>
          <w:lang w:val="ro-MD"/>
        </w:rPr>
      </w:pPr>
      <w:r w:rsidRPr="00BB0A4F">
        <w:rPr>
          <w:lang w:val="ro-MD"/>
        </w:rPr>
        <w:t xml:space="preserve">Orice control administrativ exercitat asupra </w:t>
      </w:r>
      <w:proofErr w:type="spellStart"/>
      <w:r w:rsidRPr="00BB0A4F">
        <w:rPr>
          <w:lang w:val="ro-MD"/>
        </w:rPr>
        <w:t>activităţii</w:t>
      </w:r>
      <w:proofErr w:type="spellEnd"/>
      <w:r w:rsidRPr="00BB0A4F">
        <w:rPr>
          <w:lang w:val="ro-MD"/>
        </w:rPr>
        <w:t xml:space="preserve"> </w:t>
      </w:r>
      <w:proofErr w:type="spellStart"/>
      <w:r w:rsidRPr="00BB0A4F">
        <w:rPr>
          <w:lang w:val="ro-MD"/>
        </w:rPr>
        <w:t>desfăşurate</w:t>
      </w:r>
      <w:proofErr w:type="spellEnd"/>
      <w:r w:rsidRPr="00BB0A4F">
        <w:rPr>
          <w:lang w:val="ro-MD"/>
        </w:rPr>
        <w:t xml:space="preserve"> de către </w:t>
      </w:r>
      <w:proofErr w:type="spellStart"/>
      <w:r w:rsidRPr="00BB0A4F">
        <w:rPr>
          <w:lang w:val="ro-MD"/>
        </w:rPr>
        <w:t>autorităţile</w:t>
      </w:r>
      <w:proofErr w:type="spellEnd"/>
      <w:r w:rsidRPr="00BB0A4F">
        <w:rPr>
          <w:lang w:val="ro-MD"/>
        </w:rPr>
        <w:t xml:space="preserve"> publice locale nu trebuie să urmărească alt scop </w:t>
      </w:r>
      <w:proofErr w:type="spellStart"/>
      <w:r w:rsidRPr="00BB0A4F">
        <w:rPr>
          <w:lang w:val="ro-MD"/>
        </w:rPr>
        <w:t>decît</w:t>
      </w:r>
      <w:proofErr w:type="spellEnd"/>
      <w:r w:rsidRPr="00BB0A4F">
        <w:rPr>
          <w:lang w:val="ro-MD"/>
        </w:rPr>
        <w:t xml:space="preserve"> asigurarea respectării </w:t>
      </w:r>
      <w:proofErr w:type="spellStart"/>
      <w:r w:rsidRPr="00BB0A4F">
        <w:rPr>
          <w:lang w:val="ro-MD"/>
        </w:rPr>
        <w:t>legalităţii</w:t>
      </w:r>
      <w:proofErr w:type="spellEnd"/>
      <w:r w:rsidRPr="00BB0A4F">
        <w:rPr>
          <w:lang w:val="ro-MD"/>
        </w:rPr>
        <w:t xml:space="preserve"> </w:t>
      </w:r>
      <w:proofErr w:type="spellStart"/>
      <w:r w:rsidRPr="00BB0A4F">
        <w:rPr>
          <w:lang w:val="ro-MD"/>
        </w:rPr>
        <w:t>şi</w:t>
      </w:r>
      <w:proofErr w:type="spellEnd"/>
      <w:r w:rsidRPr="00BB0A4F">
        <w:rPr>
          <w:lang w:val="ro-MD"/>
        </w:rPr>
        <w:t xml:space="preserve"> a principiilor </w:t>
      </w:r>
      <w:proofErr w:type="spellStart"/>
      <w:r w:rsidRPr="00BB0A4F">
        <w:rPr>
          <w:lang w:val="ro-MD"/>
        </w:rPr>
        <w:t>constituţionale</w:t>
      </w:r>
      <w:proofErr w:type="spellEnd"/>
      <w:r w:rsidRPr="00BB0A4F">
        <w:rPr>
          <w:lang w:val="ro-MD"/>
        </w:rPr>
        <w:t xml:space="preserve">, iar controlul de oportunitate poate viza doar realizarea </w:t>
      </w:r>
      <w:proofErr w:type="spellStart"/>
      <w:r w:rsidRPr="00BB0A4F">
        <w:rPr>
          <w:lang w:val="ro-MD"/>
        </w:rPr>
        <w:t>competenţelor</w:t>
      </w:r>
      <w:proofErr w:type="spellEnd"/>
      <w:r w:rsidRPr="00BB0A4F">
        <w:rPr>
          <w:lang w:val="ro-MD"/>
        </w:rPr>
        <w:t xml:space="preserve"> care le-au fost delegate, în </w:t>
      </w:r>
      <w:proofErr w:type="spellStart"/>
      <w:r w:rsidRPr="00BB0A4F">
        <w:rPr>
          <w:lang w:val="ro-MD"/>
        </w:rPr>
        <w:t>condiţiile</w:t>
      </w:r>
      <w:proofErr w:type="spellEnd"/>
      <w:r w:rsidRPr="00BB0A4F">
        <w:rPr>
          <w:lang w:val="ro-MD"/>
        </w:rPr>
        <w:t xml:space="preserve"> legii.</w:t>
      </w:r>
    </w:p>
    <w:p w14:paraId="4EE06FA1" w14:textId="77777777" w:rsidR="00BB0A4F" w:rsidRPr="00BB0A4F" w:rsidRDefault="00BB0A4F" w:rsidP="00BB0A4F">
      <w:pPr>
        <w:spacing w:line="360" w:lineRule="auto"/>
        <w:ind w:firstLine="567"/>
        <w:jc w:val="both"/>
        <w:rPr>
          <w:lang w:val="ro-MD"/>
        </w:rPr>
      </w:pPr>
      <w:proofErr w:type="spellStart"/>
      <w:r w:rsidRPr="00BB0A4F">
        <w:rPr>
          <w:lang w:val="ro-MD"/>
        </w:rPr>
        <w:t>Autorităţile</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centrale consultă </w:t>
      </w:r>
      <w:proofErr w:type="spellStart"/>
      <w:r w:rsidRPr="00BB0A4F">
        <w:rPr>
          <w:lang w:val="ro-MD"/>
        </w:rPr>
        <w:t>asociaţiile</w:t>
      </w:r>
      <w:proofErr w:type="spellEnd"/>
      <w:r w:rsidRPr="00BB0A4F">
        <w:rPr>
          <w:lang w:val="ro-MD"/>
        </w:rPr>
        <w:t xml:space="preserve"> reprezentative ale </w:t>
      </w:r>
      <w:proofErr w:type="spellStart"/>
      <w:r w:rsidRPr="00BB0A4F">
        <w:rPr>
          <w:lang w:val="ro-MD"/>
        </w:rPr>
        <w:t>autorităţilor</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în problemele ce </w:t>
      </w:r>
      <w:proofErr w:type="spellStart"/>
      <w:r w:rsidRPr="00BB0A4F">
        <w:rPr>
          <w:lang w:val="ro-MD"/>
        </w:rPr>
        <w:t>ţin</w:t>
      </w:r>
      <w:proofErr w:type="spellEnd"/>
      <w:r w:rsidRPr="00BB0A4F">
        <w:rPr>
          <w:lang w:val="ro-MD"/>
        </w:rPr>
        <w:t xml:space="preserve"> de </w:t>
      </w:r>
      <w:proofErr w:type="spellStart"/>
      <w:r w:rsidRPr="00BB0A4F">
        <w:rPr>
          <w:lang w:val="ro-MD"/>
        </w:rPr>
        <w:t>administraţia</w:t>
      </w:r>
      <w:proofErr w:type="spellEnd"/>
      <w:r w:rsidRPr="00BB0A4F">
        <w:rPr>
          <w:lang w:val="ro-MD"/>
        </w:rPr>
        <w:t xml:space="preserve"> publică locală.</w:t>
      </w:r>
    </w:p>
    <w:p w14:paraId="13274B9B" w14:textId="77777777" w:rsidR="00BB0A4F" w:rsidRPr="00BB0A4F" w:rsidRDefault="00BB0A4F" w:rsidP="00BB0A4F">
      <w:pPr>
        <w:spacing w:line="360" w:lineRule="auto"/>
        <w:ind w:firstLine="567"/>
        <w:jc w:val="both"/>
        <w:rPr>
          <w:sz w:val="22"/>
          <w:szCs w:val="22"/>
          <w:lang w:val="ro-MD"/>
        </w:rPr>
      </w:pPr>
      <w:r w:rsidRPr="00BB0A4F">
        <w:rPr>
          <w:rFonts w:ascii="Times New Roman CE" w:hAnsi="Times New Roman CE"/>
          <w:lang w:val="ro-MD"/>
        </w:rPr>
        <w:lastRenderedPageBreak/>
        <w:t xml:space="preserve">În realizarea </w:t>
      </w:r>
      <w:proofErr w:type="spellStart"/>
      <w:r w:rsidRPr="00BB0A4F">
        <w:rPr>
          <w:rFonts w:ascii="Times New Roman CE" w:hAnsi="Times New Roman CE"/>
          <w:lang w:val="ro-MD"/>
        </w:rPr>
        <w:t>competenţelor</w:t>
      </w:r>
      <w:proofErr w:type="spellEnd"/>
      <w:r w:rsidRPr="00BB0A4F">
        <w:rPr>
          <w:rFonts w:ascii="Times New Roman CE" w:hAnsi="Times New Roman CE"/>
          <w:lang w:val="ro-MD"/>
        </w:rPr>
        <w:t xml:space="preserve"> lor, </w:t>
      </w:r>
      <w:proofErr w:type="spellStart"/>
      <w:r w:rsidRPr="00BB0A4F">
        <w:rPr>
          <w:rFonts w:ascii="Times New Roman CE" w:hAnsi="Times New Roman CE"/>
          <w:lang w:val="ro-MD"/>
        </w:rPr>
        <w:t>autorităţile</w:t>
      </w:r>
      <w:proofErr w:type="spellEnd"/>
      <w:r w:rsidRPr="00BB0A4F">
        <w:rPr>
          <w:rFonts w:ascii="Times New Roman CE" w:hAnsi="Times New Roman CE"/>
          <w:lang w:val="ro-MD"/>
        </w:rPr>
        <w:t xml:space="preserve"> </w:t>
      </w:r>
      <w:proofErr w:type="spellStart"/>
      <w:r w:rsidRPr="00BB0A4F">
        <w:rPr>
          <w:rFonts w:ascii="Times New Roman CE" w:hAnsi="Times New Roman CE"/>
          <w:lang w:val="ro-MD"/>
        </w:rPr>
        <w:t>administraţiei</w:t>
      </w:r>
      <w:proofErr w:type="spellEnd"/>
      <w:r w:rsidRPr="00BB0A4F">
        <w:rPr>
          <w:rFonts w:ascii="Times New Roman CE" w:hAnsi="Times New Roman CE"/>
          <w:lang w:val="ro-MD"/>
        </w:rPr>
        <w:t xml:space="preserve"> publice locale dispun de autonomie, </w:t>
      </w:r>
      <w:proofErr w:type="spellStart"/>
      <w:r w:rsidRPr="00BB0A4F">
        <w:rPr>
          <w:rFonts w:ascii="Times New Roman CE" w:hAnsi="Times New Roman CE"/>
          <w:lang w:val="ro-MD"/>
        </w:rPr>
        <w:t>consfinţită</w:t>
      </w:r>
      <w:proofErr w:type="spellEnd"/>
      <w:r w:rsidRPr="00BB0A4F">
        <w:rPr>
          <w:rFonts w:ascii="Times New Roman CE" w:hAnsi="Times New Roman CE"/>
          <w:lang w:val="ro-MD"/>
        </w:rPr>
        <w:t xml:space="preserve"> </w:t>
      </w:r>
      <w:proofErr w:type="spellStart"/>
      <w:r w:rsidRPr="00BB0A4F">
        <w:rPr>
          <w:rFonts w:ascii="Times New Roman CE" w:hAnsi="Times New Roman CE"/>
          <w:lang w:val="ro-MD"/>
        </w:rPr>
        <w:t>şi</w:t>
      </w:r>
      <w:proofErr w:type="spellEnd"/>
      <w:r w:rsidRPr="00BB0A4F">
        <w:rPr>
          <w:rFonts w:ascii="Times New Roman CE" w:hAnsi="Times New Roman CE"/>
          <w:lang w:val="ro-MD"/>
        </w:rPr>
        <w:t xml:space="preserve"> garantată prin </w:t>
      </w:r>
      <w:proofErr w:type="spellStart"/>
      <w:r w:rsidRPr="00BB0A4F">
        <w:rPr>
          <w:rFonts w:ascii="Times New Roman CE" w:hAnsi="Times New Roman CE"/>
          <w:lang w:val="ro-MD"/>
        </w:rPr>
        <w:t>Constituţia</w:t>
      </w:r>
      <w:proofErr w:type="spellEnd"/>
      <w:r w:rsidRPr="00BB0A4F">
        <w:rPr>
          <w:rFonts w:ascii="Times New Roman CE" w:hAnsi="Times New Roman CE"/>
          <w:lang w:val="ro-MD"/>
        </w:rPr>
        <w:t xml:space="preserve"> Republicii Moldova, Carta Europeană a Autonomiei Locale </w:t>
      </w:r>
      <w:proofErr w:type="spellStart"/>
      <w:r w:rsidRPr="00BB0A4F">
        <w:rPr>
          <w:rFonts w:ascii="Times New Roman CE" w:hAnsi="Times New Roman CE"/>
          <w:lang w:val="ro-MD"/>
        </w:rPr>
        <w:t>şi</w:t>
      </w:r>
      <w:proofErr w:type="spellEnd"/>
      <w:r w:rsidRPr="00BB0A4F">
        <w:rPr>
          <w:rFonts w:ascii="Times New Roman CE" w:hAnsi="Times New Roman CE"/>
          <w:lang w:val="ro-MD"/>
        </w:rPr>
        <w:t xml:space="preserve"> prin alte tratate la care Republica Moldova este parte.</w:t>
      </w:r>
    </w:p>
    <w:p w14:paraId="658C4429" w14:textId="77777777" w:rsidR="00BB0A4F" w:rsidRPr="00BB0A4F" w:rsidRDefault="00BB0A4F" w:rsidP="00BB0A4F">
      <w:pPr>
        <w:spacing w:line="360" w:lineRule="auto"/>
        <w:ind w:firstLine="567"/>
        <w:jc w:val="both"/>
        <w:rPr>
          <w:sz w:val="22"/>
          <w:szCs w:val="22"/>
          <w:lang w:val="ro-MD"/>
        </w:rPr>
      </w:pPr>
      <w:r w:rsidRPr="00BB0A4F">
        <w:rPr>
          <w:rFonts w:ascii="Times New Roman CE" w:hAnsi="Times New Roman CE"/>
          <w:lang w:val="ro-MD"/>
        </w:rPr>
        <w:t xml:space="preserve">Pentru asigurarea autonomiei locale, </w:t>
      </w:r>
      <w:proofErr w:type="spellStart"/>
      <w:r w:rsidRPr="00BB0A4F">
        <w:rPr>
          <w:rFonts w:ascii="Times New Roman CE" w:hAnsi="Times New Roman CE"/>
          <w:lang w:val="ro-MD"/>
        </w:rPr>
        <w:t>autorităţile</w:t>
      </w:r>
      <w:proofErr w:type="spellEnd"/>
      <w:r w:rsidRPr="00BB0A4F">
        <w:rPr>
          <w:rFonts w:ascii="Times New Roman CE" w:hAnsi="Times New Roman CE"/>
          <w:lang w:val="ro-MD"/>
        </w:rPr>
        <w:t xml:space="preserve"> </w:t>
      </w:r>
      <w:proofErr w:type="spellStart"/>
      <w:r w:rsidRPr="00BB0A4F">
        <w:rPr>
          <w:rFonts w:ascii="Times New Roman CE" w:hAnsi="Times New Roman CE"/>
          <w:lang w:val="ro-MD"/>
        </w:rPr>
        <w:t>administraţiei</w:t>
      </w:r>
      <w:proofErr w:type="spellEnd"/>
      <w:r w:rsidRPr="00BB0A4F">
        <w:rPr>
          <w:rFonts w:ascii="Times New Roman CE" w:hAnsi="Times New Roman CE"/>
          <w:lang w:val="ro-MD"/>
        </w:rPr>
        <w:t xml:space="preserve"> publice locale elaborează, aprobă </w:t>
      </w:r>
      <w:proofErr w:type="spellStart"/>
      <w:r w:rsidRPr="00BB0A4F">
        <w:rPr>
          <w:rFonts w:ascii="Times New Roman CE" w:hAnsi="Times New Roman CE"/>
          <w:lang w:val="ro-MD"/>
        </w:rPr>
        <w:t>şi</w:t>
      </w:r>
      <w:proofErr w:type="spellEnd"/>
      <w:r w:rsidRPr="00BB0A4F">
        <w:rPr>
          <w:rFonts w:ascii="Times New Roman CE" w:hAnsi="Times New Roman CE"/>
          <w:lang w:val="ro-MD"/>
        </w:rPr>
        <w:t xml:space="preserve"> gestionează în mod autonom bugetele locale, </w:t>
      </w:r>
      <w:proofErr w:type="spellStart"/>
      <w:r w:rsidRPr="00BB0A4F">
        <w:rPr>
          <w:rFonts w:ascii="Times New Roman CE" w:hAnsi="Times New Roman CE"/>
          <w:lang w:val="ro-MD"/>
        </w:rPr>
        <w:t>avînd</w:t>
      </w:r>
      <w:proofErr w:type="spellEnd"/>
      <w:r w:rsidRPr="00BB0A4F">
        <w:rPr>
          <w:rFonts w:ascii="Times New Roman CE" w:hAnsi="Times New Roman CE"/>
          <w:lang w:val="ro-MD"/>
        </w:rPr>
        <w:t xml:space="preserve"> dreptul să pună în aplicare taxe </w:t>
      </w:r>
      <w:proofErr w:type="spellStart"/>
      <w:r w:rsidRPr="00BB0A4F">
        <w:rPr>
          <w:rFonts w:ascii="Times New Roman CE" w:hAnsi="Times New Roman CE"/>
          <w:lang w:val="ro-MD"/>
        </w:rPr>
        <w:t>şi</w:t>
      </w:r>
      <w:proofErr w:type="spellEnd"/>
      <w:r w:rsidRPr="00BB0A4F">
        <w:rPr>
          <w:rFonts w:ascii="Times New Roman CE" w:hAnsi="Times New Roman CE"/>
          <w:lang w:val="ro-MD"/>
        </w:rPr>
        <w:t xml:space="preserve"> impozite locale </w:t>
      </w:r>
      <w:proofErr w:type="spellStart"/>
      <w:r w:rsidRPr="00BB0A4F">
        <w:rPr>
          <w:rFonts w:ascii="Times New Roman CE" w:hAnsi="Times New Roman CE"/>
          <w:lang w:val="ro-MD"/>
        </w:rPr>
        <w:t>şi</w:t>
      </w:r>
      <w:proofErr w:type="spellEnd"/>
      <w:r w:rsidRPr="00BB0A4F">
        <w:rPr>
          <w:rFonts w:ascii="Times New Roman CE" w:hAnsi="Times New Roman CE"/>
          <w:lang w:val="ro-MD"/>
        </w:rPr>
        <w:t xml:space="preserve"> să stabilească cuantumul lor în </w:t>
      </w:r>
      <w:proofErr w:type="spellStart"/>
      <w:r w:rsidRPr="00BB0A4F">
        <w:rPr>
          <w:rFonts w:ascii="Times New Roman CE" w:hAnsi="Times New Roman CE"/>
          <w:lang w:val="ro-MD"/>
        </w:rPr>
        <w:t>condiţiile</w:t>
      </w:r>
      <w:proofErr w:type="spellEnd"/>
      <w:r w:rsidRPr="00BB0A4F">
        <w:rPr>
          <w:rFonts w:ascii="Times New Roman CE" w:hAnsi="Times New Roman CE"/>
          <w:lang w:val="ro-MD"/>
        </w:rPr>
        <w:t xml:space="preserve"> legii.</w:t>
      </w:r>
    </w:p>
    <w:p w14:paraId="511FC457" w14:textId="77777777" w:rsidR="00BB0A4F" w:rsidRPr="00BB0A4F" w:rsidRDefault="00BB0A4F" w:rsidP="00BB0A4F">
      <w:pPr>
        <w:spacing w:line="360" w:lineRule="auto"/>
        <w:ind w:firstLine="567"/>
        <w:jc w:val="both"/>
        <w:rPr>
          <w:sz w:val="22"/>
          <w:szCs w:val="22"/>
          <w:lang w:val="ro-MD"/>
        </w:rPr>
      </w:pPr>
      <w:proofErr w:type="spellStart"/>
      <w:r w:rsidRPr="00BB0A4F">
        <w:rPr>
          <w:rFonts w:ascii="Times New Roman CE" w:hAnsi="Times New Roman CE" w:cs="Times New Roman CE"/>
          <w:lang w:val="ro-MD"/>
        </w:rPr>
        <w:t>Autorităţile</w:t>
      </w:r>
      <w:proofErr w:type="spellEnd"/>
      <w:r w:rsidRPr="00BB0A4F">
        <w:rPr>
          <w:rFonts w:ascii="Times New Roman CE" w:hAnsi="Times New Roman CE" w:cs="Times New Roman CE"/>
          <w:lang w:val="ro-MD"/>
        </w:rPr>
        <w:t xml:space="preserve"> publice locale </w:t>
      </w:r>
      <w:proofErr w:type="spellStart"/>
      <w:r w:rsidRPr="00BB0A4F">
        <w:rPr>
          <w:rFonts w:ascii="Times New Roman CE" w:hAnsi="Times New Roman CE" w:cs="Times New Roman CE"/>
          <w:lang w:val="ro-MD"/>
        </w:rPr>
        <w:t>îşi</w:t>
      </w:r>
      <w:proofErr w:type="spellEnd"/>
      <w:r w:rsidRPr="00BB0A4F">
        <w:rPr>
          <w:rFonts w:ascii="Times New Roman CE" w:hAnsi="Times New Roman CE" w:cs="Times New Roman CE"/>
          <w:lang w:val="ro-MD"/>
        </w:rPr>
        <w:t xml:space="preserve"> </w:t>
      </w:r>
      <w:proofErr w:type="spellStart"/>
      <w:r w:rsidRPr="00BB0A4F">
        <w:rPr>
          <w:rFonts w:ascii="Times New Roman CE" w:hAnsi="Times New Roman CE" w:cs="Times New Roman CE"/>
          <w:lang w:val="ro-MD"/>
        </w:rPr>
        <w:t>desfăşoară</w:t>
      </w:r>
      <w:proofErr w:type="spellEnd"/>
      <w:r w:rsidRPr="00BB0A4F">
        <w:rPr>
          <w:rFonts w:ascii="Times New Roman CE" w:hAnsi="Times New Roman CE" w:cs="Times New Roman CE"/>
          <w:lang w:val="ro-MD"/>
        </w:rPr>
        <w:t xml:space="preserve"> activitatea în domeniile stabilite de </w:t>
      </w:r>
      <w:r w:rsidRPr="00BB0A4F">
        <w:rPr>
          <w:rStyle w:val="Robust"/>
          <w:b w:val="0"/>
          <w:lang w:val="ro-MD"/>
        </w:rPr>
        <w:t>Legea</w:t>
      </w:r>
      <w:r w:rsidRPr="00BB0A4F">
        <w:rPr>
          <w:lang w:val="ro-MD"/>
        </w:rPr>
        <w:t xml:space="preserve"> nr.435 din  28.12.2006 </w:t>
      </w:r>
      <w:r w:rsidRPr="00BB0A4F">
        <w:rPr>
          <w:bCs/>
          <w:lang w:val="ro-MD"/>
        </w:rPr>
        <w:t>privind descentralizarea administrativă (</w:t>
      </w:r>
      <w:r w:rsidRPr="00BB0A4F">
        <w:rPr>
          <w:lang w:val="ro-MD"/>
        </w:rPr>
        <w:t>În Monitorul Oficial Nr.29-31 din 02.03.2007),</w:t>
      </w:r>
      <w:r w:rsidRPr="00BB0A4F">
        <w:rPr>
          <w:rFonts w:ascii="Times New Roman CE" w:hAnsi="Times New Roman CE" w:cs="Times New Roman CE"/>
          <w:lang w:val="ro-MD"/>
        </w:rPr>
        <w:t xml:space="preserve"> </w:t>
      </w:r>
      <w:proofErr w:type="spellStart"/>
      <w:r w:rsidRPr="00BB0A4F">
        <w:rPr>
          <w:rFonts w:ascii="Times New Roman CE" w:hAnsi="Times New Roman CE" w:cs="Times New Roman CE"/>
          <w:lang w:val="ro-MD"/>
        </w:rPr>
        <w:t>dispunînd</w:t>
      </w:r>
      <w:proofErr w:type="spellEnd"/>
      <w:r w:rsidRPr="00BB0A4F">
        <w:rPr>
          <w:rFonts w:ascii="Times New Roman CE" w:hAnsi="Times New Roman CE" w:cs="Times New Roman CE"/>
          <w:lang w:val="ro-MD"/>
        </w:rPr>
        <w:t xml:space="preserve"> în acest scop de </w:t>
      </w:r>
      <w:proofErr w:type="spellStart"/>
      <w:r w:rsidRPr="00BB0A4F">
        <w:rPr>
          <w:rFonts w:ascii="Times New Roman CE" w:hAnsi="Times New Roman CE" w:cs="Times New Roman CE"/>
          <w:lang w:val="ro-MD"/>
        </w:rPr>
        <w:t>competenţe</w:t>
      </w:r>
      <w:proofErr w:type="spellEnd"/>
      <w:r w:rsidRPr="00BB0A4F">
        <w:rPr>
          <w:rFonts w:ascii="Times New Roman CE" w:hAnsi="Times New Roman CE" w:cs="Times New Roman CE"/>
          <w:lang w:val="ro-MD"/>
        </w:rPr>
        <w:t xml:space="preserve"> depline care nu pot fi puse în cauză sau limitate de nici o autoritate publică, </w:t>
      </w:r>
      <w:proofErr w:type="spellStart"/>
      <w:r w:rsidRPr="00BB0A4F">
        <w:rPr>
          <w:rFonts w:ascii="Times New Roman CE" w:hAnsi="Times New Roman CE" w:cs="Times New Roman CE"/>
          <w:lang w:val="ro-MD"/>
        </w:rPr>
        <w:t>decît</w:t>
      </w:r>
      <w:proofErr w:type="spellEnd"/>
      <w:r w:rsidRPr="00BB0A4F">
        <w:rPr>
          <w:rFonts w:ascii="Times New Roman CE" w:hAnsi="Times New Roman CE" w:cs="Times New Roman CE"/>
          <w:lang w:val="ro-MD"/>
        </w:rPr>
        <w:t xml:space="preserve"> în </w:t>
      </w:r>
      <w:proofErr w:type="spellStart"/>
      <w:r w:rsidRPr="00BB0A4F">
        <w:rPr>
          <w:rFonts w:ascii="Times New Roman CE" w:hAnsi="Times New Roman CE" w:cs="Times New Roman CE"/>
          <w:lang w:val="ro-MD"/>
        </w:rPr>
        <w:t>condiţiile</w:t>
      </w:r>
      <w:proofErr w:type="spellEnd"/>
      <w:r w:rsidRPr="00BB0A4F">
        <w:rPr>
          <w:rFonts w:ascii="Times New Roman CE" w:hAnsi="Times New Roman CE" w:cs="Times New Roman CE"/>
          <w:lang w:val="ro-MD"/>
        </w:rPr>
        <w:t xml:space="preserve"> legii.</w:t>
      </w:r>
    </w:p>
    <w:p w14:paraId="4ABC2994" w14:textId="77777777" w:rsidR="00BB0A4F" w:rsidRPr="00BB0A4F" w:rsidRDefault="00BB0A4F" w:rsidP="00BB0A4F">
      <w:pPr>
        <w:spacing w:line="360" w:lineRule="auto"/>
        <w:ind w:firstLine="567"/>
        <w:jc w:val="both"/>
        <w:rPr>
          <w:sz w:val="22"/>
          <w:szCs w:val="22"/>
          <w:lang w:val="ro-MD"/>
        </w:rPr>
      </w:pPr>
      <w:proofErr w:type="spellStart"/>
      <w:r w:rsidRPr="00BB0A4F">
        <w:rPr>
          <w:rFonts w:ascii="Times New Roman CE" w:hAnsi="Times New Roman CE" w:cs="Times New Roman CE"/>
          <w:lang w:val="ro-MD"/>
        </w:rPr>
        <w:t>Competenţele</w:t>
      </w:r>
      <w:proofErr w:type="spellEnd"/>
      <w:r w:rsidRPr="00BB0A4F">
        <w:rPr>
          <w:rFonts w:ascii="Times New Roman CE" w:hAnsi="Times New Roman CE" w:cs="Times New Roman CE"/>
          <w:lang w:val="ro-MD"/>
        </w:rPr>
        <w:t xml:space="preserve"> </w:t>
      </w:r>
      <w:proofErr w:type="spellStart"/>
      <w:r w:rsidRPr="00BB0A4F">
        <w:rPr>
          <w:rFonts w:ascii="Times New Roman CE" w:hAnsi="Times New Roman CE" w:cs="Times New Roman CE"/>
          <w:lang w:val="ro-MD"/>
        </w:rPr>
        <w:t>autorităţilor</w:t>
      </w:r>
      <w:proofErr w:type="spellEnd"/>
      <w:r w:rsidRPr="00BB0A4F">
        <w:rPr>
          <w:rFonts w:ascii="Times New Roman CE" w:hAnsi="Times New Roman CE" w:cs="Times New Roman CE"/>
          <w:lang w:val="ro-MD"/>
        </w:rPr>
        <w:t xml:space="preserve"> publice locale </w:t>
      </w:r>
      <w:proofErr w:type="spellStart"/>
      <w:r w:rsidRPr="00BB0A4F">
        <w:rPr>
          <w:rFonts w:ascii="Times New Roman CE" w:hAnsi="Times New Roman CE" w:cs="Times New Roman CE"/>
          <w:lang w:val="ro-MD"/>
        </w:rPr>
        <w:t>sînt</w:t>
      </w:r>
      <w:proofErr w:type="spellEnd"/>
      <w:r w:rsidRPr="00BB0A4F">
        <w:rPr>
          <w:rFonts w:ascii="Times New Roman CE" w:hAnsi="Times New Roman CE" w:cs="Times New Roman CE"/>
          <w:lang w:val="ro-MD"/>
        </w:rPr>
        <w:t xml:space="preserve"> delimitate în </w:t>
      </w:r>
      <w:proofErr w:type="spellStart"/>
      <w:r w:rsidRPr="00BB0A4F">
        <w:rPr>
          <w:rFonts w:ascii="Times New Roman CE" w:hAnsi="Times New Roman CE" w:cs="Times New Roman CE"/>
          <w:lang w:val="ro-MD"/>
        </w:rPr>
        <w:t>condiţiile</w:t>
      </w:r>
      <w:proofErr w:type="spellEnd"/>
      <w:r w:rsidRPr="00BB0A4F">
        <w:rPr>
          <w:rFonts w:ascii="Times New Roman CE" w:hAnsi="Times New Roman CE" w:cs="Times New Roman CE"/>
          <w:lang w:val="ro-MD"/>
        </w:rPr>
        <w:t xml:space="preserve"> prezentei legi între </w:t>
      </w:r>
      <w:proofErr w:type="spellStart"/>
      <w:r w:rsidRPr="00BB0A4F">
        <w:rPr>
          <w:rFonts w:ascii="Times New Roman CE" w:hAnsi="Times New Roman CE" w:cs="Times New Roman CE"/>
          <w:lang w:val="ro-MD"/>
        </w:rPr>
        <w:t>competenţele</w:t>
      </w:r>
      <w:proofErr w:type="spellEnd"/>
      <w:r w:rsidRPr="00BB0A4F">
        <w:rPr>
          <w:rFonts w:ascii="Times New Roman CE" w:hAnsi="Times New Roman CE" w:cs="Times New Roman CE"/>
          <w:lang w:val="ro-MD"/>
        </w:rPr>
        <w:t xml:space="preserve"> </w:t>
      </w:r>
      <w:proofErr w:type="spellStart"/>
      <w:r w:rsidRPr="00BB0A4F">
        <w:rPr>
          <w:rFonts w:ascii="Times New Roman CE" w:hAnsi="Times New Roman CE" w:cs="Times New Roman CE"/>
          <w:lang w:val="ro-MD"/>
        </w:rPr>
        <w:t>autorităţilor</w:t>
      </w:r>
      <w:proofErr w:type="spellEnd"/>
      <w:r w:rsidRPr="00BB0A4F">
        <w:rPr>
          <w:rFonts w:ascii="Times New Roman CE" w:hAnsi="Times New Roman CE" w:cs="Times New Roman CE"/>
          <w:lang w:val="ro-MD"/>
        </w:rPr>
        <w:t xml:space="preserve"> publice deliberative </w:t>
      </w:r>
      <w:proofErr w:type="spellStart"/>
      <w:r w:rsidRPr="00BB0A4F">
        <w:rPr>
          <w:rFonts w:ascii="Times New Roman CE" w:hAnsi="Times New Roman CE" w:cs="Times New Roman CE"/>
          <w:lang w:val="ro-MD"/>
        </w:rPr>
        <w:t>şi</w:t>
      </w:r>
      <w:proofErr w:type="spellEnd"/>
      <w:r w:rsidRPr="00BB0A4F">
        <w:rPr>
          <w:rFonts w:ascii="Times New Roman CE" w:hAnsi="Times New Roman CE" w:cs="Times New Roman CE"/>
          <w:lang w:val="ro-MD"/>
        </w:rPr>
        <w:t xml:space="preserve"> executive de nivelurile </w:t>
      </w:r>
      <w:proofErr w:type="spellStart"/>
      <w:r w:rsidRPr="00BB0A4F">
        <w:rPr>
          <w:rFonts w:ascii="Times New Roman CE" w:hAnsi="Times New Roman CE" w:cs="Times New Roman CE"/>
          <w:lang w:val="ro-MD"/>
        </w:rPr>
        <w:t>întîi</w:t>
      </w:r>
      <w:proofErr w:type="spellEnd"/>
      <w:r w:rsidRPr="00BB0A4F">
        <w:rPr>
          <w:rFonts w:ascii="Times New Roman CE" w:hAnsi="Times New Roman CE" w:cs="Times New Roman CE"/>
          <w:lang w:val="ro-MD"/>
        </w:rPr>
        <w:t xml:space="preserve"> </w:t>
      </w:r>
      <w:proofErr w:type="spellStart"/>
      <w:r w:rsidRPr="00BB0A4F">
        <w:rPr>
          <w:rFonts w:ascii="Times New Roman CE" w:hAnsi="Times New Roman CE" w:cs="Times New Roman CE"/>
          <w:lang w:val="ro-MD"/>
        </w:rPr>
        <w:t>şi</w:t>
      </w:r>
      <w:proofErr w:type="spellEnd"/>
      <w:r w:rsidRPr="00BB0A4F">
        <w:rPr>
          <w:rFonts w:ascii="Times New Roman CE" w:hAnsi="Times New Roman CE" w:cs="Times New Roman CE"/>
          <w:lang w:val="ro-MD"/>
        </w:rPr>
        <w:t xml:space="preserve"> al doilea.</w:t>
      </w:r>
    </w:p>
    <w:p w14:paraId="2F93E2CA" w14:textId="77777777" w:rsidR="00BB0A4F" w:rsidRPr="00BB0A4F" w:rsidRDefault="00BB0A4F" w:rsidP="00BB0A4F">
      <w:pPr>
        <w:spacing w:line="360" w:lineRule="auto"/>
        <w:ind w:firstLine="567"/>
        <w:jc w:val="both"/>
        <w:rPr>
          <w:sz w:val="22"/>
          <w:szCs w:val="22"/>
          <w:lang w:val="ro-MD"/>
        </w:rPr>
      </w:pPr>
      <w:proofErr w:type="spellStart"/>
      <w:r w:rsidRPr="00BB0A4F">
        <w:rPr>
          <w:rFonts w:ascii="Times New Roman CE" w:hAnsi="Times New Roman CE" w:cs="Times New Roman CE"/>
          <w:lang w:val="ro-MD"/>
        </w:rPr>
        <w:t>Autorităţile</w:t>
      </w:r>
      <w:proofErr w:type="spellEnd"/>
      <w:r w:rsidRPr="00BB0A4F">
        <w:rPr>
          <w:rFonts w:ascii="Times New Roman CE" w:hAnsi="Times New Roman CE" w:cs="Times New Roman CE"/>
          <w:lang w:val="ro-MD"/>
        </w:rPr>
        <w:t xml:space="preserve"> </w:t>
      </w:r>
      <w:proofErr w:type="spellStart"/>
      <w:r w:rsidRPr="00BB0A4F">
        <w:rPr>
          <w:rFonts w:ascii="Times New Roman CE" w:hAnsi="Times New Roman CE" w:cs="Times New Roman CE"/>
          <w:lang w:val="ro-MD"/>
        </w:rPr>
        <w:t>administraţiei</w:t>
      </w:r>
      <w:proofErr w:type="spellEnd"/>
      <w:r w:rsidRPr="00BB0A4F">
        <w:rPr>
          <w:rFonts w:ascii="Times New Roman CE" w:hAnsi="Times New Roman CE" w:cs="Times New Roman CE"/>
          <w:lang w:val="ro-MD"/>
        </w:rPr>
        <w:t xml:space="preserve"> publice centrale nu pot să stabilească ori să impună </w:t>
      </w:r>
      <w:proofErr w:type="spellStart"/>
      <w:r w:rsidRPr="00BB0A4F">
        <w:rPr>
          <w:rFonts w:ascii="Times New Roman CE" w:hAnsi="Times New Roman CE" w:cs="Times New Roman CE"/>
          <w:lang w:val="ro-MD"/>
        </w:rPr>
        <w:t>competenţe</w:t>
      </w:r>
      <w:proofErr w:type="spellEnd"/>
      <w:r w:rsidRPr="00BB0A4F">
        <w:rPr>
          <w:rFonts w:ascii="Times New Roman CE" w:hAnsi="Times New Roman CE" w:cs="Times New Roman CE"/>
          <w:lang w:val="ro-MD"/>
        </w:rPr>
        <w:t xml:space="preserve"> </w:t>
      </w:r>
      <w:proofErr w:type="spellStart"/>
      <w:r w:rsidRPr="00BB0A4F">
        <w:rPr>
          <w:rFonts w:ascii="Times New Roman CE" w:hAnsi="Times New Roman CE" w:cs="Times New Roman CE"/>
          <w:lang w:val="ro-MD"/>
        </w:rPr>
        <w:t>autorităţilor</w:t>
      </w:r>
      <w:proofErr w:type="spellEnd"/>
      <w:r w:rsidRPr="00BB0A4F">
        <w:rPr>
          <w:rFonts w:ascii="Times New Roman CE" w:hAnsi="Times New Roman CE" w:cs="Times New Roman CE"/>
          <w:lang w:val="ro-MD"/>
        </w:rPr>
        <w:t xml:space="preserve"> publice locale fără o evaluare prealabilă a impactului financiar pe care aceste </w:t>
      </w:r>
      <w:proofErr w:type="spellStart"/>
      <w:r w:rsidRPr="00BB0A4F">
        <w:rPr>
          <w:rFonts w:ascii="Times New Roman CE" w:hAnsi="Times New Roman CE" w:cs="Times New Roman CE"/>
          <w:lang w:val="ro-MD"/>
        </w:rPr>
        <w:t>competenţe</w:t>
      </w:r>
      <w:proofErr w:type="spellEnd"/>
      <w:r w:rsidRPr="00BB0A4F">
        <w:rPr>
          <w:rFonts w:ascii="Times New Roman CE" w:hAnsi="Times New Roman CE" w:cs="Times New Roman CE"/>
          <w:lang w:val="ro-MD"/>
        </w:rPr>
        <w:t xml:space="preserve"> l-ar putea genera, fără o consultare a </w:t>
      </w:r>
      <w:proofErr w:type="spellStart"/>
      <w:r w:rsidRPr="00BB0A4F">
        <w:rPr>
          <w:rFonts w:ascii="Times New Roman CE" w:hAnsi="Times New Roman CE" w:cs="Times New Roman CE"/>
          <w:lang w:val="ro-MD"/>
        </w:rPr>
        <w:t>autorităţilor</w:t>
      </w:r>
      <w:proofErr w:type="spellEnd"/>
      <w:r w:rsidRPr="00BB0A4F">
        <w:rPr>
          <w:rFonts w:ascii="Times New Roman CE" w:hAnsi="Times New Roman CE" w:cs="Times New Roman CE"/>
          <w:lang w:val="ro-MD"/>
        </w:rPr>
        <w:t xml:space="preserve"> locale de nivelul corespunzător </w:t>
      </w:r>
      <w:proofErr w:type="spellStart"/>
      <w:r w:rsidRPr="00BB0A4F">
        <w:rPr>
          <w:rFonts w:ascii="Times New Roman CE" w:hAnsi="Times New Roman CE" w:cs="Times New Roman CE"/>
          <w:lang w:val="ro-MD"/>
        </w:rPr>
        <w:t>şi</w:t>
      </w:r>
      <w:proofErr w:type="spellEnd"/>
      <w:r w:rsidRPr="00BB0A4F">
        <w:rPr>
          <w:rFonts w:ascii="Times New Roman CE" w:hAnsi="Times New Roman CE" w:cs="Times New Roman CE"/>
          <w:lang w:val="ro-MD"/>
        </w:rPr>
        <w:t xml:space="preserve"> fără ca </w:t>
      </w:r>
      <w:proofErr w:type="spellStart"/>
      <w:r w:rsidRPr="00BB0A4F">
        <w:rPr>
          <w:rFonts w:ascii="Times New Roman CE" w:hAnsi="Times New Roman CE" w:cs="Times New Roman CE"/>
          <w:lang w:val="ro-MD"/>
        </w:rPr>
        <w:t>colectivităţile</w:t>
      </w:r>
      <w:proofErr w:type="spellEnd"/>
      <w:r w:rsidRPr="00BB0A4F">
        <w:rPr>
          <w:rFonts w:ascii="Times New Roman CE" w:hAnsi="Times New Roman CE" w:cs="Times New Roman CE"/>
          <w:lang w:val="ro-MD"/>
        </w:rPr>
        <w:t xml:space="preserve"> locale să fie asigurate cu mijloacele financiare necesare.</w:t>
      </w:r>
    </w:p>
    <w:p w14:paraId="577038EC" w14:textId="77777777" w:rsidR="00BB0A4F" w:rsidRPr="00BB0A4F" w:rsidRDefault="00BB0A4F" w:rsidP="00BB0A4F">
      <w:pPr>
        <w:spacing w:line="360" w:lineRule="auto"/>
        <w:ind w:firstLine="567"/>
        <w:jc w:val="both"/>
        <w:rPr>
          <w:b/>
          <w:spacing w:val="-2"/>
          <w:lang w:val="ro-MD"/>
        </w:rPr>
      </w:pPr>
      <w:r w:rsidRPr="00BB0A4F">
        <w:rPr>
          <w:lang w:val="ro-MD"/>
        </w:rPr>
        <w:t xml:space="preserve">Principiile  descentralizării administrative sunt: </w:t>
      </w:r>
    </w:p>
    <w:tbl>
      <w:tblPr>
        <w:tblStyle w:val="Tabelgril"/>
        <w:tblW w:w="0" w:type="auto"/>
        <w:tblInd w:w="108" w:type="dxa"/>
        <w:tblLook w:val="04A0" w:firstRow="1" w:lastRow="0" w:firstColumn="1" w:lastColumn="0" w:noHBand="0" w:noVBand="1"/>
      </w:tblPr>
      <w:tblGrid>
        <w:gridCol w:w="9355"/>
      </w:tblGrid>
      <w:tr w:rsidR="00BB0A4F" w:rsidRPr="00BB0A4F" w14:paraId="38A78180" w14:textId="77777777" w:rsidTr="00F8226E">
        <w:tc>
          <w:tcPr>
            <w:tcW w:w="9355" w:type="dxa"/>
          </w:tcPr>
          <w:p w14:paraId="074491E6" w14:textId="77777777" w:rsidR="00BB0A4F" w:rsidRPr="00BB0A4F" w:rsidRDefault="00BB0A4F" w:rsidP="00F8226E">
            <w:pPr>
              <w:spacing w:line="360" w:lineRule="auto"/>
              <w:ind w:left="567"/>
              <w:jc w:val="right"/>
              <w:rPr>
                <w:b/>
                <w:i/>
                <w:lang w:val="ro-MD"/>
              </w:rPr>
            </w:pPr>
            <w:r w:rsidRPr="00BB0A4F">
              <w:rPr>
                <w:b/>
                <w:i/>
                <w:lang w:val="ro-MD"/>
              </w:rPr>
              <w:t>Boxa 6.1.</w:t>
            </w:r>
          </w:p>
          <w:p w14:paraId="6C9DE810" w14:textId="77777777" w:rsidR="00BB0A4F" w:rsidRPr="00BB0A4F" w:rsidRDefault="00BB0A4F" w:rsidP="00F8226E">
            <w:pPr>
              <w:spacing w:line="360" w:lineRule="auto"/>
              <w:ind w:left="567"/>
              <w:jc w:val="both"/>
              <w:rPr>
                <w:b/>
                <w:i/>
                <w:lang w:val="ro-MD"/>
              </w:rPr>
            </w:pPr>
            <w:r w:rsidRPr="00BB0A4F">
              <w:rPr>
                <w:lang w:val="ro-MD"/>
              </w:rPr>
              <w:t>Descentralizarea administrativă are la bază următoarele principii:</w:t>
            </w:r>
          </w:p>
          <w:p w14:paraId="00DCA0E8" w14:textId="77777777" w:rsidR="00BB0A4F" w:rsidRPr="00BB0A4F" w:rsidRDefault="00BB0A4F" w:rsidP="00BB0A4F">
            <w:pPr>
              <w:pStyle w:val="Listparagraf"/>
              <w:numPr>
                <w:ilvl w:val="1"/>
                <w:numId w:val="6"/>
              </w:numPr>
              <w:spacing w:line="360" w:lineRule="auto"/>
              <w:ind w:left="851" w:hanging="284"/>
              <w:jc w:val="both"/>
              <w:rPr>
                <w:lang w:val="ro-MD"/>
              </w:rPr>
            </w:pPr>
            <w:r w:rsidRPr="00BB0A4F">
              <w:rPr>
                <w:lang w:val="ro-MD"/>
              </w:rPr>
              <w:t xml:space="preserve">principiul autonomiei locale, care presupune garantarea dreptului </w:t>
            </w:r>
            <w:proofErr w:type="spellStart"/>
            <w:r w:rsidRPr="00BB0A4F">
              <w:rPr>
                <w:lang w:val="ro-MD"/>
              </w:rPr>
              <w:t>şi</w:t>
            </w:r>
            <w:proofErr w:type="spellEnd"/>
            <w:r w:rsidRPr="00BB0A4F">
              <w:rPr>
                <w:lang w:val="ro-MD"/>
              </w:rPr>
              <w:t xml:space="preserve"> </w:t>
            </w:r>
            <w:proofErr w:type="spellStart"/>
            <w:r w:rsidRPr="00BB0A4F">
              <w:rPr>
                <w:lang w:val="ro-MD"/>
              </w:rPr>
              <w:t>capacităţii</w:t>
            </w:r>
            <w:proofErr w:type="spellEnd"/>
            <w:r w:rsidRPr="00BB0A4F">
              <w:rPr>
                <w:lang w:val="ro-MD"/>
              </w:rPr>
              <w:t xml:space="preserve"> efective a </w:t>
            </w:r>
            <w:proofErr w:type="spellStart"/>
            <w:r w:rsidRPr="00BB0A4F">
              <w:rPr>
                <w:lang w:val="ro-MD"/>
              </w:rPr>
              <w:t>autorităţilor</w:t>
            </w:r>
            <w:proofErr w:type="spellEnd"/>
            <w:r w:rsidRPr="00BB0A4F">
              <w:rPr>
                <w:lang w:val="ro-MD"/>
              </w:rPr>
              <w:t xml:space="preserve"> publice locale de a reglementa </w:t>
            </w:r>
            <w:proofErr w:type="spellStart"/>
            <w:r w:rsidRPr="00BB0A4F">
              <w:rPr>
                <w:lang w:val="ro-MD"/>
              </w:rPr>
              <w:t>şi</w:t>
            </w:r>
            <w:proofErr w:type="spellEnd"/>
            <w:r w:rsidRPr="00BB0A4F">
              <w:rPr>
                <w:lang w:val="ro-MD"/>
              </w:rPr>
              <w:t xml:space="preserve"> gestiona, conform legii, sub propria lor responsabilitate </w:t>
            </w:r>
            <w:proofErr w:type="spellStart"/>
            <w:r w:rsidRPr="00BB0A4F">
              <w:rPr>
                <w:lang w:val="ro-MD"/>
              </w:rPr>
              <w:t>şi</w:t>
            </w:r>
            <w:proofErr w:type="spellEnd"/>
            <w:r w:rsidRPr="00BB0A4F">
              <w:rPr>
                <w:lang w:val="ro-MD"/>
              </w:rPr>
              <w:t xml:space="preserve"> în interesul </w:t>
            </w:r>
            <w:proofErr w:type="spellStart"/>
            <w:r w:rsidRPr="00BB0A4F">
              <w:rPr>
                <w:lang w:val="ro-MD"/>
              </w:rPr>
              <w:t>populaţiei</w:t>
            </w:r>
            <w:proofErr w:type="spellEnd"/>
            <w:r w:rsidRPr="00BB0A4F">
              <w:rPr>
                <w:lang w:val="ro-MD"/>
              </w:rPr>
              <w:t xml:space="preserve"> locale, o parte importantă din treburile publice;</w:t>
            </w:r>
          </w:p>
          <w:p w14:paraId="2B1597C2" w14:textId="77777777" w:rsidR="00BB0A4F" w:rsidRPr="00BB0A4F" w:rsidRDefault="00BB0A4F" w:rsidP="00BB0A4F">
            <w:pPr>
              <w:pStyle w:val="Listparagraf"/>
              <w:numPr>
                <w:ilvl w:val="1"/>
                <w:numId w:val="6"/>
              </w:numPr>
              <w:spacing w:line="360" w:lineRule="auto"/>
              <w:ind w:left="851" w:hanging="284"/>
              <w:jc w:val="both"/>
              <w:rPr>
                <w:lang w:val="ro-MD"/>
              </w:rPr>
            </w:pPr>
            <w:r w:rsidRPr="00BB0A4F">
              <w:rPr>
                <w:lang w:val="ro-MD"/>
              </w:rPr>
              <w:t xml:space="preserve">principiul </w:t>
            </w:r>
            <w:proofErr w:type="spellStart"/>
            <w:r w:rsidRPr="00BB0A4F">
              <w:rPr>
                <w:lang w:val="ro-MD"/>
              </w:rPr>
              <w:t>subsidiarităţii</w:t>
            </w:r>
            <w:proofErr w:type="spellEnd"/>
            <w:r w:rsidRPr="00BB0A4F">
              <w:rPr>
                <w:lang w:val="ro-MD"/>
              </w:rPr>
              <w:t xml:space="preserve">, care presupune exercitarea </w:t>
            </w:r>
            <w:proofErr w:type="spellStart"/>
            <w:r w:rsidRPr="00BB0A4F">
              <w:rPr>
                <w:lang w:val="ro-MD"/>
              </w:rPr>
              <w:t>responsabilităţilor</w:t>
            </w:r>
            <w:proofErr w:type="spellEnd"/>
            <w:r w:rsidRPr="00BB0A4F">
              <w:rPr>
                <w:lang w:val="ro-MD"/>
              </w:rPr>
              <w:t xml:space="preserve"> publice de către </w:t>
            </w:r>
            <w:proofErr w:type="spellStart"/>
            <w:r w:rsidRPr="00BB0A4F">
              <w:rPr>
                <w:lang w:val="ro-MD"/>
              </w:rPr>
              <w:t>autorităţile</w:t>
            </w:r>
            <w:proofErr w:type="spellEnd"/>
            <w:r w:rsidRPr="00BB0A4F">
              <w:rPr>
                <w:lang w:val="ro-MD"/>
              </w:rPr>
              <w:t xml:space="preserve"> care </w:t>
            </w:r>
            <w:proofErr w:type="spellStart"/>
            <w:r w:rsidRPr="00BB0A4F">
              <w:rPr>
                <w:lang w:val="ro-MD"/>
              </w:rPr>
              <w:t>sînt</w:t>
            </w:r>
            <w:proofErr w:type="spellEnd"/>
            <w:r w:rsidRPr="00BB0A4F">
              <w:rPr>
                <w:lang w:val="ro-MD"/>
              </w:rPr>
              <w:t xml:space="preserve"> cel mai aproape de </w:t>
            </w:r>
            <w:proofErr w:type="spellStart"/>
            <w:r w:rsidRPr="00BB0A4F">
              <w:rPr>
                <w:lang w:val="ro-MD"/>
              </w:rPr>
              <w:t>cetăţeni</w:t>
            </w:r>
            <w:proofErr w:type="spellEnd"/>
            <w:r w:rsidRPr="00BB0A4F">
              <w:rPr>
                <w:lang w:val="ro-MD"/>
              </w:rPr>
              <w:t xml:space="preserve">, cu </w:t>
            </w:r>
            <w:proofErr w:type="spellStart"/>
            <w:r w:rsidRPr="00BB0A4F">
              <w:rPr>
                <w:lang w:val="ro-MD"/>
              </w:rPr>
              <w:t>excepţia</w:t>
            </w:r>
            <w:proofErr w:type="spellEnd"/>
            <w:r w:rsidRPr="00BB0A4F">
              <w:rPr>
                <w:lang w:val="ro-MD"/>
              </w:rPr>
              <w:t xml:space="preserve"> cazurilor în care </w:t>
            </w:r>
            <w:proofErr w:type="spellStart"/>
            <w:r w:rsidRPr="00BB0A4F">
              <w:rPr>
                <w:lang w:val="ro-MD"/>
              </w:rPr>
              <w:t>intervenţia</w:t>
            </w:r>
            <w:proofErr w:type="spellEnd"/>
            <w:r w:rsidRPr="00BB0A4F">
              <w:rPr>
                <w:lang w:val="ro-MD"/>
              </w:rPr>
              <w:t xml:space="preserve"> </w:t>
            </w:r>
            <w:proofErr w:type="spellStart"/>
            <w:r w:rsidRPr="00BB0A4F">
              <w:rPr>
                <w:lang w:val="ro-MD"/>
              </w:rPr>
              <w:t>autorităţilor</w:t>
            </w:r>
            <w:proofErr w:type="spellEnd"/>
            <w:r w:rsidRPr="00BB0A4F">
              <w:rPr>
                <w:lang w:val="ro-MD"/>
              </w:rPr>
              <w:t xml:space="preserve"> de nivel superior prezintă avantaje evidente ce rezultă din volumul </w:t>
            </w:r>
            <w:proofErr w:type="spellStart"/>
            <w:r w:rsidRPr="00BB0A4F">
              <w:rPr>
                <w:lang w:val="ro-MD"/>
              </w:rPr>
              <w:t>şi</w:t>
            </w:r>
            <w:proofErr w:type="spellEnd"/>
            <w:r w:rsidRPr="00BB0A4F">
              <w:rPr>
                <w:lang w:val="ro-MD"/>
              </w:rPr>
              <w:t xml:space="preserve"> natura </w:t>
            </w:r>
            <w:proofErr w:type="spellStart"/>
            <w:r w:rsidRPr="00BB0A4F">
              <w:rPr>
                <w:lang w:val="ro-MD"/>
              </w:rPr>
              <w:t>responsabilităţilor</w:t>
            </w:r>
            <w:proofErr w:type="spellEnd"/>
            <w:r w:rsidRPr="00BB0A4F">
              <w:rPr>
                <w:lang w:val="ro-MD"/>
              </w:rPr>
              <w:t xml:space="preserve"> </w:t>
            </w:r>
            <w:proofErr w:type="spellStart"/>
            <w:r w:rsidRPr="00BB0A4F">
              <w:rPr>
                <w:lang w:val="ro-MD"/>
              </w:rPr>
              <w:t>şi</w:t>
            </w:r>
            <w:proofErr w:type="spellEnd"/>
            <w:r w:rsidRPr="00BB0A4F">
              <w:rPr>
                <w:lang w:val="ro-MD"/>
              </w:rPr>
              <w:t xml:space="preserve"> din necesitatea de a asigura eficacitatea </w:t>
            </w:r>
            <w:proofErr w:type="spellStart"/>
            <w:r w:rsidRPr="00BB0A4F">
              <w:rPr>
                <w:lang w:val="ro-MD"/>
              </w:rPr>
              <w:t>acţiunii</w:t>
            </w:r>
            <w:proofErr w:type="spellEnd"/>
            <w:r w:rsidRPr="00BB0A4F">
              <w:rPr>
                <w:lang w:val="ro-MD"/>
              </w:rPr>
              <w:t xml:space="preserve"> publice;</w:t>
            </w:r>
          </w:p>
          <w:p w14:paraId="766BBF26" w14:textId="77777777" w:rsidR="00BB0A4F" w:rsidRPr="00BB0A4F" w:rsidRDefault="00BB0A4F" w:rsidP="00BB0A4F">
            <w:pPr>
              <w:pStyle w:val="Listparagraf"/>
              <w:numPr>
                <w:ilvl w:val="1"/>
                <w:numId w:val="6"/>
              </w:numPr>
              <w:spacing w:line="360" w:lineRule="auto"/>
              <w:ind w:left="851" w:hanging="284"/>
              <w:jc w:val="both"/>
              <w:rPr>
                <w:lang w:val="ro-MD"/>
              </w:rPr>
            </w:pPr>
            <w:r w:rsidRPr="00BB0A4F">
              <w:rPr>
                <w:lang w:val="ro-MD"/>
              </w:rPr>
              <w:t xml:space="preserve">principiul </w:t>
            </w:r>
            <w:proofErr w:type="spellStart"/>
            <w:r w:rsidRPr="00BB0A4F">
              <w:rPr>
                <w:lang w:val="ro-MD"/>
              </w:rPr>
              <w:t>echităţii</w:t>
            </w:r>
            <w:proofErr w:type="spellEnd"/>
            <w:r w:rsidRPr="00BB0A4F">
              <w:rPr>
                <w:lang w:val="ro-MD"/>
              </w:rPr>
              <w:t xml:space="preserve">, care presupune garantarea unor </w:t>
            </w:r>
            <w:proofErr w:type="spellStart"/>
            <w:r w:rsidRPr="00BB0A4F">
              <w:rPr>
                <w:lang w:val="ro-MD"/>
              </w:rPr>
              <w:t>condiţii</w:t>
            </w:r>
            <w:proofErr w:type="spellEnd"/>
            <w:r w:rsidRPr="00BB0A4F">
              <w:rPr>
                <w:lang w:val="ro-MD"/>
              </w:rPr>
              <w:t xml:space="preserve"> </w:t>
            </w:r>
            <w:proofErr w:type="spellStart"/>
            <w:r w:rsidRPr="00BB0A4F">
              <w:rPr>
                <w:lang w:val="ro-MD"/>
              </w:rPr>
              <w:t>şi</w:t>
            </w:r>
            <w:proofErr w:type="spellEnd"/>
            <w:r w:rsidRPr="00BB0A4F">
              <w:rPr>
                <w:lang w:val="ro-MD"/>
              </w:rPr>
              <w:t xml:space="preserve"> </w:t>
            </w:r>
            <w:proofErr w:type="spellStart"/>
            <w:r w:rsidRPr="00BB0A4F">
              <w:rPr>
                <w:lang w:val="ro-MD"/>
              </w:rPr>
              <w:t>oportunităţi</w:t>
            </w:r>
            <w:proofErr w:type="spellEnd"/>
            <w:r w:rsidRPr="00BB0A4F">
              <w:rPr>
                <w:lang w:val="ro-MD"/>
              </w:rPr>
              <w:t xml:space="preserve"> egale tuturor </w:t>
            </w:r>
            <w:proofErr w:type="spellStart"/>
            <w:r w:rsidRPr="00BB0A4F">
              <w:rPr>
                <w:lang w:val="ro-MD"/>
              </w:rPr>
              <w:t>autorităţilor</w:t>
            </w:r>
            <w:proofErr w:type="spellEnd"/>
            <w:r w:rsidRPr="00BB0A4F">
              <w:rPr>
                <w:lang w:val="ro-MD"/>
              </w:rPr>
              <w:t xml:space="preserve"> publice locale pentru a-</w:t>
            </w:r>
            <w:proofErr w:type="spellStart"/>
            <w:r w:rsidRPr="00BB0A4F">
              <w:rPr>
                <w:lang w:val="ro-MD"/>
              </w:rPr>
              <w:t>şi</w:t>
            </w:r>
            <w:proofErr w:type="spellEnd"/>
            <w:r w:rsidRPr="00BB0A4F">
              <w:rPr>
                <w:lang w:val="ro-MD"/>
              </w:rPr>
              <w:t xml:space="preserve"> atinge obiectivele în realizarea </w:t>
            </w:r>
            <w:proofErr w:type="spellStart"/>
            <w:r w:rsidRPr="00BB0A4F">
              <w:rPr>
                <w:lang w:val="ro-MD"/>
              </w:rPr>
              <w:t>competenţelor</w:t>
            </w:r>
            <w:proofErr w:type="spellEnd"/>
            <w:r w:rsidRPr="00BB0A4F">
              <w:rPr>
                <w:lang w:val="ro-MD"/>
              </w:rPr>
              <w:t xml:space="preserve"> lor;</w:t>
            </w:r>
          </w:p>
          <w:p w14:paraId="1E90F9B3" w14:textId="77777777" w:rsidR="00BB0A4F" w:rsidRPr="00BB0A4F" w:rsidRDefault="00BB0A4F" w:rsidP="00BB0A4F">
            <w:pPr>
              <w:pStyle w:val="Listparagraf"/>
              <w:numPr>
                <w:ilvl w:val="1"/>
                <w:numId w:val="6"/>
              </w:numPr>
              <w:spacing w:line="360" w:lineRule="auto"/>
              <w:ind w:left="851" w:hanging="284"/>
              <w:jc w:val="both"/>
              <w:rPr>
                <w:lang w:val="ro-MD"/>
              </w:rPr>
            </w:pPr>
            <w:r w:rsidRPr="00BB0A4F">
              <w:rPr>
                <w:lang w:val="ro-MD"/>
              </w:rPr>
              <w:t xml:space="preserve">principiul </w:t>
            </w:r>
            <w:proofErr w:type="spellStart"/>
            <w:r w:rsidRPr="00BB0A4F">
              <w:rPr>
                <w:lang w:val="ro-MD"/>
              </w:rPr>
              <w:t>integrităţii</w:t>
            </w:r>
            <w:proofErr w:type="spellEnd"/>
            <w:r w:rsidRPr="00BB0A4F">
              <w:rPr>
                <w:lang w:val="ro-MD"/>
              </w:rPr>
              <w:t xml:space="preserve"> </w:t>
            </w:r>
            <w:proofErr w:type="spellStart"/>
            <w:r w:rsidRPr="00BB0A4F">
              <w:rPr>
                <w:lang w:val="ro-MD"/>
              </w:rPr>
              <w:t>competenţelor</w:t>
            </w:r>
            <w:proofErr w:type="spellEnd"/>
            <w:r w:rsidRPr="00BB0A4F">
              <w:rPr>
                <w:lang w:val="ro-MD"/>
              </w:rPr>
              <w:t xml:space="preserve">, care presupune că orice </w:t>
            </w:r>
            <w:proofErr w:type="spellStart"/>
            <w:r w:rsidRPr="00BB0A4F">
              <w:rPr>
                <w:lang w:val="ro-MD"/>
              </w:rPr>
              <w:t>competenţă</w:t>
            </w:r>
            <w:proofErr w:type="spellEnd"/>
            <w:r w:rsidRPr="00BB0A4F">
              <w:rPr>
                <w:lang w:val="ro-MD"/>
              </w:rPr>
              <w:t xml:space="preserve"> atribuită </w:t>
            </w:r>
            <w:proofErr w:type="spellStart"/>
            <w:r w:rsidRPr="00BB0A4F">
              <w:rPr>
                <w:lang w:val="ro-MD"/>
              </w:rPr>
              <w:t>autorităţilor</w:t>
            </w:r>
            <w:proofErr w:type="spellEnd"/>
            <w:r w:rsidRPr="00BB0A4F">
              <w:rPr>
                <w:lang w:val="ro-MD"/>
              </w:rPr>
              <w:t xml:space="preserve"> publice locale trebuie să fie deplină </w:t>
            </w:r>
            <w:proofErr w:type="spellStart"/>
            <w:r w:rsidRPr="00BB0A4F">
              <w:rPr>
                <w:lang w:val="ro-MD"/>
              </w:rPr>
              <w:t>şi</w:t>
            </w:r>
            <w:proofErr w:type="spellEnd"/>
            <w:r w:rsidRPr="00BB0A4F">
              <w:rPr>
                <w:lang w:val="ro-MD"/>
              </w:rPr>
              <w:t xml:space="preserve"> exclusivă, exercitarea acesteia nu poate fi contestată sau limitată de o altă autoritate </w:t>
            </w:r>
            <w:proofErr w:type="spellStart"/>
            <w:r w:rsidRPr="00BB0A4F">
              <w:rPr>
                <w:lang w:val="ro-MD"/>
              </w:rPr>
              <w:t>decît</w:t>
            </w:r>
            <w:proofErr w:type="spellEnd"/>
            <w:r w:rsidRPr="00BB0A4F">
              <w:rPr>
                <w:lang w:val="ro-MD"/>
              </w:rPr>
              <w:t xml:space="preserve"> în cazurile prevăzute de lege;</w:t>
            </w:r>
          </w:p>
          <w:p w14:paraId="3AC7FEA7" w14:textId="77777777" w:rsidR="00BB0A4F" w:rsidRPr="00BB0A4F" w:rsidRDefault="00BB0A4F" w:rsidP="00BB0A4F">
            <w:pPr>
              <w:pStyle w:val="Listparagraf"/>
              <w:numPr>
                <w:ilvl w:val="1"/>
                <w:numId w:val="6"/>
              </w:numPr>
              <w:spacing w:line="360" w:lineRule="auto"/>
              <w:ind w:left="851" w:hanging="284"/>
              <w:jc w:val="both"/>
              <w:rPr>
                <w:lang w:val="ro-MD"/>
              </w:rPr>
            </w:pPr>
            <w:r w:rsidRPr="00BB0A4F">
              <w:rPr>
                <w:lang w:val="ro-MD"/>
              </w:rPr>
              <w:lastRenderedPageBreak/>
              <w:t xml:space="preserve">principiul corespunderii resurselor cu </w:t>
            </w:r>
            <w:proofErr w:type="spellStart"/>
            <w:r w:rsidRPr="00BB0A4F">
              <w:rPr>
                <w:lang w:val="ro-MD"/>
              </w:rPr>
              <w:t>competenţele</w:t>
            </w:r>
            <w:proofErr w:type="spellEnd"/>
            <w:r w:rsidRPr="00BB0A4F">
              <w:rPr>
                <w:lang w:val="ro-MD"/>
              </w:rPr>
              <w:t xml:space="preserve">, care presupune corespunderea resurselor financiare </w:t>
            </w:r>
            <w:proofErr w:type="spellStart"/>
            <w:r w:rsidRPr="00BB0A4F">
              <w:rPr>
                <w:lang w:val="ro-MD"/>
              </w:rPr>
              <w:t>şi</w:t>
            </w:r>
            <w:proofErr w:type="spellEnd"/>
            <w:r w:rsidRPr="00BB0A4F">
              <w:rPr>
                <w:lang w:val="ro-MD"/>
              </w:rPr>
              <w:t xml:space="preserve"> materiale alocate </w:t>
            </w:r>
            <w:proofErr w:type="spellStart"/>
            <w:r w:rsidRPr="00BB0A4F">
              <w:rPr>
                <w:lang w:val="ro-MD"/>
              </w:rPr>
              <w:t>autorităţilor</w:t>
            </w:r>
            <w:proofErr w:type="spellEnd"/>
            <w:r w:rsidRPr="00BB0A4F">
              <w:rPr>
                <w:lang w:val="ro-MD"/>
              </w:rPr>
              <w:t xml:space="preserve"> publice locale cu volumul </w:t>
            </w:r>
            <w:proofErr w:type="spellStart"/>
            <w:r w:rsidRPr="00BB0A4F">
              <w:rPr>
                <w:lang w:val="ro-MD"/>
              </w:rPr>
              <w:t>şi</w:t>
            </w:r>
            <w:proofErr w:type="spellEnd"/>
            <w:r w:rsidRPr="00BB0A4F">
              <w:rPr>
                <w:lang w:val="ro-MD"/>
              </w:rPr>
              <w:t xml:space="preserve"> natura </w:t>
            </w:r>
            <w:proofErr w:type="spellStart"/>
            <w:r w:rsidRPr="00BB0A4F">
              <w:rPr>
                <w:lang w:val="ro-MD"/>
              </w:rPr>
              <w:t>competenţelor</w:t>
            </w:r>
            <w:proofErr w:type="spellEnd"/>
            <w:r w:rsidRPr="00BB0A4F">
              <w:rPr>
                <w:lang w:val="ro-MD"/>
              </w:rPr>
              <w:t xml:space="preserve"> ce le </w:t>
            </w:r>
            <w:proofErr w:type="spellStart"/>
            <w:r w:rsidRPr="00BB0A4F">
              <w:rPr>
                <w:lang w:val="ro-MD"/>
              </w:rPr>
              <w:t>sînt</w:t>
            </w:r>
            <w:proofErr w:type="spellEnd"/>
            <w:r w:rsidRPr="00BB0A4F">
              <w:rPr>
                <w:lang w:val="ro-MD"/>
              </w:rPr>
              <w:t xml:space="preserve"> atribuite pentru a asigura îndeplinirea eficientă a acestora;</w:t>
            </w:r>
          </w:p>
          <w:p w14:paraId="2581101B" w14:textId="77777777" w:rsidR="00BB0A4F" w:rsidRPr="00BB0A4F" w:rsidRDefault="00BB0A4F" w:rsidP="00BB0A4F">
            <w:pPr>
              <w:pStyle w:val="Listparagraf"/>
              <w:numPr>
                <w:ilvl w:val="1"/>
                <w:numId w:val="6"/>
              </w:numPr>
              <w:spacing w:line="360" w:lineRule="auto"/>
              <w:ind w:left="851" w:hanging="284"/>
              <w:jc w:val="both"/>
              <w:rPr>
                <w:lang w:val="ro-MD"/>
              </w:rPr>
            </w:pPr>
            <w:r w:rsidRPr="00BB0A4F">
              <w:rPr>
                <w:lang w:val="ro-MD"/>
              </w:rPr>
              <w:t xml:space="preserve">principiul </w:t>
            </w:r>
            <w:proofErr w:type="spellStart"/>
            <w:r w:rsidRPr="00BB0A4F">
              <w:rPr>
                <w:lang w:val="ro-MD"/>
              </w:rPr>
              <w:t>solidarităţii</w:t>
            </w:r>
            <w:proofErr w:type="spellEnd"/>
            <w:r w:rsidRPr="00BB0A4F">
              <w:rPr>
                <w:lang w:val="ro-MD"/>
              </w:rPr>
              <w:t xml:space="preserve"> financiare, care presupune </w:t>
            </w:r>
            <w:proofErr w:type="spellStart"/>
            <w:r w:rsidRPr="00BB0A4F">
              <w:rPr>
                <w:lang w:val="ro-MD"/>
              </w:rPr>
              <w:t>susţinerea</w:t>
            </w:r>
            <w:proofErr w:type="spellEnd"/>
            <w:r w:rsidRPr="00BB0A4F">
              <w:rPr>
                <w:lang w:val="ro-MD"/>
              </w:rPr>
              <w:t xml:space="preserve"> financiară de către stat a celor mai slab dezvoltate </w:t>
            </w:r>
            <w:proofErr w:type="spellStart"/>
            <w:r w:rsidRPr="00BB0A4F">
              <w:rPr>
                <w:lang w:val="ro-MD"/>
              </w:rPr>
              <w:t>unităţi</w:t>
            </w:r>
            <w:proofErr w:type="spellEnd"/>
            <w:r w:rsidRPr="00BB0A4F">
              <w:rPr>
                <w:lang w:val="ro-MD"/>
              </w:rPr>
              <w:t xml:space="preserve"> administrativ-teritoriale, în special prin aplicarea unor mecanisme de repartizare financiară echitabilă;</w:t>
            </w:r>
          </w:p>
          <w:p w14:paraId="6353A191" w14:textId="77777777" w:rsidR="00BB0A4F" w:rsidRPr="00BB0A4F" w:rsidRDefault="00BB0A4F" w:rsidP="00BB0A4F">
            <w:pPr>
              <w:pStyle w:val="Listparagraf"/>
              <w:numPr>
                <w:ilvl w:val="1"/>
                <w:numId w:val="6"/>
              </w:numPr>
              <w:spacing w:line="360" w:lineRule="auto"/>
              <w:ind w:left="851" w:hanging="284"/>
              <w:jc w:val="both"/>
              <w:rPr>
                <w:lang w:val="ro-MD"/>
              </w:rPr>
            </w:pPr>
            <w:r w:rsidRPr="00BB0A4F">
              <w:rPr>
                <w:lang w:val="ro-MD"/>
              </w:rPr>
              <w:t xml:space="preserve">principiul dialogului </w:t>
            </w:r>
            <w:proofErr w:type="spellStart"/>
            <w:r w:rsidRPr="00BB0A4F">
              <w:rPr>
                <w:lang w:val="ro-MD"/>
              </w:rPr>
              <w:t>instituţional</w:t>
            </w:r>
            <w:proofErr w:type="spellEnd"/>
            <w:r w:rsidRPr="00BB0A4F">
              <w:rPr>
                <w:lang w:val="ro-MD"/>
              </w:rPr>
              <w:t xml:space="preserve">, care presupune informarea </w:t>
            </w:r>
            <w:proofErr w:type="spellStart"/>
            <w:r w:rsidRPr="00BB0A4F">
              <w:rPr>
                <w:lang w:val="ro-MD"/>
              </w:rPr>
              <w:t>şi</w:t>
            </w:r>
            <w:proofErr w:type="spellEnd"/>
            <w:r w:rsidRPr="00BB0A4F">
              <w:rPr>
                <w:lang w:val="ro-MD"/>
              </w:rPr>
              <w:t xml:space="preserve"> consultarea de către stat, în timp util, a </w:t>
            </w:r>
            <w:proofErr w:type="spellStart"/>
            <w:r w:rsidRPr="00BB0A4F">
              <w:rPr>
                <w:lang w:val="ro-MD"/>
              </w:rPr>
              <w:t>autorităţilor</w:t>
            </w:r>
            <w:proofErr w:type="spellEnd"/>
            <w:r w:rsidRPr="00BB0A4F">
              <w:rPr>
                <w:lang w:val="ro-MD"/>
              </w:rPr>
              <w:t xml:space="preserve"> publice locale, în procesul de planificare </w:t>
            </w:r>
            <w:proofErr w:type="spellStart"/>
            <w:r w:rsidRPr="00BB0A4F">
              <w:rPr>
                <w:lang w:val="ro-MD"/>
              </w:rPr>
              <w:t>şi</w:t>
            </w:r>
            <w:proofErr w:type="spellEnd"/>
            <w:r w:rsidRPr="00BB0A4F">
              <w:rPr>
                <w:lang w:val="ro-MD"/>
              </w:rPr>
              <w:t xml:space="preserve"> de luare a deciziilor, prin structurile lor asociative, asupra oricăror chestiuni ce le privesc în mod direct ori </w:t>
            </w:r>
            <w:proofErr w:type="spellStart"/>
            <w:r w:rsidRPr="00BB0A4F">
              <w:rPr>
                <w:lang w:val="ro-MD"/>
              </w:rPr>
              <w:t>sînt</w:t>
            </w:r>
            <w:proofErr w:type="spellEnd"/>
            <w:r w:rsidRPr="00BB0A4F">
              <w:rPr>
                <w:lang w:val="ro-MD"/>
              </w:rPr>
              <w:t xml:space="preserve"> legate de procesul descentralizării administrative;</w:t>
            </w:r>
          </w:p>
          <w:p w14:paraId="1A6A15A3" w14:textId="77777777" w:rsidR="00BB0A4F" w:rsidRPr="00BB0A4F" w:rsidRDefault="00BB0A4F" w:rsidP="00BB0A4F">
            <w:pPr>
              <w:pStyle w:val="Listparagraf"/>
              <w:numPr>
                <w:ilvl w:val="1"/>
                <w:numId w:val="6"/>
              </w:numPr>
              <w:spacing w:line="360" w:lineRule="auto"/>
              <w:ind w:left="851" w:hanging="284"/>
              <w:jc w:val="both"/>
              <w:rPr>
                <w:lang w:val="ro-MD"/>
              </w:rPr>
            </w:pPr>
            <w:r w:rsidRPr="00BB0A4F">
              <w:rPr>
                <w:lang w:val="ro-MD"/>
              </w:rPr>
              <w:t xml:space="preserve">principiul parteneriatului public-privat, public-public, public-civil, care presupune garantarea unor </w:t>
            </w:r>
            <w:proofErr w:type="spellStart"/>
            <w:r w:rsidRPr="00BB0A4F">
              <w:rPr>
                <w:lang w:val="ro-MD"/>
              </w:rPr>
              <w:t>posibilităţi</w:t>
            </w:r>
            <w:proofErr w:type="spellEnd"/>
            <w:r w:rsidRPr="00BB0A4F">
              <w:rPr>
                <w:lang w:val="ro-MD"/>
              </w:rPr>
              <w:t xml:space="preserve"> reale de cooperare între guvern, </w:t>
            </w:r>
            <w:proofErr w:type="spellStart"/>
            <w:r w:rsidRPr="00BB0A4F">
              <w:rPr>
                <w:lang w:val="ro-MD"/>
              </w:rPr>
              <w:t>autorităţile</w:t>
            </w:r>
            <w:proofErr w:type="spellEnd"/>
            <w:r w:rsidRPr="00BB0A4F">
              <w:rPr>
                <w:lang w:val="ro-MD"/>
              </w:rPr>
              <w:t xml:space="preserve"> locale, sectorul privat </w:t>
            </w:r>
            <w:proofErr w:type="spellStart"/>
            <w:r w:rsidRPr="00BB0A4F">
              <w:rPr>
                <w:lang w:val="ro-MD"/>
              </w:rPr>
              <w:t>şi</w:t>
            </w:r>
            <w:proofErr w:type="spellEnd"/>
            <w:r w:rsidRPr="00BB0A4F">
              <w:rPr>
                <w:lang w:val="ro-MD"/>
              </w:rPr>
              <w:t xml:space="preserve"> societatea civilă;</w:t>
            </w:r>
          </w:p>
          <w:p w14:paraId="72CCDF82" w14:textId="77777777" w:rsidR="00BB0A4F" w:rsidRPr="00BB0A4F" w:rsidRDefault="00BB0A4F" w:rsidP="00BB0A4F">
            <w:pPr>
              <w:pStyle w:val="Listparagraf"/>
              <w:numPr>
                <w:ilvl w:val="1"/>
                <w:numId w:val="6"/>
              </w:numPr>
              <w:spacing w:line="360" w:lineRule="auto"/>
              <w:ind w:left="850" w:hanging="283"/>
              <w:jc w:val="both"/>
              <w:rPr>
                <w:lang w:val="ro-MD"/>
              </w:rPr>
            </w:pPr>
            <w:r w:rsidRPr="00BB0A4F">
              <w:rPr>
                <w:lang w:val="ro-MD"/>
              </w:rPr>
              <w:t xml:space="preserve">principiul </w:t>
            </w:r>
            <w:proofErr w:type="spellStart"/>
            <w:r w:rsidRPr="00BB0A4F">
              <w:rPr>
                <w:lang w:val="ro-MD"/>
              </w:rPr>
              <w:t>responsabilităţii</w:t>
            </w:r>
            <w:proofErr w:type="spellEnd"/>
            <w:r w:rsidRPr="00BB0A4F">
              <w:rPr>
                <w:lang w:val="ro-MD"/>
              </w:rPr>
              <w:t xml:space="preserve"> </w:t>
            </w:r>
            <w:proofErr w:type="spellStart"/>
            <w:r w:rsidRPr="00BB0A4F">
              <w:rPr>
                <w:lang w:val="ro-MD"/>
              </w:rPr>
              <w:t>autorităţilor</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care presupune, în limitele </w:t>
            </w:r>
            <w:proofErr w:type="spellStart"/>
            <w:r w:rsidRPr="00BB0A4F">
              <w:rPr>
                <w:lang w:val="ro-MD"/>
              </w:rPr>
              <w:t>competenţelor</w:t>
            </w:r>
            <w:proofErr w:type="spellEnd"/>
            <w:r w:rsidRPr="00BB0A4F">
              <w:rPr>
                <w:lang w:val="ro-MD"/>
              </w:rPr>
              <w:t xml:space="preserve"> ce le revin, obligativitatea realizării unor standarde minime de calitate stabilite de lege la prestarea serviciilor publice </w:t>
            </w:r>
            <w:proofErr w:type="spellStart"/>
            <w:r w:rsidRPr="00BB0A4F">
              <w:rPr>
                <w:lang w:val="ro-MD"/>
              </w:rPr>
              <w:t>şi</w:t>
            </w:r>
            <w:proofErr w:type="spellEnd"/>
            <w:r w:rsidRPr="00BB0A4F">
              <w:rPr>
                <w:lang w:val="ro-MD"/>
              </w:rPr>
              <w:t xml:space="preserve"> de utilitate publică de care </w:t>
            </w:r>
            <w:proofErr w:type="spellStart"/>
            <w:r w:rsidRPr="00BB0A4F">
              <w:rPr>
                <w:lang w:val="ro-MD"/>
              </w:rPr>
              <w:t>sînt</w:t>
            </w:r>
            <w:proofErr w:type="spellEnd"/>
            <w:r w:rsidRPr="00BB0A4F">
              <w:rPr>
                <w:lang w:val="ro-MD"/>
              </w:rPr>
              <w:t xml:space="preserve"> responsabile.</w:t>
            </w:r>
          </w:p>
        </w:tc>
      </w:tr>
    </w:tbl>
    <w:p w14:paraId="0D1FEE55" w14:textId="77777777" w:rsidR="00BB0A4F" w:rsidRPr="00BB0A4F" w:rsidRDefault="00BB0A4F" w:rsidP="00BB0A4F">
      <w:pPr>
        <w:spacing w:line="360" w:lineRule="auto"/>
        <w:ind w:firstLine="567"/>
        <w:jc w:val="both"/>
        <w:rPr>
          <w:rFonts w:ascii="Times New Roman CE" w:hAnsi="Times New Roman CE" w:cs="Times New Roman CE"/>
          <w:b/>
          <w:bCs/>
          <w:lang w:val="ro-MD"/>
        </w:rPr>
      </w:pPr>
    </w:p>
    <w:p w14:paraId="1D06FCC3" w14:textId="77777777" w:rsidR="00BB0A4F" w:rsidRPr="00BB0A4F" w:rsidRDefault="00BB0A4F" w:rsidP="00BB0A4F">
      <w:pPr>
        <w:spacing w:line="360" w:lineRule="auto"/>
        <w:ind w:firstLine="567"/>
        <w:jc w:val="both"/>
        <w:rPr>
          <w:lang w:val="ro-MD"/>
        </w:rPr>
      </w:pPr>
      <w:r w:rsidRPr="00BB0A4F">
        <w:rPr>
          <w:rFonts w:ascii="Times New Roman CE" w:hAnsi="Times New Roman CE" w:cs="Times New Roman CE"/>
          <w:b/>
          <w:bCs/>
          <w:lang w:val="ro-MD"/>
        </w:rPr>
        <w:t xml:space="preserve">Dezvoltarea descentralizării administrative. </w:t>
      </w:r>
      <w:r w:rsidRPr="00BB0A4F">
        <w:rPr>
          <w:lang w:val="ro-MD"/>
        </w:rPr>
        <w:t xml:space="preserve">Descentralizarea administrativă reprezintă un proces continuu, progresiv, care evoluează odată cu extinderea </w:t>
      </w:r>
      <w:proofErr w:type="spellStart"/>
      <w:r w:rsidRPr="00BB0A4F">
        <w:rPr>
          <w:lang w:val="ro-MD"/>
        </w:rPr>
        <w:t>capacităţii</w:t>
      </w:r>
      <w:proofErr w:type="spellEnd"/>
      <w:r w:rsidRPr="00BB0A4F">
        <w:rPr>
          <w:lang w:val="ro-MD"/>
        </w:rPr>
        <w:t xml:space="preserve"> administrative a </w:t>
      </w:r>
      <w:proofErr w:type="spellStart"/>
      <w:r w:rsidRPr="00BB0A4F">
        <w:rPr>
          <w:lang w:val="ro-MD"/>
        </w:rPr>
        <w:t>unităţilor</w:t>
      </w:r>
      <w:proofErr w:type="spellEnd"/>
      <w:r w:rsidRPr="00BB0A4F">
        <w:rPr>
          <w:lang w:val="ro-MD"/>
        </w:rPr>
        <w:t xml:space="preserve"> administrativ-teritoriale, în vederea gestionării eficiente a serviciilor publice aflate în responsabilitatea acestora.</w:t>
      </w:r>
    </w:p>
    <w:p w14:paraId="301B7C10" w14:textId="77777777" w:rsidR="00BB0A4F" w:rsidRPr="00BB0A4F" w:rsidRDefault="00BB0A4F" w:rsidP="00BB0A4F">
      <w:pPr>
        <w:spacing w:line="360" w:lineRule="auto"/>
        <w:ind w:firstLine="567"/>
        <w:jc w:val="both"/>
        <w:rPr>
          <w:lang w:val="ro-MD"/>
        </w:rPr>
      </w:pPr>
      <w:r w:rsidRPr="00BB0A4F">
        <w:rPr>
          <w:lang w:val="ro-MD"/>
        </w:rPr>
        <w:t xml:space="preserve">În scopul studierii, promovării </w:t>
      </w:r>
      <w:proofErr w:type="spellStart"/>
      <w:r w:rsidRPr="00BB0A4F">
        <w:rPr>
          <w:lang w:val="ro-MD"/>
        </w:rPr>
        <w:t>şi</w:t>
      </w:r>
      <w:proofErr w:type="spellEnd"/>
      <w:r w:rsidRPr="00BB0A4F">
        <w:rPr>
          <w:lang w:val="ro-MD"/>
        </w:rPr>
        <w:t xml:space="preserve"> monitorizării procesului de descentralizare administrativă </w:t>
      </w:r>
      <w:proofErr w:type="spellStart"/>
      <w:r w:rsidRPr="00BB0A4F">
        <w:rPr>
          <w:lang w:val="ro-MD"/>
        </w:rPr>
        <w:t>şi</w:t>
      </w:r>
      <w:proofErr w:type="spellEnd"/>
      <w:r w:rsidRPr="00BB0A4F">
        <w:rPr>
          <w:lang w:val="ro-MD"/>
        </w:rPr>
        <w:t xml:space="preserve"> financiară se constituie o comisie paritară pentru descentralizare, prezidată de către Primul-ministru, care </w:t>
      </w:r>
      <w:proofErr w:type="spellStart"/>
      <w:r w:rsidRPr="00BB0A4F">
        <w:rPr>
          <w:lang w:val="ro-MD"/>
        </w:rPr>
        <w:t>întruneşte</w:t>
      </w:r>
      <w:proofErr w:type="spellEnd"/>
      <w:r w:rsidRPr="00BB0A4F">
        <w:rPr>
          <w:lang w:val="ro-MD"/>
        </w:rPr>
        <w:t xml:space="preserve"> </w:t>
      </w:r>
      <w:proofErr w:type="spellStart"/>
      <w:r w:rsidRPr="00BB0A4F">
        <w:rPr>
          <w:lang w:val="ro-MD"/>
        </w:rPr>
        <w:t>reprezentanţi</w:t>
      </w:r>
      <w:proofErr w:type="spellEnd"/>
      <w:r w:rsidRPr="00BB0A4F">
        <w:rPr>
          <w:lang w:val="ro-MD"/>
        </w:rPr>
        <w:t xml:space="preserve"> ai diferitelor ministere </w:t>
      </w:r>
      <w:proofErr w:type="spellStart"/>
      <w:r w:rsidRPr="00BB0A4F">
        <w:rPr>
          <w:lang w:val="ro-MD"/>
        </w:rPr>
        <w:t>şi</w:t>
      </w:r>
      <w:proofErr w:type="spellEnd"/>
      <w:r w:rsidRPr="00BB0A4F">
        <w:rPr>
          <w:lang w:val="ro-MD"/>
        </w:rPr>
        <w:t xml:space="preserve"> ai altor </w:t>
      </w:r>
      <w:proofErr w:type="spellStart"/>
      <w:r w:rsidRPr="00BB0A4F">
        <w:rPr>
          <w:lang w:val="ro-MD"/>
        </w:rPr>
        <w:t>autorităţi</w:t>
      </w:r>
      <w:proofErr w:type="spellEnd"/>
      <w:r w:rsidRPr="00BB0A4F">
        <w:rPr>
          <w:lang w:val="ro-MD"/>
        </w:rPr>
        <w:t xml:space="preserve"> administrative centrale, ai </w:t>
      </w:r>
      <w:proofErr w:type="spellStart"/>
      <w:r w:rsidRPr="00BB0A4F">
        <w:rPr>
          <w:lang w:val="ro-MD"/>
        </w:rPr>
        <w:t>autorităţilor</w:t>
      </w:r>
      <w:proofErr w:type="spellEnd"/>
      <w:r w:rsidRPr="00BB0A4F">
        <w:rPr>
          <w:lang w:val="ro-MD"/>
        </w:rPr>
        <w:t xml:space="preserve"> publice locale de nivelurile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al doilea, precum </w:t>
      </w:r>
      <w:proofErr w:type="spellStart"/>
      <w:r w:rsidRPr="00BB0A4F">
        <w:rPr>
          <w:lang w:val="ro-MD"/>
        </w:rPr>
        <w:t>şi</w:t>
      </w:r>
      <w:proofErr w:type="spellEnd"/>
      <w:r w:rsidRPr="00BB0A4F">
        <w:rPr>
          <w:lang w:val="ro-MD"/>
        </w:rPr>
        <w:t xml:space="preserve"> ai </w:t>
      </w:r>
      <w:proofErr w:type="spellStart"/>
      <w:r w:rsidRPr="00BB0A4F">
        <w:rPr>
          <w:lang w:val="ro-MD"/>
        </w:rPr>
        <w:t>organizaţiilor</w:t>
      </w:r>
      <w:proofErr w:type="spellEnd"/>
      <w:r w:rsidRPr="00BB0A4F">
        <w:rPr>
          <w:lang w:val="ro-MD"/>
        </w:rPr>
        <w:t xml:space="preserve"> neguvernamentale care activează în domeniu.</w:t>
      </w:r>
    </w:p>
    <w:p w14:paraId="297346A2" w14:textId="77777777" w:rsidR="00BB0A4F" w:rsidRPr="00BB0A4F" w:rsidRDefault="00BB0A4F" w:rsidP="00BB0A4F">
      <w:pPr>
        <w:spacing w:line="360" w:lineRule="auto"/>
        <w:ind w:firstLine="567"/>
        <w:jc w:val="both"/>
        <w:rPr>
          <w:lang w:val="ro-MD"/>
        </w:rPr>
      </w:pPr>
      <w:r w:rsidRPr="00BB0A4F">
        <w:rPr>
          <w:lang w:val="ro-MD"/>
        </w:rPr>
        <w:t xml:space="preserve">Transferul progresiv al </w:t>
      </w:r>
      <w:proofErr w:type="spellStart"/>
      <w:r w:rsidRPr="00BB0A4F">
        <w:rPr>
          <w:lang w:val="ro-MD"/>
        </w:rPr>
        <w:t>competenţelor</w:t>
      </w:r>
      <w:proofErr w:type="spellEnd"/>
      <w:r w:rsidRPr="00BB0A4F">
        <w:rPr>
          <w:lang w:val="ro-MD"/>
        </w:rPr>
        <w:t xml:space="preserve"> este fundamentat pe evaluări sectoriale </w:t>
      </w:r>
      <w:proofErr w:type="spellStart"/>
      <w:r w:rsidRPr="00BB0A4F">
        <w:rPr>
          <w:lang w:val="ro-MD"/>
        </w:rPr>
        <w:t>şi</w:t>
      </w:r>
      <w:proofErr w:type="spellEnd"/>
      <w:r w:rsidRPr="00BB0A4F">
        <w:rPr>
          <w:lang w:val="ro-MD"/>
        </w:rPr>
        <w:t xml:space="preserve"> analize de impact, realizate în baza unei metodologii specifice </w:t>
      </w:r>
      <w:proofErr w:type="spellStart"/>
      <w:r w:rsidRPr="00BB0A4F">
        <w:rPr>
          <w:lang w:val="ro-MD"/>
        </w:rPr>
        <w:t>şi</w:t>
      </w:r>
      <w:proofErr w:type="spellEnd"/>
      <w:r w:rsidRPr="00BB0A4F">
        <w:rPr>
          <w:lang w:val="ro-MD"/>
        </w:rPr>
        <w:t xml:space="preserve"> a unui set de indicatori </w:t>
      </w:r>
      <w:proofErr w:type="spellStart"/>
      <w:r w:rsidRPr="00BB0A4F">
        <w:rPr>
          <w:lang w:val="ro-MD"/>
        </w:rPr>
        <w:t>elaboraţi</w:t>
      </w:r>
      <w:proofErr w:type="spellEnd"/>
      <w:r w:rsidRPr="00BB0A4F">
        <w:rPr>
          <w:lang w:val="ro-MD"/>
        </w:rPr>
        <w:t xml:space="preserve"> de către ministere </w:t>
      </w:r>
      <w:proofErr w:type="spellStart"/>
      <w:r w:rsidRPr="00BB0A4F">
        <w:rPr>
          <w:lang w:val="ro-MD"/>
        </w:rPr>
        <w:t>şi</w:t>
      </w:r>
      <w:proofErr w:type="spellEnd"/>
      <w:r w:rsidRPr="00BB0A4F">
        <w:rPr>
          <w:lang w:val="ro-MD"/>
        </w:rPr>
        <w:t xml:space="preserve"> alte </w:t>
      </w:r>
      <w:proofErr w:type="spellStart"/>
      <w:r w:rsidRPr="00BB0A4F">
        <w:rPr>
          <w:lang w:val="ro-MD"/>
        </w:rPr>
        <w:t>autorităţi</w:t>
      </w:r>
      <w:proofErr w:type="spellEnd"/>
      <w:r w:rsidRPr="00BB0A4F">
        <w:rPr>
          <w:lang w:val="ro-MD"/>
        </w:rPr>
        <w:t xml:space="preserve"> administrative centrale în cadrul comisiei paritare pentru descentralizare.</w:t>
      </w:r>
    </w:p>
    <w:p w14:paraId="46698001" w14:textId="77777777" w:rsidR="00BB0A4F" w:rsidRPr="00BB0A4F" w:rsidRDefault="00BB0A4F" w:rsidP="00BB0A4F">
      <w:pPr>
        <w:spacing w:line="360" w:lineRule="auto"/>
        <w:ind w:firstLine="567"/>
        <w:jc w:val="both"/>
        <w:rPr>
          <w:lang w:val="ro-MD"/>
        </w:rPr>
      </w:pPr>
      <w:r w:rsidRPr="00BB0A4F">
        <w:rPr>
          <w:lang w:val="ro-MD"/>
        </w:rPr>
        <w:t xml:space="preserve">Ministerele </w:t>
      </w:r>
      <w:proofErr w:type="spellStart"/>
      <w:r w:rsidRPr="00BB0A4F">
        <w:rPr>
          <w:lang w:val="ro-MD"/>
        </w:rPr>
        <w:t>şi</w:t>
      </w:r>
      <w:proofErr w:type="spellEnd"/>
      <w:r w:rsidRPr="00BB0A4F">
        <w:rPr>
          <w:lang w:val="ro-MD"/>
        </w:rPr>
        <w:t xml:space="preserve"> alte </w:t>
      </w:r>
      <w:proofErr w:type="spellStart"/>
      <w:r w:rsidRPr="00BB0A4F">
        <w:rPr>
          <w:lang w:val="ro-MD"/>
        </w:rPr>
        <w:t>autorităţi</w:t>
      </w:r>
      <w:proofErr w:type="spellEnd"/>
      <w:r w:rsidRPr="00BB0A4F">
        <w:rPr>
          <w:lang w:val="ro-MD"/>
        </w:rPr>
        <w:t xml:space="preserve"> administrative centrale, în colaborare cu Cancelaria de Stat </w:t>
      </w:r>
      <w:proofErr w:type="spellStart"/>
      <w:r w:rsidRPr="00BB0A4F">
        <w:rPr>
          <w:lang w:val="ro-MD"/>
        </w:rPr>
        <w:t>şi</w:t>
      </w:r>
      <w:proofErr w:type="spellEnd"/>
      <w:r w:rsidRPr="00BB0A4F">
        <w:rPr>
          <w:lang w:val="ro-MD"/>
        </w:rPr>
        <w:t xml:space="preserve"> cu structurile asociative ale </w:t>
      </w:r>
      <w:proofErr w:type="spellStart"/>
      <w:r w:rsidRPr="00BB0A4F">
        <w:rPr>
          <w:lang w:val="ro-MD"/>
        </w:rPr>
        <w:t>autorităţilor</w:t>
      </w:r>
      <w:proofErr w:type="spellEnd"/>
      <w:r w:rsidRPr="00BB0A4F">
        <w:rPr>
          <w:lang w:val="ro-MD"/>
        </w:rPr>
        <w:t xml:space="preserve"> publice locale, pot lansa diverse proiecte-pilot în vederea testării </w:t>
      </w:r>
      <w:proofErr w:type="spellStart"/>
      <w:r w:rsidRPr="00BB0A4F">
        <w:rPr>
          <w:lang w:val="ro-MD"/>
        </w:rPr>
        <w:t>şi</w:t>
      </w:r>
      <w:proofErr w:type="spellEnd"/>
      <w:r w:rsidRPr="00BB0A4F">
        <w:rPr>
          <w:lang w:val="ro-MD"/>
        </w:rPr>
        <w:t xml:space="preserve"> evaluării impactului </w:t>
      </w:r>
      <w:proofErr w:type="spellStart"/>
      <w:r w:rsidRPr="00BB0A4F">
        <w:rPr>
          <w:lang w:val="ro-MD"/>
        </w:rPr>
        <w:t>soluţiilor</w:t>
      </w:r>
      <w:proofErr w:type="spellEnd"/>
      <w:r w:rsidRPr="00BB0A4F">
        <w:rPr>
          <w:lang w:val="ro-MD"/>
        </w:rPr>
        <w:t xml:space="preserve"> propuse privind descentralizarea unor anumite </w:t>
      </w:r>
      <w:proofErr w:type="spellStart"/>
      <w:r w:rsidRPr="00BB0A4F">
        <w:rPr>
          <w:lang w:val="ro-MD"/>
        </w:rPr>
        <w:t>competenţe</w:t>
      </w:r>
      <w:proofErr w:type="spellEnd"/>
      <w:r w:rsidRPr="00BB0A4F">
        <w:rPr>
          <w:lang w:val="ro-MD"/>
        </w:rPr>
        <w:t>.</w:t>
      </w:r>
    </w:p>
    <w:p w14:paraId="58608752" w14:textId="77777777" w:rsidR="00BB0A4F" w:rsidRPr="00BB0A4F" w:rsidRDefault="00BB0A4F" w:rsidP="00BB0A4F">
      <w:pPr>
        <w:spacing w:line="360" w:lineRule="auto"/>
        <w:ind w:firstLine="567"/>
        <w:jc w:val="both"/>
        <w:rPr>
          <w:lang w:val="ro-MD"/>
        </w:rPr>
      </w:pPr>
      <w:r w:rsidRPr="00BB0A4F">
        <w:rPr>
          <w:lang w:val="ro-MD"/>
        </w:rPr>
        <w:lastRenderedPageBreak/>
        <w:t xml:space="preserve">Nu pot fi descentralizate </w:t>
      </w:r>
      <w:proofErr w:type="spellStart"/>
      <w:r w:rsidRPr="00BB0A4F">
        <w:rPr>
          <w:lang w:val="ro-MD"/>
        </w:rPr>
        <w:t>şi</w:t>
      </w:r>
      <w:proofErr w:type="spellEnd"/>
      <w:r w:rsidRPr="00BB0A4F">
        <w:rPr>
          <w:lang w:val="ro-MD"/>
        </w:rPr>
        <w:t xml:space="preserve"> transferate din responsabilitatea statului în cea a </w:t>
      </w:r>
      <w:proofErr w:type="spellStart"/>
      <w:r w:rsidRPr="00BB0A4F">
        <w:rPr>
          <w:lang w:val="ro-MD"/>
        </w:rPr>
        <w:t>autorităţilor</w:t>
      </w:r>
      <w:proofErr w:type="spellEnd"/>
      <w:r w:rsidRPr="00BB0A4F">
        <w:rPr>
          <w:lang w:val="ro-MD"/>
        </w:rPr>
        <w:t xml:space="preserve"> publice locale serviciile publice care se bucură de reglementare </w:t>
      </w:r>
      <w:proofErr w:type="spellStart"/>
      <w:r w:rsidRPr="00BB0A4F">
        <w:rPr>
          <w:lang w:val="ro-MD"/>
        </w:rPr>
        <w:t>constituţională</w:t>
      </w:r>
      <w:proofErr w:type="spellEnd"/>
      <w:r w:rsidRPr="00BB0A4F">
        <w:rPr>
          <w:lang w:val="ro-MD"/>
        </w:rPr>
        <w:t xml:space="preserve">, fiind garantate </w:t>
      </w:r>
      <w:proofErr w:type="spellStart"/>
      <w:r w:rsidRPr="00BB0A4F">
        <w:rPr>
          <w:lang w:val="ro-MD"/>
        </w:rPr>
        <w:t>şi</w:t>
      </w:r>
      <w:proofErr w:type="spellEnd"/>
      <w:r w:rsidRPr="00BB0A4F">
        <w:rPr>
          <w:lang w:val="ro-MD"/>
        </w:rPr>
        <w:t xml:space="preserve"> asigurate direct </w:t>
      </w:r>
      <w:proofErr w:type="spellStart"/>
      <w:r w:rsidRPr="00BB0A4F">
        <w:rPr>
          <w:lang w:val="ro-MD"/>
        </w:rPr>
        <w:t>şi</w:t>
      </w:r>
      <w:proofErr w:type="spellEnd"/>
      <w:r w:rsidRPr="00BB0A4F">
        <w:rPr>
          <w:lang w:val="ro-MD"/>
        </w:rPr>
        <w:t xml:space="preserve"> exclusiv de către stat.</w:t>
      </w:r>
    </w:p>
    <w:p w14:paraId="0A343048" w14:textId="77777777" w:rsidR="00BB0A4F" w:rsidRPr="00BB0A4F" w:rsidRDefault="00BB0A4F" w:rsidP="00BB0A4F">
      <w:pPr>
        <w:spacing w:line="360" w:lineRule="auto"/>
        <w:ind w:firstLine="567"/>
        <w:jc w:val="both"/>
        <w:rPr>
          <w:lang w:val="ro-MD"/>
        </w:rPr>
      </w:pPr>
      <w:r w:rsidRPr="00BB0A4F">
        <w:rPr>
          <w:lang w:val="ro-MD"/>
        </w:rPr>
        <w:t xml:space="preserve">Guvernul, ministerele, precum </w:t>
      </w:r>
      <w:proofErr w:type="spellStart"/>
      <w:r w:rsidRPr="00BB0A4F">
        <w:rPr>
          <w:lang w:val="ro-MD"/>
        </w:rPr>
        <w:t>şi</w:t>
      </w:r>
      <w:proofErr w:type="spellEnd"/>
      <w:r w:rsidRPr="00BB0A4F">
        <w:rPr>
          <w:lang w:val="ro-MD"/>
        </w:rPr>
        <w:t xml:space="preserve"> alte </w:t>
      </w:r>
      <w:proofErr w:type="spellStart"/>
      <w:r w:rsidRPr="00BB0A4F">
        <w:rPr>
          <w:lang w:val="ro-MD"/>
        </w:rPr>
        <w:t>autorităţi</w:t>
      </w:r>
      <w:proofErr w:type="spellEnd"/>
      <w:r w:rsidRPr="00BB0A4F">
        <w:rPr>
          <w:lang w:val="ro-MD"/>
        </w:rPr>
        <w:t xml:space="preserve"> administrative centrale, în baza unor standarde de cost </w:t>
      </w:r>
      <w:proofErr w:type="spellStart"/>
      <w:r w:rsidRPr="00BB0A4F">
        <w:rPr>
          <w:lang w:val="ro-MD"/>
        </w:rPr>
        <w:t>şi</w:t>
      </w:r>
      <w:proofErr w:type="spellEnd"/>
      <w:r w:rsidRPr="00BB0A4F">
        <w:rPr>
          <w:lang w:val="ro-MD"/>
        </w:rPr>
        <w:t xml:space="preserve"> calitate, identifică resursele necesare realizării </w:t>
      </w:r>
      <w:proofErr w:type="spellStart"/>
      <w:r w:rsidRPr="00BB0A4F">
        <w:rPr>
          <w:lang w:val="ro-MD"/>
        </w:rPr>
        <w:t>competenţelor</w:t>
      </w:r>
      <w:proofErr w:type="spellEnd"/>
      <w:r w:rsidRPr="00BB0A4F">
        <w:rPr>
          <w:lang w:val="ro-MD"/>
        </w:rPr>
        <w:t xml:space="preserve"> transferate de ele, precum </w:t>
      </w:r>
      <w:proofErr w:type="spellStart"/>
      <w:r w:rsidRPr="00BB0A4F">
        <w:rPr>
          <w:lang w:val="ro-MD"/>
        </w:rPr>
        <w:t>şi</w:t>
      </w:r>
      <w:proofErr w:type="spellEnd"/>
      <w:r w:rsidRPr="00BB0A4F">
        <w:rPr>
          <w:lang w:val="ro-MD"/>
        </w:rPr>
        <w:t xml:space="preserve"> sursele bugetare din care vor fi </w:t>
      </w:r>
      <w:proofErr w:type="spellStart"/>
      <w:r w:rsidRPr="00BB0A4F">
        <w:rPr>
          <w:lang w:val="ro-MD"/>
        </w:rPr>
        <w:t>finanţate</w:t>
      </w:r>
      <w:proofErr w:type="spellEnd"/>
      <w:r w:rsidRPr="00BB0A4F">
        <w:rPr>
          <w:lang w:val="ro-MD"/>
        </w:rPr>
        <w:t xml:space="preserve"> aceste </w:t>
      </w:r>
      <w:proofErr w:type="spellStart"/>
      <w:r w:rsidRPr="00BB0A4F">
        <w:rPr>
          <w:lang w:val="ro-MD"/>
        </w:rPr>
        <w:t>competenţe</w:t>
      </w:r>
      <w:proofErr w:type="spellEnd"/>
      <w:r w:rsidRPr="00BB0A4F">
        <w:rPr>
          <w:lang w:val="ro-MD"/>
        </w:rPr>
        <w:t xml:space="preserve">. Resursele astfel identificate </w:t>
      </w:r>
      <w:proofErr w:type="spellStart"/>
      <w:r w:rsidRPr="00BB0A4F">
        <w:rPr>
          <w:lang w:val="ro-MD"/>
        </w:rPr>
        <w:t>sînt</w:t>
      </w:r>
      <w:proofErr w:type="spellEnd"/>
      <w:r w:rsidRPr="00BB0A4F">
        <w:rPr>
          <w:lang w:val="ro-MD"/>
        </w:rPr>
        <w:t xml:space="preserve"> transferate </w:t>
      </w:r>
      <w:proofErr w:type="spellStart"/>
      <w:r w:rsidRPr="00BB0A4F">
        <w:rPr>
          <w:lang w:val="ro-MD"/>
        </w:rPr>
        <w:t>autorităţilor</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în </w:t>
      </w:r>
      <w:proofErr w:type="spellStart"/>
      <w:r w:rsidRPr="00BB0A4F">
        <w:rPr>
          <w:lang w:val="ro-MD"/>
        </w:rPr>
        <w:t>condiţiile</w:t>
      </w:r>
      <w:proofErr w:type="spellEnd"/>
      <w:r w:rsidRPr="00BB0A4F">
        <w:rPr>
          <w:lang w:val="ro-MD"/>
        </w:rPr>
        <w:t xml:space="preserve"> legii.</w:t>
      </w:r>
    </w:p>
    <w:p w14:paraId="0F2CE551" w14:textId="77777777" w:rsidR="00BB0A4F" w:rsidRPr="00BB0A4F" w:rsidRDefault="00BB0A4F" w:rsidP="00BB0A4F">
      <w:pPr>
        <w:spacing w:line="360" w:lineRule="auto"/>
        <w:ind w:firstLine="567"/>
        <w:jc w:val="both"/>
        <w:rPr>
          <w:lang w:val="ro-MD"/>
        </w:rPr>
      </w:pPr>
      <w:r w:rsidRPr="00BB0A4F">
        <w:rPr>
          <w:lang w:val="ro-MD"/>
        </w:rPr>
        <w:t xml:space="preserve">Guvernul, ministerele </w:t>
      </w:r>
      <w:proofErr w:type="spellStart"/>
      <w:r w:rsidRPr="00BB0A4F">
        <w:rPr>
          <w:lang w:val="ro-MD"/>
        </w:rPr>
        <w:t>şi</w:t>
      </w:r>
      <w:proofErr w:type="spellEnd"/>
      <w:r w:rsidRPr="00BB0A4F">
        <w:rPr>
          <w:lang w:val="ro-MD"/>
        </w:rPr>
        <w:t xml:space="preserve"> alte </w:t>
      </w:r>
      <w:proofErr w:type="spellStart"/>
      <w:r w:rsidRPr="00BB0A4F">
        <w:rPr>
          <w:lang w:val="ro-MD"/>
        </w:rPr>
        <w:t>autorităţi</w:t>
      </w:r>
      <w:proofErr w:type="spellEnd"/>
      <w:r w:rsidRPr="00BB0A4F">
        <w:rPr>
          <w:lang w:val="ro-MD"/>
        </w:rPr>
        <w:t xml:space="preserve"> administrative centrale stabilesc standarde de cost </w:t>
      </w:r>
      <w:proofErr w:type="spellStart"/>
      <w:r w:rsidRPr="00BB0A4F">
        <w:rPr>
          <w:lang w:val="ro-MD"/>
        </w:rPr>
        <w:t>şi</w:t>
      </w:r>
      <w:proofErr w:type="spellEnd"/>
      <w:r w:rsidRPr="00BB0A4F">
        <w:rPr>
          <w:lang w:val="ro-MD"/>
        </w:rPr>
        <w:t xml:space="preserve"> de calitate pentru prestarea serviciilor publice descentralizate.</w:t>
      </w:r>
    </w:p>
    <w:p w14:paraId="48661FE1" w14:textId="77777777" w:rsidR="00BB0A4F" w:rsidRPr="00BB0A4F" w:rsidRDefault="00BB0A4F" w:rsidP="00BB0A4F">
      <w:pPr>
        <w:spacing w:line="360" w:lineRule="auto"/>
        <w:ind w:firstLine="567"/>
        <w:jc w:val="both"/>
        <w:rPr>
          <w:lang w:val="ro-MD"/>
        </w:rPr>
      </w:pPr>
      <w:proofErr w:type="spellStart"/>
      <w:r w:rsidRPr="00BB0A4F">
        <w:rPr>
          <w:lang w:val="ro-MD"/>
        </w:rPr>
        <w:t>Autorităţile</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w:t>
      </w:r>
      <w:proofErr w:type="spellStart"/>
      <w:r w:rsidRPr="00BB0A4F">
        <w:rPr>
          <w:lang w:val="ro-MD"/>
        </w:rPr>
        <w:t>sînt</w:t>
      </w:r>
      <w:proofErr w:type="spellEnd"/>
      <w:r w:rsidRPr="00BB0A4F">
        <w:rPr>
          <w:lang w:val="ro-MD"/>
        </w:rPr>
        <w:t xml:space="preserve"> responsabile de respectarea standardelor de cost </w:t>
      </w:r>
      <w:proofErr w:type="spellStart"/>
      <w:r w:rsidRPr="00BB0A4F">
        <w:rPr>
          <w:lang w:val="ro-MD"/>
        </w:rPr>
        <w:t>şi</w:t>
      </w:r>
      <w:proofErr w:type="spellEnd"/>
      <w:r w:rsidRPr="00BB0A4F">
        <w:rPr>
          <w:lang w:val="ro-MD"/>
        </w:rPr>
        <w:t xml:space="preserve"> de calitate în prestarea serviciilor publice.</w:t>
      </w:r>
    </w:p>
    <w:p w14:paraId="10E1D135" w14:textId="77777777" w:rsidR="00BB0A4F" w:rsidRPr="00BB0A4F" w:rsidRDefault="00BB0A4F" w:rsidP="00BB0A4F">
      <w:pPr>
        <w:spacing w:line="360" w:lineRule="auto"/>
        <w:ind w:firstLine="567"/>
        <w:jc w:val="both"/>
        <w:rPr>
          <w:lang w:val="ro-MD"/>
        </w:rPr>
      </w:pPr>
      <w:r w:rsidRPr="00BB0A4F">
        <w:rPr>
          <w:lang w:val="ro-MD"/>
        </w:rPr>
        <w:t xml:space="preserve">Standardele de cost </w:t>
      </w:r>
      <w:proofErr w:type="spellStart"/>
      <w:r w:rsidRPr="00BB0A4F">
        <w:rPr>
          <w:lang w:val="ro-MD"/>
        </w:rPr>
        <w:t>şi</w:t>
      </w:r>
      <w:proofErr w:type="spellEnd"/>
      <w:r w:rsidRPr="00BB0A4F">
        <w:rPr>
          <w:lang w:val="ro-MD"/>
        </w:rPr>
        <w:t xml:space="preserve"> de calitate se aprobă prin </w:t>
      </w:r>
      <w:proofErr w:type="spellStart"/>
      <w:r w:rsidRPr="00BB0A4F">
        <w:rPr>
          <w:lang w:val="ro-MD"/>
        </w:rPr>
        <w:t>hotărîri</w:t>
      </w:r>
      <w:proofErr w:type="spellEnd"/>
      <w:r w:rsidRPr="00BB0A4F">
        <w:rPr>
          <w:lang w:val="ro-MD"/>
        </w:rPr>
        <w:t xml:space="preserve"> de Guvern, la propunerea comisiei paritare pentru descentralizare sau a ministerelor </w:t>
      </w:r>
      <w:proofErr w:type="spellStart"/>
      <w:r w:rsidRPr="00BB0A4F">
        <w:rPr>
          <w:lang w:val="ro-MD"/>
        </w:rPr>
        <w:t>şi</w:t>
      </w:r>
      <w:proofErr w:type="spellEnd"/>
      <w:r w:rsidRPr="00BB0A4F">
        <w:rPr>
          <w:lang w:val="ro-MD"/>
        </w:rPr>
        <w:t xml:space="preserve"> altor </w:t>
      </w:r>
      <w:proofErr w:type="spellStart"/>
      <w:r w:rsidRPr="00BB0A4F">
        <w:rPr>
          <w:lang w:val="ro-MD"/>
        </w:rPr>
        <w:t>autorităţi</w:t>
      </w:r>
      <w:proofErr w:type="spellEnd"/>
      <w:r w:rsidRPr="00BB0A4F">
        <w:rPr>
          <w:lang w:val="ro-MD"/>
        </w:rPr>
        <w:t xml:space="preserve"> administrative centrale, cu avizul Cancelariei de Stat.</w:t>
      </w:r>
    </w:p>
    <w:p w14:paraId="4223A942" w14:textId="77777777" w:rsidR="00BB0A4F" w:rsidRPr="00BB0A4F" w:rsidRDefault="00BB0A4F" w:rsidP="00BB0A4F">
      <w:pPr>
        <w:spacing w:line="360" w:lineRule="auto"/>
        <w:ind w:firstLine="567"/>
        <w:jc w:val="both"/>
        <w:rPr>
          <w:lang w:val="ro-MD"/>
        </w:rPr>
      </w:pPr>
      <w:r w:rsidRPr="00BB0A4F">
        <w:rPr>
          <w:lang w:val="ro-MD"/>
        </w:rPr>
        <w:t xml:space="preserve">Actualizarea periodică a standardelor de cost </w:t>
      </w:r>
      <w:proofErr w:type="spellStart"/>
      <w:r w:rsidRPr="00BB0A4F">
        <w:rPr>
          <w:lang w:val="ro-MD"/>
        </w:rPr>
        <w:t>şi</w:t>
      </w:r>
      <w:proofErr w:type="spellEnd"/>
      <w:r w:rsidRPr="00BB0A4F">
        <w:rPr>
          <w:lang w:val="ro-MD"/>
        </w:rPr>
        <w:t xml:space="preserve"> de calitate a serviciilor prestate este efectuată în colaborare cu  structurile asociative ale </w:t>
      </w:r>
      <w:proofErr w:type="spellStart"/>
      <w:r w:rsidRPr="00BB0A4F">
        <w:rPr>
          <w:lang w:val="ro-MD"/>
        </w:rPr>
        <w:t>autorităţilor</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w:t>
      </w:r>
    </w:p>
    <w:p w14:paraId="6D211BFF" w14:textId="77777777" w:rsidR="00BB0A4F" w:rsidRPr="00BB0A4F" w:rsidRDefault="00BB0A4F" w:rsidP="00BB0A4F">
      <w:pPr>
        <w:spacing w:line="360" w:lineRule="auto"/>
        <w:ind w:firstLine="567"/>
        <w:jc w:val="both"/>
        <w:rPr>
          <w:lang w:val="ro-MD"/>
        </w:rPr>
      </w:pPr>
      <w:r w:rsidRPr="00BB0A4F">
        <w:rPr>
          <w:lang w:val="ro-MD"/>
        </w:rPr>
        <w:t xml:space="preserve">O unitate administrativ-teritorială este considerată viabilă din punct de vedere administrativ dacă ea dispune de resurse materiale, </w:t>
      </w:r>
      <w:proofErr w:type="spellStart"/>
      <w:r w:rsidRPr="00BB0A4F">
        <w:rPr>
          <w:lang w:val="ro-MD"/>
        </w:rPr>
        <w:t>instituţionale</w:t>
      </w:r>
      <w:proofErr w:type="spellEnd"/>
      <w:r w:rsidRPr="00BB0A4F">
        <w:rPr>
          <w:lang w:val="ro-MD"/>
        </w:rPr>
        <w:t xml:space="preserve"> </w:t>
      </w:r>
      <w:proofErr w:type="spellStart"/>
      <w:r w:rsidRPr="00BB0A4F">
        <w:rPr>
          <w:lang w:val="ro-MD"/>
        </w:rPr>
        <w:t>şi</w:t>
      </w:r>
      <w:proofErr w:type="spellEnd"/>
      <w:r w:rsidRPr="00BB0A4F">
        <w:rPr>
          <w:lang w:val="ro-MD"/>
        </w:rPr>
        <w:t xml:space="preserve"> financiare necesare pentru gestionarea </w:t>
      </w:r>
      <w:proofErr w:type="spellStart"/>
      <w:r w:rsidRPr="00BB0A4F">
        <w:rPr>
          <w:lang w:val="ro-MD"/>
        </w:rPr>
        <w:t>şi</w:t>
      </w:r>
      <w:proofErr w:type="spellEnd"/>
      <w:r w:rsidRPr="00BB0A4F">
        <w:rPr>
          <w:lang w:val="ro-MD"/>
        </w:rPr>
        <w:t xml:space="preserve"> realizarea eficientă a </w:t>
      </w:r>
      <w:proofErr w:type="spellStart"/>
      <w:r w:rsidRPr="00BB0A4F">
        <w:rPr>
          <w:lang w:val="ro-MD"/>
        </w:rPr>
        <w:t>competenţelor</w:t>
      </w:r>
      <w:proofErr w:type="spellEnd"/>
      <w:r w:rsidRPr="00BB0A4F">
        <w:rPr>
          <w:lang w:val="ro-MD"/>
        </w:rPr>
        <w:t xml:space="preserve"> ce îi revin.</w:t>
      </w:r>
    </w:p>
    <w:p w14:paraId="2A3BE95E" w14:textId="77777777" w:rsidR="00BB0A4F" w:rsidRPr="00BB0A4F" w:rsidRDefault="00BB0A4F" w:rsidP="00BB0A4F">
      <w:pPr>
        <w:spacing w:line="360" w:lineRule="auto"/>
        <w:ind w:firstLine="567"/>
        <w:jc w:val="both"/>
        <w:rPr>
          <w:lang w:val="ro-MD"/>
        </w:rPr>
      </w:pPr>
      <w:r w:rsidRPr="00BB0A4F">
        <w:rPr>
          <w:lang w:val="ro-MD"/>
        </w:rPr>
        <w:t xml:space="preserve">Capacitatea administrativă este recunoscută ca fiind adecvată statutului legal al unei </w:t>
      </w:r>
      <w:proofErr w:type="spellStart"/>
      <w:r w:rsidRPr="00BB0A4F">
        <w:rPr>
          <w:lang w:val="ro-MD"/>
        </w:rPr>
        <w:t>autorităţi</w:t>
      </w:r>
      <w:proofErr w:type="spellEnd"/>
      <w:r w:rsidRPr="00BB0A4F">
        <w:rPr>
          <w:lang w:val="ro-MD"/>
        </w:rPr>
        <w:t xml:space="preserve"> publice locale atunci </w:t>
      </w:r>
      <w:proofErr w:type="spellStart"/>
      <w:r w:rsidRPr="00BB0A4F">
        <w:rPr>
          <w:lang w:val="ro-MD"/>
        </w:rPr>
        <w:t>cînd</w:t>
      </w:r>
      <w:proofErr w:type="spellEnd"/>
      <w:r w:rsidRPr="00BB0A4F">
        <w:rPr>
          <w:lang w:val="ro-MD"/>
        </w:rPr>
        <w:t xml:space="preserve"> cheltuielile administrative ale acesteia nu </w:t>
      </w:r>
      <w:proofErr w:type="spellStart"/>
      <w:r w:rsidRPr="00BB0A4F">
        <w:rPr>
          <w:lang w:val="ro-MD"/>
        </w:rPr>
        <w:t>depăşesc</w:t>
      </w:r>
      <w:proofErr w:type="spellEnd"/>
      <w:r w:rsidRPr="00BB0A4F">
        <w:rPr>
          <w:lang w:val="ro-MD"/>
        </w:rPr>
        <w:t xml:space="preserve"> 30 la sută din suma totală a veniturilor  proprii.</w:t>
      </w:r>
    </w:p>
    <w:p w14:paraId="57748BFF" w14:textId="77777777" w:rsidR="00BB0A4F" w:rsidRPr="00BB0A4F" w:rsidRDefault="00BB0A4F" w:rsidP="00BB0A4F">
      <w:pPr>
        <w:spacing w:line="360" w:lineRule="auto"/>
        <w:ind w:firstLine="567"/>
        <w:jc w:val="both"/>
        <w:rPr>
          <w:lang w:val="ro-MD"/>
        </w:rPr>
      </w:pPr>
      <w:r w:rsidRPr="00BB0A4F">
        <w:rPr>
          <w:lang w:val="ro-MD"/>
        </w:rPr>
        <w:t xml:space="preserve">Constituirea unei </w:t>
      </w:r>
      <w:proofErr w:type="spellStart"/>
      <w:r w:rsidRPr="00BB0A4F">
        <w:rPr>
          <w:lang w:val="ro-MD"/>
        </w:rPr>
        <w:t>unităţi</w:t>
      </w:r>
      <w:proofErr w:type="spellEnd"/>
      <w:r w:rsidRPr="00BB0A4F">
        <w:rPr>
          <w:lang w:val="ro-MD"/>
        </w:rPr>
        <w:t xml:space="preserve"> administrativ-teritoriale </w:t>
      </w:r>
      <w:proofErr w:type="spellStart"/>
      <w:r w:rsidRPr="00BB0A4F">
        <w:rPr>
          <w:lang w:val="ro-MD"/>
        </w:rPr>
        <w:t>şi</w:t>
      </w:r>
      <w:proofErr w:type="spellEnd"/>
      <w:r w:rsidRPr="00BB0A4F">
        <w:rPr>
          <w:lang w:val="ro-MD"/>
        </w:rPr>
        <w:t xml:space="preserve"> dotarea ei cu ansamblul de </w:t>
      </w:r>
      <w:proofErr w:type="spellStart"/>
      <w:r w:rsidRPr="00BB0A4F">
        <w:rPr>
          <w:lang w:val="ro-MD"/>
        </w:rPr>
        <w:t>competenţe</w:t>
      </w:r>
      <w:proofErr w:type="spellEnd"/>
      <w:r w:rsidRPr="00BB0A4F">
        <w:rPr>
          <w:lang w:val="ro-MD"/>
        </w:rPr>
        <w:t xml:space="preserve"> proprii se vor face doar în conformitate cu prevederile Legii privind organizarea administrativ-teritorială a Republicii Moldova </w:t>
      </w:r>
      <w:proofErr w:type="spellStart"/>
      <w:r w:rsidRPr="00BB0A4F">
        <w:rPr>
          <w:lang w:val="ro-MD"/>
        </w:rPr>
        <w:t>şi</w:t>
      </w:r>
      <w:proofErr w:type="spellEnd"/>
      <w:r w:rsidRPr="00BB0A4F">
        <w:rPr>
          <w:lang w:val="ro-MD"/>
        </w:rPr>
        <w:t xml:space="preserve"> ale </w:t>
      </w:r>
      <w:r w:rsidRPr="00BB0A4F">
        <w:rPr>
          <w:rStyle w:val="Robust"/>
          <w:b w:val="0"/>
          <w:lang w:val="ro-MD"/>
        </w:rPr>
        <w:t>Legii</w:t>
      </w:r>
      <w:r w:rsidRPr="00BB0A4F">
        <w:rPr>
          <w:lang w:val="ro-MD"/>
        </w:rPr>
        <w:t> </w:t>
      </w:r>
      <w:r w:rsidRPr="00BB0A4F">
        <w:rPr>
          <w:rStyle w:val="docheader"/>
          <w:bCs/>
          <w:lang w:val="ro-MD"/>
        </w:rPr>
        <w:t xml:space="preserve">privind </w:t>
      </w:r>
      <w:proofErr w:type="spellStart"/>
      <w:r w:rsidRPr="00BB0A4F">
        <w:rPr>
          <w:rStyle w:val="docheader"/>
          <w:bCs/>
          <w:lang w:val="ro-MD"/>
        </w:rPr>
        <w:t>finanţele</w:t>
      </w:r>
      <w:proofErr w:type="spellEnd"/>
      <w:r w:rsidRPr="00BB0A4F">
        <w:rPr>
          <w:rStyle w:val="docheader"/>
          <w:bCs/>
          <w:lang w:val="ro-MD"/>
        </w:rPr>
        <w:t xml:space="preserve"> publice locale</w:t>
      </w:r>
      <w:r w:rsidRPr="00BB0A4F">
        <w:rPr>
          <w:rStyle w:val="docheader"/>
          <w:b/>
          <w:bCs/>
          <w:lang w:val="ro-MD"/>
        </w:rPr>
        <w:t xml:space="preserve"> </w:t>
      </w:r>
      <w:r w:rsidRPr="00BB0A4F">
        <w:rPr>
          <w:lang w:val="ro-MD"/>
        </w:rPr>
        <w:t xml:space="preserve">în baza următoarelor criterii, </w:t>
      </w:r>
      <w:proofErr w:type="spellStart"/>
      <w:r w:rsidRPr="00BB0A4F">
        <w:rPr>
          <w:lang w:val="ro-MD"/>
        </w:rPr>
        <w:t>şi</w:t>
      </w:r>
      <w:proofErr w:type="spellEnd"/>
      <w:r w:rsidRPr="00BB0A4F">
        <w:rPr>
          <w:lang w:val="ro-MD"/>
        </w:rPr>
        <w:t xml:space="preserve"> anume:</w:t>
      </w:r>
    </w:p>
    <w:p w14:paraId="2D2B8F1A" w14:textId="77777777" w:rsidR="00BB0A4F" w:rsidRPr="00BB0A4F" w:rsidRDefault="00BB0A4F" w:rsidP="00BB0A4F">
      <w:pPr>
        <w:pStyle w:val="Listparagraf"/>
        <w:numPr>
          <w:ilvl w:val="0"/>
          <w:numId w:val="7"/>
        </w:numPr>
        <w:spacing w:line="360" w:lineRule="auto"/>
        <w:ind w:left="851" w:hanging="284"/>
        <w:jc w:val="both"/>
        <w:rPr>
          <w:sz w:val="22"/>
          <w:szCs w:val="22"/>
          <w:lang w:val="ro-MD"/>
        </w:rPr>
      </w:pPr>
      <w:r w:rsidRPr="00BB0A4F">
        <w:rPr>
          <w:rFonts w:ascii="Times New Roman CE" w:hAnsi="Times New Roman CE" w:cs="Times New Roman CE"/>
          <w:lang w:val="ro-MD"/>
        </w:rPr>
        <w:t>unitatea administrativ-teritorială va dispune de capacitate administrativă;</w:t>
      </w:r>
    </w:p>
    <w:p w14:paraId="7B1DADA3" w14:textId="77777777" w:rsidR="00BB0A4F" w:rsidRPr="00BB0A4F" w:rsidRDefault="00BB0A4F" w:rsidP="00BB0A4F">
      <w:pPr>
        <w:pStyle w:val="Listparagraf"/>
        <w:numPr>
          <w:ilvl w:val="0"/>
          <w:numId w:val="7"/>
        </w:numPr>
        <w:spacing w:line="360" w:lineRule="auto"/>
        <w:ind w:left="851" w:hanging="284"/>
        <w:jc w:val="both"/>
        <w:rPr>
          <w:sz w:val="22"/>
          <w:szCs w:val="22"/>
          <w:lang w:val="ro-MD"/>
        </w:rPr>
      </w:pPr>
      <w:r w:rsidRPr="00BB0A4F">
        <w:rPr>
          <w:rFonts w:ascii="Times New Roman CE" w:hAnsi="Times New Roman CE" w:cs="Times New Roman CE"/>
          <w:lang w:val="ro-MD"/>
        </w:rPr>
        <w:t xml:space="preserve">numărul </w:t>
      </w:r>
      <w:proofErr w:type="spellStart"/>
      <w:r w:rsidRPr="00BB0A4F">
        <w:rPr>
          <w:rFonts w:ascii="Times New Roman CE" w:hAnsi="Times New Roman CE" w:cs="Times New Roman CE"/>
          <w:lang w:val="ro-MD"/>
        </w:rPr>
        <w:t>populaţiei</w:t>
      </w:r>
      <w:proofErr w:type="spellEnd"/>
      <w:r w:rsidRPr="00BB0A4F">
        <w:rPr>
          <w:rFonts w:ascii="Times New Roman CE" w:hAnsi="Times New Roman CE" w:cs="Times New Roman CE"/>
          <w:lang w:val="ro-MD"/>
        </w:rPr>
        <w:t xml:space="preserve"> </w:t>
      </w:r>
      <w:proofErr w:type="spellStart"/>
      <w:r w:rsidRPr="00BB0A4F">
        <w:rPr>
          <w:rFonts w:ascii="Times New Roman CE" w:hAnsi="Times New Roman CE" w:cs="Times New Roman CE"/>
          <w:lang w:val="ro-MD"/>
        </w:rPr>
        <w:t>unităţii</w:t>
      </w:r>
      <w:proofErr w:type="spellEnd"/>
      <w:r w:rsidRPr="00BB0A4F">
        <w:rPr>
          <w:rFonts w:ascii="Times New Roman CE" w:hAnsi="Times New Roman CE" w:cs="Times New Roman CE"/>
          <w:lang w:val="ro-MD"/>
        </w:rPr>
        <w:t xml:space="preserve"> administrativ-teritoriale este mai mare </w:t>
      </w:r>
      <w:proofErr w:type="spellStart"/>
      <w:r w:rsidRPr="00BB0A4F">
        <w:rPr>
          <w:rFonts w:ascii="Times New Roman CE" w:hAnsi="Times New Roman CE" w:cs="Times New Roman CE"/>
          <w:lang w:val="ro-MD"/>
        </w:rPr>
        <w:t>decît</w:t>
      </w:r>
      <w:proofErr w:type="spellEnd"/>
      <w:r w:rsidRPr="00BB0A4F">
        <w:rPr>
          <w:rFonts w:ascii="Times New Roman CE" w:hAnsi="Times New Roman CE" w:cs="Times New Roman CE"/>
          <w:lang w:val="ro-MD"/>
        </w:rPr>
        <w:t xml:space="preserve"> numărul minim necesar stipulat în Legea privind organizarea administrativ-teritorială a Republicii Moldova.</w:t>
      </w:r>
    </w:p>
    <w:p w14:paraId="3C9B3436" w14:textId="77777777" w:rsidR="00BB0A4F" w:rsidRPr="00BB0A4F" w:rsidRDefault="00BB0A4F" w:rsidP="00BB0A4F">
      <w:pPr>
        <w:spacing w:line="360" w:lineRule="auto"/>
        <w:ind w:firstLine="567"/>
        <w:jc w:val="both"/>
        <w:rPr>
          <w:lang w:val="ro-MD"/>
        </w:rPr>
      </w:pPr>
      <w:r w:rsidRPr="00BB0A4F">
        <w:rPr>
          <w:lang w:val="ro-MD"/>
        </w:rPr>
        <w:t xml:space="preserve">Cheltuielile administrative </w:t>
      </w:r>
      <w:proofErr w:type="spellStart"/>
      <w:r w:rsidRPr="00BB0A4F">
        <w:rPr>
          <w:lang w:val="ro-MD"/>
        </w:rPr>
        <w:t>şi</w:t>
      </w:r>
      <w:proofErr w:type="spellEnd"/>
      <w:r w:rsidRPr="00BB0A4F">
        <w:rPr>
          <w:lang w:val="ro-MD"/>
        </w:rPr>
        <w:t xml:space="preserve"> veniturile proprii, pentru fiecare tip de unitate administrativ-teritorială, vor fi calculate în conformitate cu </w:t>
      </w:r>
      <w:r w:rsidRPr="00BB0A4F">
        <w:rPr>
          <w:rStyle w:val="Robust"/>
          <w:b w:val="0"/>
          <w:lang w:val="ro-MD"/>
        </w:rPr>
        <w:t>Legea</w:t>
      </w:r>
      <w:r w:rsidRPr="00BB0A4F">
        <w:rPr>
          <w:b/>
          <w:lang w:val="ro-MD"/>
        </w:rPr>
        <w:t> </w:t>
      </w:r>
      <w:r w:rsidRPr="00BB0A4F">
        <w:rPr>
          <w:lang w:val="ro-MD"/>
        </w:rPr>
        <w:t xml:space="preserve">nr.397 din  16.10.2003 </w:t>
      </w:r>
      <w:r w:rsidRPr="00BB0A4F">
        <w:rPr>
          <w:rStyle w:val="docheader"/>
          <w:bCs/>
          <w:lang w:val="ro-MD"/>
        </w:rPr>
        <w:t xml:space="preserve">privind </w:t>
      </w:r>
      <w:proofErr w:type="spellStart"/>
      <w:r w:rsidRPr="00BB0A4F">
        <w:rPr>
          <w:rStyle w:val="docheader"/>
          <w:bCs/>
          <w:lang w:val="ro-MD"/>
        </w:rPr>
        <w:t>finanţele</w:t>
      </w:r>
      <w:proofErr w:type="spellEnd"/>
      <w:r w:rsidRPr="00BB0A4F">
        <w:rPr>
          <w:rStyle w:val="docheader"/>
          <w:bCs/>
          <w:lang w:val="ro-MD"/>
        </w:rPr>
        <w:t xml:space="preserve"> publice locale</w:t>
      </w:r>
      <w:r w:rsidRPr="00BB0A4F">
        <w:rPr>
          <w:rStyle w:val="docheader"/>
          <w:b/>
          <w:bCs/>
          <w:lang w:val="ro-MD"/>
        </w:rPr>
        <w:t xml:space="preserve"> </w:t>
      </w:r>
      <w:r w:rsidRPr="00BB0A4F">
        <w:rPr>
          <w:rStyle w:val="docheader"/>
          <w:bCs/>
          <w:lang w:val="ro-MD"/>
        </w:rPr>
        <w:t>(Î</w:t>
      </w:r>
      <w:r w:rsidRPr="00BB0A4F">
        <w:rPr>
          <w:lang w:val="ro-MD"/>
        </w:rPr>
        <w:t>n Monitorul Oficial Nr.384-395 din 12.10.2018).</w:t>
      </w:r>
    </w:p>
    <w:p w14:paraId="292EC7F9" w14:textId="77777777" w:rsidR="00BB0A4F" w:rsidRPr="00BB0A4F" w:rsidRDefault="00BB0A4F" w:rsidP="00BB0A4F">
      <w:pPr>
        <w:spacing w:line="360" w:lineRule="auto"/>
        <w:ind w:firstLine="567"/>
        <w:jc w:val="both"/>
        <w:rPr>
          <w:lang w:val="ro-MD"/>
        </w:rPr>
      </w:pPr>
      <w:r w:rsidRPr="00BB0A4F">
        <w:rPr>
          <w:lang w:val="ro-MD"/>
        </w:rPr>
        <w:t xml:space="preserve">Activitatea </w:t>
      </w:r>
      <w:proofErr w:type="spellStart"/>
      <w:r w:rsidRPr="00BB0A4F">
        <w:rPr>
          <w:lang w:val="ro-MD"/>
        </w:rPr>
        <w:t>unităţilor</w:t>
      </w:r>
      <w:proofErr w:type="spellEnd"/>
      <w:r w:rsidRPr="00BB0A4F">
        <w:rPr>
          <w:lang w:val="ro-MD"/>
        </w:rPr>
        <w:t xml:space="preserve"> administrativ-teritoriale care nu corespund criteriilor stabilite la alin.(3), art.11,</w:t>
      </w:r>
      <w:r w:rsidRPr="00BB0A4F">
        <w:rPr>
          <w:rStyle w:val="Robust"/>
          <w:lang w:val="ro-MD"/>
        </w:rPr>
        <w:t xml:space="preserve"> </w:t>
      </w:r>
      <w:r w:rsidRPr="00BB0A4F">
        <w:rPr>
          <w:rStyle w:val="Robust"/>
          <w:b w:val="0"/>
          <w:lang w:val="ro-MD"/>
        </w:rPr>
        <w:t>Legea</w:t>
      </w:r>
      <w:r w:rsidRPr="00BB0A4F">
        <w:rPr>
          <w:lang w:val="ro-MD"/>
        </w:rPr>
        <w:t xml:space="preserve"> nr.435 din  28.12.2006 </w:t>
      </w:r>
      <w:r w:rsidRPr="00BB0A4F">
        <w:rPr>
          <w:bCs/>
          <w:lang w:val="ro-MD"/>
        </w:rPr>
        <w:t>privind descentralizarea administrativă (</w:t>
      </w:r>
      <w:r w:rsidRPr="00BB0A4F">
        <w:rPr>
          <w:lang w:val="ro-MD"/>
        </w:rPr>
        <w:t xml:space="preserve">În Monitorul Oficial </w:t>
      </w:r>
      <w:r w:rsidRPr="00BB0A4F">
        <w:rPr>
          <w:lang w:val="ro-MD"/>
        </w:rPr>
        <w:lastRenderedPageBreak/>
        <w:t xml:space="preserve">Nr.29-31 din 02.03.2007) va fi examinată în </w:t>
      </w:r>
      <w:proofErr w:type="spellStart"/>
      <w:r w:rsidRPr="00BB0A4F">
        <w:rPr>
          <w:lang w:val="ro-MD"/>
        </w:rPr>
        <w:t>şedinţă</w:t>
      </w:r>
      <w:proofErr w:type="spellEnd"/>
      <w:r w:rsidRPr="00BB0A4F">
        <w:rPr>
          <w:lang w:val="ro-MD"/>
        </w:rPr>
        <w:t xml:space="preserve"> de Guvern, la propunerea Cancelariei de Stat, în vederea identificării unor </w:t>
      </w:r>
      <w:proofErr w:type="spellStart"/>
      <w:r w:rsidRPr="00BB0A4F">
        <w:rPr>
          <w:lang w:val="ro-MD"/>
        </w:rPr>
        <w:t>soluţii</w:t>
      </w:r>
      <w:proofErr w:type="spellEnd"/>
      <w:r w:rsidRPr="00BB0A4F">
        <w:rPr>
          <w:lang w:val="ro-MD"/>
        </w:rPr>
        <w:t xml:space="preserve"> de eficientizare administrativă sau de consolidare teritorială.</w:t>
      </w:r>
    </w:p>
    <w:p w14:paraId="02BA5275" w14:textId="77777777" w:rsidR="00BB0A4F" w:rsidRPr="00BB0A4F" w:rsidRDefault="00BB0A4F" w:rsidP="00BB0A4F">
      <w:pPr>
        <w:spacing w:line="360" w:lineRule="auto"/>
        <w:ind w:firstLine="567"/>
        <w:jc w:val="both"/>
        <w:rPr>
          <w:lang w:val="ro-MD"/>
        </w:rPr>
      </w:pPr>
      <w:r w:rsidRPr="00BB0A4F">
        <w:rPr>
          <w:lang w:val="ro-MD"/>
        </w:rPr>
        <w:t xml:space="preserve">În cazul în care nu se </w:t>
      </w:r>
      <w:proofErr w:type="spellStart"/>
      <w:r w:rsidRPr="00BB0A4F">
        <w:rPr>
          <w:lang w:val="ro-MD"/>
        </w:rPr>
        <w:t>reuşeşte</w:t>
      </w:r>
      <w:proofErr w:type="spellEnd"/>
      <w:r w:rsidRPr="00BB0A4F">
        <w:rPr>
          <w:lang w:val="ro-MD"/>
        </w:rPr>
        <w:t xml:space="preserve"> consolidarea </w:t>
      </w:r>
      <w:proofErr w:type="spellStart"/>
      <w:r w:rsidRPr="00BB0A4F">
        <w:rPr>
          <w:lang w:val="ro-MD"/>
        </w:rPr>
        <w:t>capacităţii</w:t>
      </w:r>
      <w:proofErr w:type="spellEnd"/>
      <w:r w:rsidRPr="00BB0A4F">
        <w:rPr>
          <w:lang w:val="ro-MD"/>
        </w:rPr>
        <w:t xml:space="preserve"> administrative a unei </w:t>
      </w:r>
      <w:proofErr w:type="spellStart"/>
      <w:r w:rsidRPr="00BB0A4F">
        <w:rPr>
          <w:lang w:val="ro-MD"/>
        </w:rPr>
        <w:t>unităţi</w:t>
      </w:r>
      <w:proofErr w:type="spellEnd"/>
      <w:r w:rsidRPr="00BB0A4F">
        <w:rPr>
          <w:lang w:val="ro-MD"/>
        </w:rPr>
        <w:t xml:space="preserve"> administrativ-teritoriale, Guvernul poate lua decizia de a propune crearea unei asocieri administrative cu alte </w:t>
      </w:r>
      <w:proofErr w:type="spellStart"/>
      <w:r w:rsidRPr="00BB0A4F">
        <w:rPr>
          <w:lang w:val="ro-MD"/>
        </w:rPr>
        <w:t>unităţi</w:t>
      </w:r>
      <w:proofErr w:type="spellEnd"/>
      <w:r w:rsidRPr="00BB0A4F">
        <w:rPr>
          <w:lang w:val="ro-MD"/>
        </w:rPr>
        <w:t xml:space="preserve"> administrativ-teritoriale învecinate, potrivit </w:t>
      </w:r>
      <w:proofErr w:type="spellStart"/>
      <w:r w:rsidRPr="00BB0A4F">
        <w:rPr>
          <w:lang w:val="ro-MD"/>
        </w:rPr>
        <w:t>legislaţiei</w:t>
      </w:r>
      <w:proofErr w:type="spellEnd"/>
      <w:r w:rsidRPr="00BB0A4F">
        <w:rPr>
          <w:lang w:val="ro-MD"/>
        </w:rPr>
        <w:t xml:space="preserve"> în vigoare.</w:t>
      </w:r>
    </w:p>
    <w:p w14:paraId="40FA126B" w14:textId="77777777" w:rsidR="00BB0A4F" w:rsidRPr="00BB0A4F" w:rsidRDefault="00BB0A4F" w:rsidP="00BB0A4F">
      <w:pPr>
        <w:spacing w:line="360" w:lineRule="auto"/>
        <w:ind w:firstLine="567"/>
        <w:jc w:val="both"/>
        <w:rPr>
          <w:lang w:val="ro-MD"/>
        </w:rPr>
      </w:pPr>
      <w:r w:rsidRPr="00BB0A4F">
        <w:rPr>
          <w:lang w:val="ro-MD"/>
        </w:rPr>
        <w:t>Descentralizarea financiară</w:t>
      </w:r>
    </w:p>
    <w:p w14:paraId="54A16A64" w14:textId="77777777" w:rsidR="00BB0A4F" w:rsidRPr="00BB0A4F" w:rsidRDefault="00BB0A4F" w:rsidP="00BB0A4F">
      <w:pPr>
        <w:spacing w:line="360" w:lineRule="auto"/>
        <w:ind w:firstLine="567"/>
        <w:jc w:val="both"/>
        <w:rPr>
          <w:lang w:val="ro-MD"/>
        </w:rPr>
      </w:pPr>
      <w:proofErr w:type="spellStart"/>
      <w:r w:rsidRPr="00BB0A4F">
        <w:rPr>
          <w:lang w:val="ro-MD"/>
        </w:rPr>
        <w:t>Autorităţile</w:t>
      </w:r>
      <w:proofErr w:type="spellEnd"/>
      <w:r w:rsidRPr="00BB0A4F">
        <w:rPr>
          <w:lang w:val="ro-MD"/>
        </w:rPr>
        <w:t xml:space="preserve"> publice locale se bucură, în </w:t>
      </w:r>
      <w:proofErr w:type="spellStart"/>
      <w:r w:rsidRPr="00BB0A4F">
        <w:rPr>
          <w:lang w:val="ro-MD"/>
        </w:rPr>
        <w:t>condiţiile</w:t>
      </w:r>
      <w:proofErr w:type="spellEnd"/>
      <w:r w:rsidRPr="00BB0A4F">
        <w:rPr>
          <w:lang w:val="ro-MD"/>
        </w:rPr>
        <w:t xml:space="preserve"> legii, de autonomie financiară, adoptă bugetul lor propriu care este independent </w:t>
      </w:r>
      <w:proofErr w:type="spellStart"/>
      <w:r w:rsidRPr="00BB0A4F">
        <w:rPr>
          <w:lang w:val="ro-MD"/>
        </w:rPr>
        <w:t>şi</w:t>
      </w:r>
      <w:proofErr w:type="spellEnd"/>
      <w:r w:rsidRPr="00BB0A4F">
        <w:rPr>
          <w:lang w:val="ro-MD"/>
        </w:rPr>
        <w:t xml:space="preserve"> separat de bugetul de stat.</w:t>
      </w:r>
    </w:p>
    <w:p w14:paraId="4F7B4ECD" w14:textId="77777777" w:rsidR="00BB0A4F" w:rsidRPr="00BB0A4F" w:rsidRDefault="00BB0A4F" w:rsidP="00BB0A4F">
      <w:pPr>
        <w:spacing w:line="360" w:lineRule="auto"/>
        <w:ind w:firstLine="567"/>
        <w:jc w:val="both"/>
        <w:rPr>
          <w:lang w:val="ro-MD"/>
        </w:rPr>
      </w:pPr>
      <w:proofErr w:type="spellStart"/>
      <w:r w:rsidRPr="00BB0A4F">
        <w:rPr>
          <w:lang w:val="ro-MD"/>
        </w:rPr>
        <w:t>Unităţile</w:t>
      </w:r>
      <w:proofErr w:type="spellEnd"/>
      <w:r w:rsidRPr="00BB0A4F">
        <w:rPr>
          <w:lang w:val="ro-MD"/>
        </w:rPr>
        <w:t xml:space="preserve"> administrativ-teritoriale dispun în mod efectiv de resurse financiare proprii, pe care le utilizează liber în realizarea </w:t>
      </w:r>
      <w:proofErr w:type="spellStart"/>
      <w:r w:rsidRPr="00BB0A4F">
        <w:rPr>
          <w:lang w:val="ro-MD"/>
        </w:rPr>
        <w:t>competenţelor</w:t>
      </w:r>
      <w:proofErr w:type="spellEnd"/>
      <w:r w:rsidRPr="00BB0A4F">
        <w:rPr>
          <w:lang w:val="ro-MD"/>
        </w:rPr>
        <w:t xml:space="preserve"> lor.</w:t>
      </w:r>
    </w:p>
    <w:p w14:paraId="488AEB75" w14:textId="77777777" w:rsidR="00BB0A4F" w:rsidRPr="00BB0A4F" w:rsidRDefault="00BB0A4F" w:rsidP="00BB0A4F">
      <w:pPr>
        <w:spacing w:line="360" w:lineRule="auto"/>
        <w:ind w:firstLine="567"/>
        <w:jc w:val="both"/>
        <w:rPr>
          <w:lang w:val="ro-MD"/>
        </w:rPr>
      </w:pPr>
      <w:proofErr w:type="spellStart"/>
      <w:r w:rsidRPr="00BB0A4F">
        <w:rPr>
          <w:lang w:val="ro-MD"/>
        </w:rPr>
        <w:t>Autorităţile</w:t>
      </w:r>
      <w:proofErr w:type="spellEnd"/>
      <w:r w:rsidRPr="00BB0A4F">
        <w:rPr>
          <w:lang w:val="ro-MD"/>
        </w:rPr>
        <w:t xml:space="preserve"> publice locale dispun de venituri fiscale proprii, stabilite de </w:t>
      </w:r>
      <w:r w:rsidRPr="00BB0A4F">
        <w:rPr>
          <w:rStyle w:val="Robust"/>
          <w:b w:val="0"/>
          <w:lang w:val="ro-MD"/>
        </w:rPr>
        <w:t>Legea</w:t>
      </w:r>
      <w:r w:rsidRPr="00BB0A4F">
        <w:rPr>
          <w:lang w:val="ro-MD"/>
        </w:rPr>
        <w:t xml:space="preserve"> nr.397 din  16.10.2003 </w:t>
      </w:r>
      <w:r w:rsidRPr="00BB0A4F">
        <w:rPr>
          <w:rStyle w:val="docheader"/>
          <w:bCs/>
          <w:lang w:val="ro-MD"/>
        </w:rPr>
        <w:t xml:space="preserve">privind </w:t>
      </w:r>
      <w:proofErr w:type="spellStart"/>
      <w:r w:rsidRPr="00BB0A4F">
        <w:rPr>
          <w:rStyle w:val="docheader"/>
          <w:bCs/>
          <w:lang w:val="ro-MD"/>
        </w:rPr>
        <w:t>finanţele</w:t>
      </w:r>
      <w:proofErr w:type="spellEnd"/>
      <w:r w:rsidRPr="00BB0A4F">
        <w:rPr>
          <w:rStyle w:val="docheader"/>
          <w:bCs/>
          <w:lang w:val="ro-MD"/>
        </w:rPr>
        <w:t xml:space="preserve"> publice locale</w:t>
      </w:r>
      <w:r w:rsidRPr="00BB0A4F">
        <w:rPr>
          <w:rStyle w:val="docheader"/>
          <w:b/>
          <w:bCs/>
          <w:lang w:val="ro-MD"/>
        </w:rPr>
        <w:t xml:space="preserve"> </w:t>
      </w:r>
      <w:r w:rsidRPr="00BB0A4F">
        <w:rPr>
          <w:rStyle w:val="docheader"/>
          <w:bCs/>
          <w:lang w:val="ro-MD"/>
        </w:rPr>
        <w:t>(Î</w:t>
      </w:r>
      <w:r w:rsidRPr="00BB0A4F">
        <w:rPr>
          <w:lang w:val="ro-MD"/>
        </w:rPr>
        <w:t xml:space="preserve">n Monitorul Oficial Nr.384-395 din 12.10.2018), care constituie baza fiscală a </w:t>
      </w:r>
      <w:proofErr w:type="spellStart"/>
      <w:r w:rsidRPr="00BB0A4F">
        <w:rPr>
          <w:lang w:val="ro-MD"/>
        </w:rPr>
        <w:t>unităţii</w:t>
      </w:r>
      <w:proofErr w:type="spellEnd"/>
      <w:r w:rsidRPr="00BB0A4F">
        <w:rPr>
          <w:lang w:val="ro-MD"/>
        </w:rPr>
        <w:t xml:space="preserve"> administrativ-teritoriale. Ele dispun, de asemenea, </w:t>
      </w:r>
      <w:proofErr w:type="spellStart"/>
      <w:r w:rsidRPr="00BB0A4F">
        <w:rPr>
          <w:lang w:val="ro-MD"/>
        </w:rPr>
        <w:t>şi</w:t>
      </w:r>
      <w:proofErr w:type="spellEnd"/>
      <w:r w:rsidRPr="00BB0A4F">
        <w:rPr>
          <w:lang w:val="ro-MD"/>
        </w:rPr>
        <w:t xml:space="preserve"> de alte venituri proprii stabilite de legea </w:t>
      </w:r>
      <w:proofErr w:type="spellStart"/>
      <w:r w:rsidRPr="00BB0A4F">
        <w:rPr>
          <w:lang w:val="ro-MD"/>
        </w:rPr>
        <w:t>menţionată</w:t>
      </w:r>
      <w:proofErr w:type="spellEnd"/>
      <w:r w:rsidRPr="00BB0A4F">
        <w:rPr>
          <w:lang w:val="ro-MD"/>
        </w:rPr>
        <w:t xml:space="preserve"> </w:t>
      </w:r>
      <w:proofErr w:type="spellStart"/>
      <w:r w:rsidRPr="00BB0A4F">
        <w:rPr>
          <w:lang w:val="ro-MD"/>
        </w:rPr>
        <w:t>şi</w:t>
      </w:r>
      <w:proofErr w:type="spellEnd"/>
      <w:r w:rsidRPr="00BB0A4F">
        <w:rPr>
          <w:lang w:val="ro-MD"/>
        </w:rPr>
        <w:t xml:space="preserve"> de alte acte normative.</w:t>
      </w:r>
    </w:p>
    <w:p w14:paraId="1477D14E" w14:textId="77777777" w:rsidR="00BB0A4F" w:rsidRPr="00BB0A4F" w:rsidRDefault="00BB0A4F" w:rsidP="00BB0A4F">
      <w:pPr>
        <w:spacing w:line="360" w:lineRule="auto"/>
        <w:ind w:firstLine="567"/>
        <w:jc w:val="both"/>
        <w:rPr>
          <w:lang w:val="ro-MD"/>
        </w:rPr>
      </w:pPr>
      <w:r w:rsidRPr="00BB0A4F">
        <w:rPr>
          <w:lang w:val="ro-MD"/>
        </w:rPr>
        <w:t xml:space="preserve">În vederea sporirii </w:t>
      </w:r>
      <w:proofErr w:type="spellStart"/>
      <w:r w:rsidRPr="00BB0A4F">
        <w:rPr>
          <w:lang w:val="ro-MD"/>
        </w:rPr>
        <w:t>capacităţii</w:t>
      </w:r>
      <w:proofErr w:type="spellEnd"/>
      <w:r w:rsidRPr="00BB0A4F">
        <w:rPr>
          <w:lang w:val="ro-MD"/>
        </w:rPr>
        <w:t xml:space="preserve"> financiare, </w:t>
      </w:r>
      <w:proofErr w:type="spellStart"/>
      <w:r w:rsidRPr="00BB0A4F">
        <w:rPr>
          <w:lang w:val="ro-MD"/>
        </w:rPr>
        <w:t>autorităţilor</w:t>
      </w:r>
      <w:proofErr w:type="spellEnd"/>
      <w:r w:rsidRPr="00BB0A4F">
        <w:rPr>
          <w:lang w:val="ro-MD"/>
        </w:rPr>
        <w:t xml:space="preserve"> publice locale li se acordă transferuri cu </w:t>
      </w:r>
      <w:proofErr w:type="spellStart"/>
      <w:r w:rsidRPr="00BB0A4F">
        <w:rPr>
          <w:lang w:val="ro-MD"/>
        </w:rPr>
        <w:t>destinaţie</w:t>
      </w:r>
      <w:proofErr w:type="spellEnd"/>
      <w:r w:rsidRPr="00BB0A4F">
        <w:rPr>
          <w:lang w:val="ro-MD"/>
        </w:rPr>
        <w:t xml:space="preserve"> generală. </w:t>
      </w:r>
      <w:proofErr w:type="spellStart"/>
      <w:r w:rsidRPr="00BB0A4F">
        <w:rPr>
          <w:lang w:val="ro-MD"/>
        </w:rPr>
        <w:t>Modalităţile</w:t>
      </w:r>
      <w:proofErr w:type="spellEnd"/>
      <w:r w:rsidRPr="00BB0A4F">
        <w:rPr>
          <w:lang w:val="ro-MD"/>
        </w:rPr>
        <w:t xml:space="preserve"> de calcul al sumei generale a acestor transferuri </w:t>
      </w:r>
      <w:proofErr w:type="spellStart"/>
      <w:r w:rsidRPr="00BB0A4F">
        <w:rPr>
          <w:lang w:val="ro-MD"/>
        </w:rPr>
        <w:t>sînt</w:t>
      </w:r>
      <w:proofErr w:type="spellEnd"/>
      <w:r w:rsidRPr="00BB0A4F">
        <w:rPr>
          <w:lang w:val="ro-MD"/>
        </w:rPr>
        <w:t xml:space="preserve"> stabilite de Legea privind </w:t>
      </w:r>
      <w:proofErr w:type="spellStart"/>
      <w:r w:rsidRPr="00BB0A4F">
        <w:rPr>
          <w:lang w:val="ro-MD"/>
        </w:rPr>
        <w:t>finanţele</w:t>
      </w:r>
      <w:proofErr w:type="spellEnd"/>
      <w:r w:rsidRPr="00BB0A4F">
        <w:rPr>
          <w:lang w:val="ro-MD"/>
        </w:rPr>
        <w:t xml:space="preserve"> publice locale.</w:t>
      </w:r>
    </w:p>
    <w:p w14:paraId="53A56318" w14:textId="77777777" w:rsidR="00BB0A4F" w:rsidRPr="00BB0A4F" w:rsidRDefault="00BB0A4F" w:rsidP="00BB0A4F">
      <w:pPr>
        <w:spacing w:line="360" w:lineRule="auto"/>
        <w:ind w:firstLine="567"/>
        <w:jc w:val="both"/>
        <w:rPr>
          <w:lang w:val="ro-MD"/>
        </w:rPr>
      </w:pPr>
      <w:r w:rsidRPr="00BB0A4F">
        <w:rPr>
          <w:lang w:val="ro-MD"/>
        </w:rPr>
        <w:t xml:space="preserve">În vederea lichidării dezechilibrelor dintre capacitatea financiară </w:t>
      </w:r>
      <w:proofErr w:type="spellStart"/>
      <w:r w:rsidRPr="00BB0A4F">
        <w:rPr>
          <w:lang w:val="ro-MD"/>
        </w:rPr>
        <w:t>şi</w:t>
      </w:r>
      <w:proofErr w:type="spellEnd"/>
      <w:r w:rsidRPr="00BB0A4F">
        <w:rPr>
          <w:lang w:val="ro-MD"/>
        </w:rPr>
        <w:t xml:space="preserve"> </w:t>
      </w:r>
      <w:proofErr w:type="spellStart"/>
      <w:r w:rsidRPr="00BB0A4F">
        <w:rPr>
          <w:lang w:val="ro-MD"/>
        </w:rPr>
        <w:t>necesităţile</w:t>
      </w:r>
      <w:proofErr w:type="spellEnd"/>
      <w:r w:rsidRPr="00BB0A4F">
        <w:rPr>
          <w:lang w:val="ro-MD"/>
        </w:rPr>
        <w:t xml:space="preserve"> de cheltuieli ale unor </w:t>
      </w:r>
      <w:proofErr w:type="spellStart"/>
      <w:r w:rsidRPr="00BB0A4F">
        <w:rPr>
          <w:lang w:val="ro-MD"/>
        </w:rPr>
        <w:t>autorităţi</w:t>
      </w:r>
      <w:proofErr w:type="spellEnd"/>
      <w:r w:rsidRPr="00BB0A4F">
        <w:rPr>
          <w:lang w:val="ro-MD"/>
        </w:rPr>
        <w:t xml:space="preserve"> publice locale, prin </w:t>
      </w:r>
      <w:r w:rsidRPr="00BB0A4F">
        <w:rPr>
          <w:rStyle w:val="Robust"/>
          <w:b w:val="0"/>
          <w:lang w:val="ro-MD"/>
        </w:rPr>
        <w:t>Legea</w:t>
      </w:r>
      <w:r w:rsidRPr="00BB0A4F">
        <w:rPr>
          <w:lang w:val="ro-MD"/>
        </w:rPr>
        <w:t xml:space="preserve"> nr.397 din  16.10.2003 </w:t>
      </w:r>
      <w:r w:rsidRPr="00BB0A4F">
        <w:rPr>
          <w:rStyle w:val="docheader"/>
          <w:bCs/>
          <w:lang w:val="ro-MD"/>
        </w:rPr>
        <w:t xml:space="preserve">privind </w:t>
      </w:r>
      <w:proofErr w:type="spellStart"/>
      <w:r w:rsidRPr="00BB0A4F">
        <w:rPr>
          <w:rStyle w:val="docheader"/>
          <w:bCs/>
          <w:lang w:val="ro-MD"/>
        </w:rPr>
        <w:t>finanţele</w:t>
      </w:r>
      <w:proofErr w:type="spellEnd"/>
      <w:r w:rsidRPr="00BB0A4F">
        <w:rPr>
          <w:rStyle w:val="docheader"/>
          <w:bCs/>
          <w:lang w:val="ro-MD"/>
        </w:rPr>
        <w:t xml:space="preserve"> publice locale</w:t>
      </w:r>
      <w:r w:rsidRPr="00BB0A4F">
        <w:rPr>
          <w:rStyle w:val="docheader"/>
          <w:b/>
          <w:bCs/>
          <w:lang w:val="ro-MD"/>
        </w:rPr>
        <w:t xml:space="preserve"> </w:t>
      </w:r>
      <w:r w:rsidRPr="00BB0A4F">
        <w:rPr>
          <w:rStyle w:val="docheader"/>
          <w:bCs/>
          <w:lang w:val="ro-MD"/>
        </w:rPr>
        <w:t>(Î</w:t>
      </w:r>
      <w:r w:rsidRPr="00BB0A4F">
        <w:rPr>
          <w:lang w:val="ro-MD"/>
        </w:rPr>
        <w:t xml:space="preserve">n Monitorul Oficial Nr.384-395 din 12.10.2018), se </w:t>
      </w:r>
      <w:proofErr w:type="spellStart"/>
      <w:r w:rsidRPr="00BB0A4F">
        <w:rPr>
          <w:lang w:val="ro-MD"/>
        </w:rPr>
        <w:t>stabileşte</w:t>
      </w:r>
      <w:proofErr w:type="spellEnd"/>
      <w:r w:rsidRPr="00BB0A4F">
        <w:rPr>
          <w:lang w:val="ro-MD"/>
        </w:rPr>
        <w:t xml:space="preserve"> un mecanism de repartizare financiară echitabilă.</w:t>
      </w:r>
    </w:p>
    <w:p w14:paraId="0AD76DAF" w14:textId="77777777" w:rsidR="00BB0A4F" w:rsidRPr="00BB0A4F" w:rsidRDefault="00BB0A4F" w:rsidP="00BB0A4F">
      <w:pPr>
        <w:spacing w:line="360" w:lineRule="auto"/>
        <w:ind w:firstLine="567"/>
        <w:jc w:val="both"/>
        <w:rPr>
          <w:lang w:val="ro-MD"/>
        </w:rPr>
      </w:pPr>
      <w:r w:rsidRPr="00BB0A4F">
        <w:rPr>
          <w:lang w:val="ro-MD"/>
        </w:rPr>
        <w:t xml:space="preserve">Ministerul </w:t>
      </w:r>
      <w:proofErr w:type="spellStart"/>
      <w:r w:rsidRPr="00BB0A4F">
        <w:rPr>
          <w:lang w:val="ro-MD"/>
        </w:rPr>
        <w:t>Finanţelor</w:t>
      </w:r>
      <w:proofErr w:type="spellEnd"/>
      <w:r w:rsidRPr="00BB0A4F">
        <w:rPr>
          <w:lang w:val="ro-MD"/>
        </w:rPr>
        <w:t xml:space="preserve"> </w:t>
      </w:r>
      <w:proofErr w:type="spellStart"/>
      <w:r w:rsidRPr="00BB0A4F">
        <w:rPr>
          <w:lang w:val="ro-MD"/>
        </w:rPr>
        <w:t>şi</w:t>
      </w:r>
      <w:proofErr w:type="spellEnd"/>
      <w:r w:rsidRPr="00BB0A4F">
        <w:rPr>
          <w:lang w:val="ro-MD"/>
        </w:rPr>
        <w:t xml:space="preserve"> serviciile publice desconcentrate ale acestuia asigură accesul, fără </w:t>
      </w:r>
      <w:proofErr w:type="spellStart"/>
      <w:r w:rsidRPr="00BB0A4F">
        <w:rPr>
          <w:lang w:val="ro-MD"/>
        </w:rPr>
        <w:t>restricţii</w:t>
      </w:r>
      <w:proofErr w:type="spellEnd"/>
      <w:r w:rsidRPr="00BB0A4F">
        <w:rPr>
          <w:lang w:val="ro-MD"/>
        </w:rPr>
        <w:t xml:space="preserve">, al </w:t>
      </w:r>
      <w:proofErr w:type="spellStart"/>
      <w:r w:rsidRPr="00BB0A4F">
        <w:rPr>
          <w:lang w:val="ro-MD"/>
        </w:rPr>
        <w:t>autorităţilor</w:t>
      </w:r>
      <w:proofErr w:type="spellEnd"/>
      <w:r w:rsidRPr="00BB0A4F">
        <w:rPr>
          <w:lang w:val="ro-MD"/>
        </w:rPr>
        <w:t xml:space="preserve"> publice locale la </w:t>
      </w:r>
      <w:proofErr w:type="spellStart"/>
      <w:r w:rsidRPr="00BB0A4F">
        <w:rPr>
          <w:lang w:val="ro-MD"/>
        </w:rPr>
        <w:t>informaţiile</w:t>
      </w:r>
      <w:proofErr w:type="spellEnd"/>
      <w:r w:rsidRPr="00BB0A4F">
        <w:rPr>
          <w:lang w:val="ro-MD"/>
        </w:rPr>
        <w:t xml:space="preserve"> privind determinarea </w:t>
      </w:r>
      <w:proofErr w:type="spellStart"/>
      <w:r w:rsidRPr="00BB0A4F">
        <w:rPr>
          <w:lang w:val="ro-MD"/>
        </w:rPr>
        <w:t>şi</w:t>
      </w:r>
      <w:proofErr w:type="spellEnd"/>
      <w:r w:rsidRPr="00BB0A4F">
        <w:rPr>
          <w:lang w:val="ro-MD"/>
        </w:rPr>
        <w:t xml:space="preserve"> distribuirea resurselor bugetare prevăzute de </w:t>
      </w:r>
      <w:proofErr w:type="spellStart"/>
      <w:r w:rsidRPr="00BB0A4F">
        <w:rPr>
          <w:lang w:val="ro-MD"/>
        </w:rPr>
        <w:t>legislaţie</w:t>
      </w:r>
      <w:proofErr w:type="spellEnd"/>
      <w:r w:rsidRPr="00BB0A4F">
        <w:rPr>
          <w:lang w:val="ro-MD"/>
        </w:rPr>
        <w:t>.</w:t>
      </w:r>
    </w:p>
    <w:p w14:paraId="05977D83" w14:textId="77777777" w:rsidR="00BB0A4F" w:rsidRPr="00BB0A4F" w:rsidRDefault="00BB0A4F" w:rsidP="00BB0A4F">
      <w:pPr>
        <w:spacing w:line="360" w:lineRule="auto"/>
        <w:ind w:firstLine="567"/>
        <w:jc w:val="both"/>
        <w:rPr>
          <w:lang w:val="ro-MD"/>
        </w:rPr>
      </w:pPr>
      <w:proofErr w:type="spellStart"/>
      <w:r w:rsidRPr="00BB0A4F">
        <w:rPr>
          <w:lang w:val="ro-MD"/>
        </w:rPr>
        <w:t>Autorităţile</w:t>
      </w:r>
      <w:proofErr w:type="spellEnd"/>
      <w:r w:rsidRPr="00BB0A4F">
        <w:rPr>
          <w:lang w:val="ro-MD"/>
        </w:rPr>
        <w:t xml:space="preserve"> publice locale posedă un patrimoniu propriu </w:t>
      </w:r>
      <w:proofErr w:type="spellStart"/>
      <w:r w:rsidRPr="00BB0A4F">
        <w:rPr>
          <w:lang w:val="ro-MD"/>
        </w:rPr>
        <w:t>şi</w:t>
      </w:r>
      <w:proofErr w:type="spellEnd"/>
      <w:r w:rsidRPr="00BB0A4F">
        <w:rPr>
          <w:lang w:val="ro-MD"/>
        </w:rPr>
        <w:t xml:space="preserve"> distinct, care include bunuri mobile </w:t>
      </w:r>
      <w:proofErr w:type="spellStart"/>
      <w:r w:rsidRPr="00BB0A4F">
        <w:rPr>
          <w:lang w:val="ro-MD"/>
        </w:rPr>
        <w:t>şi</w:t>
      </w:r>
      <w:proofErr w:type="spellEnd"/>
      <w:r w:rsidRPr="00BB0A4F">
        <w:rPr>
          <w:lang w:val="ro-MD"/>
        </w:rPr>
        <w:t xml:space="preserve"> imobile, </w:t>
      </w:r>
      <w:proofErr w:type="spellStart"/>
      <w:r w:rsidRPr="00BB0A4F">
        <w:rPr>
          <w:lang w:val="ro-MD"/>
        </w:rPr>
        <w:t>şi</w:t>
      </w:r>
      <w:proofErr w:type="spellEnd"/>
      <w:r w:rsidRPr="00BB0A4F">
        <w:rPr>
          <w:lang w:val="ro-MD"/>
        </w:rPr>
        <w:t xml:space="preserve"> dispun liber de acesta în </w:t>
      </w:r>
      <w:proofErr w:type="spellStart"/>
      <w:r w:rsidRPr="00BB0A4F">
        <w:rPr>
          <w:lang w:val="ro-MD"/>
        </w:rPr>
        <w:t>condiţiile</w:t>
      </w:r>
      <w:proofErr w:type="spellEnd"/>
      <w:r w:rsidRPr="00BB0A4F">
        <w:rPr>
          <w:lang w:val="ro-MD"/>
        </w:rPr>
        <w:t xml:space="preserve"> legii.</w:t>
      </w:r>
    </w:p>
    <w:p w14:paraId="1FB6C124" w14:textId="77777777" w:rsidR="00BB0A4F" w:rsidRPr="00BB0A4F" w:rsidRDefault="00BB0A4F" w:rsidP="00BB0A4F">
      <w:pPr>
        <w:spacing w:line="360" w:lineRule="auto"/>
        <w:ind w:firstLine="567"/>
        <w:jc w:val="both"/>
        <w:rPr>
          <w:lang w:val="ro-MD"/>
        </w:rPr>
      </w:pPr>
      <w:r w:rsidRPr="00BB0A4F">
        <w:rPr>
          <w:lang w:val="ro-MD"/>
        </w:rPr>
        <w:t xml:space="preserve">Patrimoniul </w:t>
      </w:r>
      <w:proofErr w:type="spellStart"/>
      <w:r w:rsidRPr="00BB0A4F">
        <w:rPr>
          <w:lang w:val="ro-MD"/>
        </w:rPr>
        <w:t>unităţilor</w:t>
      </w:r>
      <w:proofErr w:type="spellEnd"/>
      <w:r w:rsidRPr="00BB0A4F">
        <w:rPr>
          <w:lang w:val="ro-MD"/>
        </w:rPr>
        <w:t xml:space="preserve"> administrativ-teritoriale se delimitează </w:t>
      </w:r>
      <w:proofErr w:type="spellStart"/>
      <w:r w:rsidRPr="00BB0A4F">
        <w:rPr>
          <w:lang w:val="ro-MD"/>
        </w:rPr>
        <w:t>şi</w:t>
      </w:r>
      <w:proofErr w:type="spellEnd"/>
      <w:r w:rsidRPr="00BB0A4F">
        <w:rPr>
          <w:lang w:val="ro-MD"/>
        </w:rPr>
        <w:t xml:space="preserve"> se separă clar de patrimoniul statului, în </w:t>
      </w:r>
      <w:proofErr w:type="spellStart"/>
      <w:r w:rsidRPr="00BB0A4F">
        <w:rPr>
          <w:lang w:val="ro-MD"/>
        </w:rPr>
        <w:t>condiţiile</w:t>
      </w:r>
      <w:proofErr w:type="spellEnd"/>
      <w:r w:rsidRPr="00BB0A4F">
        <w:rPr>
          <w:lang w:val="ro-MD"/>
        </w:rPr>
        <w:t xml:space="preserve"> legii.</w:t>
      </w:r>
    </w:p>
    <w:p w14:paraId="411C3E8C" w14:textId="77777777" w:rsidR="00BB0A4F" w:rsidRPr="00BB0A4F" w:rsidRDefault="00BB0A4F" w:rsidP="00BB0A4F">
      <w:pPr>
        <w:spacing w:line="360" w:lineRule="auto"/>
        <w:ind w:firstLine="567"/>
        <w:jc w:val="both"/>
        <w:rPr>
          <w:lang w:val="ro-MD"/>
        </w:rPr>
      </w:pPr>
      <w:r w:rsidRPr="00BB0A4F">
        <w:rPr>
          <w:lang w:val="ro-MD"/>
        </w:rPr>
        <w:t xml:space="preserve">Delimitarea presupune </w:t>
      </w:r>
      <w:proofErr w:type="spellStart"/>
      <w:r w:rsidRPr="00BB0A4F">
        <w:rPr>
          <w:lang w:val="ro-MD"/>
        </w:rPr>
        <w:t>evidenţa</w:t>
      </w:r>
      <w:proofErr w:type="spellEnd"/>
      <w:r w:rsidRPr="00BB0A4F">
        <w:rPr>
          <w:lang w:val="ro-MD"/>
        </w:rPr>
        <w:t xml:space="preserve"> patrimoniului </w:t>
      </w:r>
      <w:proofErr w:type="spellStart"/>
      <w:r w:rsidRPr="00BB0A4F">
        <w:rPr>
          <w:lang w:val="ro-MD"/>
        </w:rPr>
        <w:t>unităţilor</w:t>
      </w:r>
      <w:proofErr w:type="spellEnd"/>
      <w:r w:rsidRPr="00BB0A4F">
        <w:rPr>
          <w:lang w:val="ro-MD"/>
        </w:rPr>
        <w:t xml:space="preserve"> administrativ-teritoriale, </w:t>
      </w:r>
      <w:proofErr w:type="spellStart"/>
      <w:r w:rsidRPr="00BB0A4F">
        <w:rPr>
          <w:lang w:val="ro-MD"/>
        </w:rPr>
        <w:t>competenţa</w:t>
      </w:r>
      <w:proofErr w:type="spellEnd"/>
      <w:r w:rsidRPr="00BB0A4F">
        <w:rPr>
          <w:lang w:val="ro-MD"/>
        </w:rPr>
        <w:t xml:space="preserve"> decizională exclusivă a </w:t>
      </w:r>
      <w:proofErr w:type="spellStart"/>
      <w:r w:rsidRPr="00BB0A4F">
        <w:rPr>
          <w:lang w:val="ro-MD"/>
        </w:rPr>
        <w:t>autorităţilor</w:t>
      </w:r>
      <w:proofErr w:type="spellEnd"/>
      <w:r w:rsidRPr="00BB0A4F">
        <w:rPr>
          <w:lang w:val="ro-MD"/>
        </w:rPr>
        <w:t xml:space="preserve"> publice locale privind administrarea patrimoniului respectiv </w:t>
      </w:r>
      <w:proofErr w:type="spellStart"/>
      <w:r w:rsidRPr="00BB0A4F">
        <w:rPr>
          <w:lang w:val="ro-MD"/>
        </w:rPr>
        <w:t>şi</w:t>
      </w:r>
      <w:proofErr w:type="spellEnd"/>
      <w:r w:rsidRPr="00BB0A4F">
        <w:rPr>
          <w:lang w:val="ro-MD"/>
        </w:rPr>
        <w:t xml:space="preserve"> modul de repartizare a veniturilor </w:t>
      </w:r>
      <w:proofErr w:type="spellStart"/>
      <w:r w:rsidRPr="00BB0A4F">
        <w:rPr>
          <w:lang w:val="ro-MD"/>
        </w:rPr>
        <w:t>obţinute</w:t>
      </w:r>
      <w:proofErr w:type="spellEnd"/>
      <w:r w:rsidRPr="00BB0A4F">
        <w:rPr>
          <w:lang w:val="ro-MD"/>
        </w:rPr>
        <w:t xml:space="preserve"> din gestionarea acestuia în </w:t>
      </w:r>
      <w:proofErr w:type="spellStart"/>
      <w:r w:rsidRPr="00BB0A4F">
        <w:rPr>
          <w:lang w:val="ro-MD"/>
        </w:rPr>
        <w:t>condiţiile</w:t>
      </w:r>
      <w:proofErr w:type="spellEnd"/>
      <w:r w:rsidRPr="00BB0A4F">
        <w:rPr>
          <w:lang w:val="ro-MD"/>
        </w:rPr>
        <w:t xml:space="preserve"> legii.</w:t>
      </w:r>
    </w:p>
    <w:p w14:paraId="73984ABC" w14:textId="77777777" w:rsidR="00BB0A4F" w:rsidRPr="00BB0A4F" w:rsidRDefault="00BB0A4F" w:rsidP="00BB0A4F">
      <w:pPr>
        <w:spacing w:line="360" w:lineRule="auto"/>
        <w:ind w:firstLine="567"/>
        <w:jc w:val="both"/>
        <w:rPr>
          <w:lang w:val="ro-MD"/>
        </w:rPr>
      </w:pPr>
      <w:r w:rsidRPr="00BB0A4F">
        <w:rPr>
          <w:lang w:val="ro-MD"/>
        </w:rPr>
        <w:t xml:space="preserve">Criteriile principale care stau la baza delimitării patrimoniului </w:t>
      </w:r>
      <w:proofErr w:type="spellStart"/>
      <w:r w:rsidRPr="00BB0A4F">
        <w:rPr>
          <w:lang w:val="ro-MD"/>
        </w:rPr>
        <w:t>unităţilor</w:t>
      </w:r>
      <w:proofErr w:type="spellEnd"/>
      <w:r w:rsidRPr="00BB0A4F">
        <w:rPr>
          <w:lang w:val="ro-MD"/>
        </w:rPr>
        <w:t xml:space="preserve"> administrativ-teritoriale de cel al statului </w:t>
      </w:r>
      <w:proofErr w:type="spellStart"/>
      <w:r w:rsidRPr="00BB0A4F">
        <w:rPr>
          <w:lang w:val="ro-MD"/>
        </w:rPr>
        <w:t>sînt</w:t>
      </w:r>
      <w:proofErr w:type="spellEnd"/>
      <w:r w:rsidRPr="00BB0A4F">
        <w:rPr>
          <w:lang w:val="ro-MD"/>
        </w:rPr>
        <w:t>:</w:t>
      </w:r>
    </w:p>
    <w:p w14:paraId="3478123F" w14:textId="77777777" w:rsidR="00BB0A4F" w:rsidRPr="00BB0A4F" w:rsidRDefault="00BB0A4F" w:rsidP="00BB0A4F">
      <w:pPr>
        <w:pStyle w:val="Listparagraf"/>
        <w:numPr>
          <w:ilvl w:val="1"/>
          <w:numId w:val="8"/>
        </w:numPr>
        <w:spacing w:line="360" w:lineRule="auto"/>
        <w:ind w:left="851" w:hanging="284"/>
        <w:jc w:val="both"/>
        <w:rPr>
          <w:lang w:val="ro-MD"/>
        </w:rPr>
      </w:pPr>
      <w:r w:rsidRPr="00BB0A4F">
        <w:rPr>
          <w:lang w:val="ro-MD"/>
        </w:rPr>
        <w:t xml:space="preserve">criteriul interesului (local, raional sau </w:t>
      </w:r>
      <w:proofErr w:type="spellStart"/>
      <w:r w:rsidRPr="00BB0A4F">
        <w:rPr>
          <w:lang w:val="ro-MD"/>
        </w:rPr>
        <w:t>naţional</w:t>
      </w:r>
      <w:proofErr w:type="spellEnd"/>
      <w:r w:rsidRPr="00BB0A4F">
        <w:rPr>
          <w:lang w:val="ro-MD"/>
        </w:rPr>
        <w:t xml:space="preserve">) </w:t>
      </w:r>
      <w:proofErr w:type="spellStart"/>
      <w:r w:rsidRPr="00BB0A4F">
        <w:rPr>
          <w:lang w:val="ro-MD"/>
        </w:rPr>
        <w:t>şi</w:t>
      </w:r>
      <w:proofErr w:type="spellEnd"/>
      <w:r w:rsidRPr="00BB0A4F">
        <w:rPr>
          <w:lang w:val="ro-MD"/>
        </w:rPr>
        <w:t xml:space="preserve"> </w:t>
      </w:r>
      <w:proofErr w:type="spellStart"/>
      <w:r w:rsidRPr="00BB0A4F">
        <w:rPr>
          <w:lang w:val="ro-MD"/>
        </w:rPr>
        <w:t>importanţei</w:t>
      </w:r>
      <w:proofErr w:type="spellEnd"/>
      <w:r w:rsidRPr="00BB0A4F">
        <w:rPr>
          <w:lang w:val="ro-MD"/>
        </w:rPr>
        <w:t xml:space="preserve">. </w:t>
      </w:r>
      <w:proofErr w:type="spellStart"/>
      <w:r w:rsidRPr="00BB0A4F">
        <w:rPr>
          <w:lang w:val="ro-MD"/>
        </w:rPr>
        <w:t>Importanţa</w:t>
      </w:r>
      <w:proofErr w:type="spellEnd"/>
      <w:r w:rsidRPr="00BB0A4F">
        <w:rPr>
          <w:lang w:val="ro-MD"/>
        </w:rPr>
        <w:t xml:space="preserve"> patrimoniului se </w:t>
      </w:r>
      <w:proofErr w:type="spellStart"/>
      <w:r w:rsidRPr="00BB0A4F">
        <w:rPr>
          <w:lang w:val="ro-MD"/>
        </w:rPr>
        <w:t>stabileşte</w:t>
      </w:r>
      <w:proofErr w:type="spellEnd"/>
      <w:r w:rsidRPr="00BB0A4F">
        <w:rPr>
          <w:lang w:val="ro-MD"/>
        </w:rPr>
        <w:t xml:space="preserve"> în baza unor studii, avize </w:t>
      </w:r>
      <w:proofErr w:type="spellStart"/>
      <w:r w:rsidRPr="00BB0A4F">
        <w:rPr>
          <w:lang w:val="ro-MD"/>
        </w:rPr>
        <w:t>şi</w:t>
      </w:r>
      <w:proofErr w:type="spellEnd"/>
      <w:r w:rsidRPr="00BB0A4F">
        <w:rPr>
          <w:lang w:val="ro-MD"/>
        </w:rPr>
        <w:t xml:space="preserve"> expertize specializate;</w:t>
      </w:r>
    </w:p>
    <w:p w14:paraId="7D60CFC7" w14:textId="77777777" w:rsidR="00BB0A4F" w:rsidRPr="00BB0A4F" w:rsidRDefault="00BB0A4F" w:rsidP="00BB0A4F">
      <w:pPr>
        <w:pStyle w:val="Listparagraf"/>
        <w:numPr>
          <w:ilvl w:val="1"/>
          <w:numId w:val="8"/>
        </w:numPr>
        <w:spacing w:line="360" w:lineRule="auto"/>
        <w:ind w:left="851" w:hanging="284"/>
        <w:jc w:val="both"/>
        <w:rPr>
          <w:lang w:val="ro-MD"/>
        </w:rPr>
      </w:pPr>
      <w:r w:rsidRPr="00BB0A4F">
        <w:rPr>
          <w:lang w:val="ro-MD"/>
        </w:rPr>
        <w:lastRenderedPageBreak/>
        <w:t xml:space="preserve">valoarea economică </w:t>
      </w:r>
      <w:proofErr w:type="spellStart"/>
      <w:r w:rsidRPr="00BB0A4F">
        <w:rPr>
          <w:lang w:val="ro-MD"/>
        </w:rPr>
        <w:t>şi</w:t>
      </w:r>
      <w:proofErr w:type="spellEnd"/>
      <w:r w:rsidRPr="00BB0A4F">
        <w:rPr>
          <w:lang w:val="ro-MD"/>
        </w:rPr>
        <w:t xml:space="preserve"> </w:t>
      </w:r>
      <w:proofErr w:type="spellStart"/>
      <w:r w:rsidRPr="00BB0A4F">
        <w:rPr>
          <w:lang w:val="ro-MD"/>
        </w:rPr>
        <w:t>importanţa</w:t>
      </w:r>
      <w:proofErr w:type="spellEnd"/>
      <w:r w:rsidRPr="00BB0A4F">
        <w:rPr>
          <w:lang w:val="ro-MD"/>
        </w:rPr>
        <w:t xml:space="preserve"> patrimoniului pentru dezvoltarea  satului (comunei), </w:t>
      </w:r>
      <w:proofErr w:type="spellStart"/>
      <w:r w:rsidRPr="00BB0A4F">
        <w:rPr>
          <w:lang w:val="ro-MD"/>
        </w:rPr>
        <w:t>oraşului</w:t>
      </w:r>
      <w:proofErr w:type="spellEnd"/>
      <w:r w:rsidRPr="00BB0A4F">
        <w:rPr>
          <w:lang w:val="ro-MD"/>
        </w:rPr>
        <w:t xml:space="preserve"> (municipiului), raionului sau </w:t>
      </w:r>
      <w:proofErr w:type="spellStart"/>
      <w:r w:rsidRPr="00BB0A4F">
        <w:rPr>
          <w:lang w:val="ro-MD"/>
        </w:rPr>
        <w:t>ţării</w:t>
      </w:r>
      <w:proofErr w:type="spellEnd"/>
      <w:r w:rsidRPr="00BB0A4F">
        <w:rPr>
          <w:lang w:val="ro-MD"/>
        </w:rPr>
        <w:t>;</w:t>
      </w:r>
    </w:p>
    <w:p w14:paraId="060FFDC8" w14:textId="77777777" w:rsidR="00BB0A4F" w:rsidRPr="00BB0A4F" w:rsidRDefault="00BB0A4F" w:rsidP="00BB0A4F">
      <w:pPr>
        <w:pStyle w:val="Listparagraf"/>
        <w:numPr>
          <w:ilvl w:val="1"/>
          <w:numId w:val="8"/>
        </w:numPr>
        <w:spacing w:line="360" w:lineRule="auto"/>
        <w:ind w:left="851" w:hanging="284"/>
        <w:jc w:val="both"/>
        <w:rPr>
          <w:lang w:val="ro-MD"/>
        </w:rPr>
      </w:pPr>
      <w:r w:rsidRPr="00BB0A4F">
        <w:rPr>
          <w:lang w:val="ro-MD"/>
        </w:rPr>
        <w:t xml:space="preserve">utilizarea patrimoniului pentru amplasarea sistemelor energetice, de transport </w:t>
      </w:r>
      <w:proofErr w:type="spellStart"/>
      <w:r w:rsidRPr="00BB0A4F">
        <w:rPr>
          <w:lang w:val="ro-MD"/>
        </w:rPr>
        <w:t>şi</w:t>
      </w:r>
      <w:proofErr w:type="spellEnd"/>
      <w:r w:rsidRPr="00BB0A4F">
        <w:rPr>
          <w:lang w:val="ro-MD"/>
        </w:rPr>
        <w:t xml:space="preserve"> a altor sisteme de stat, a obiectivelor de </w:t>
      </w:r>
      <w:proofErr w:type="spellStart"/>
      <w:r w:rsidRPr="00BB0A4F">
        <w:rPr>
          <w:lang w:val="ro-MD"/>
        </w:rPr>
        <w:t>telecomunicaţii</w:t>
      </w:r>
      <w:proofErr w:type="spellEnd"/>
      <w:r w:rsidRPr="00BB0A4F">
        <w:rPr>
          <w:lang w:val="ro-MD"/>
        </w:rPr>
        <w:t xml:space="preserve"> </w:t>
      </w:r>
      <w:proofErr w:type="spellStart"/>
      <w:r w:rsidRPr="00BB0A4F">
        <w:rPr>
          <w:lang w:val="ro-MD"/>
        </w:rPr>
        <w:t>şi</w:t>
      </w:r>
      <w:proofErr w:type="spellEnd"/>
      <w:r w:rsidRPr="00BB0A4F">
        <w:rPr>
          <w:lang w:val="ro-MD"/>
        </w:rPr>
        <w:t xml:space="preserve"> a serviciilor meteo;</w:t>
      </w:r>
    </w:p>
    <w:p w14:paraId="2E879821" w14:textId="77777777" w:rsidR="00BB0A4F" w:rsidRPr="00BB0A4F" w:rsidRDefault="00BB0A4F" w:rsidP="00BB0A4F">
      <w:pPr>
        <w:pStyle w:val="Listparagraf"/>
        <w:numPr>
          <w:ilvl w:val="1"/>
          <w:numId w:val="8"/>
        </w:numPr>
        <w:spacing w:line="360" w:lineRule="auto"/>
        <w:ind w:left="851" w:hanging="284"/>
        <w:jc w:val="both"/>
        <w:rPr>
          <w:lang w:val="ro-MD"/>
        </w:rPr>
      </w:pPr>
      <w:r w:rsidRPr="00BB0A4F">
        <w:rPr>
          <w:lang w:val="ro-MD"/>
        </w:rPr>
        <w:t xml:space="preserve">valoarea </w:t>
      </w:r>
      <w:proofErr w:type="spellStart"/>
      <w:r w:rsidRPr="00BB0A4F">
        <w:rPr>
          <w:lang w:val="ro-MD"/>
        </w:rPr>
        <w:t>ştiinţifică</w:t>
      </w:r>
      <w:proofErr w:type="spellEnd"/>
      <w:r w:rsidRPr="00BB0A4F">
        <w:rPr>
          <w:lang w:val="ro-MD"/>
        </w:rPr>
        <w:t xml:space="preserve">, socială, istorică, culturală </w:t>
      </w:r>
      <w:proofErr w:type="spellStart"/>
      <w:r w:rsidRPr="00BB0A4F">
        <w:rPr>
          <w:lang w:val="ro-MD"/>
        </w:rPr>
        <w:t>şi</w:t>
      </w:r>
      <w:proofErr w:type="spellEnd"/>
      <w:r w:rsidRPr="00BB0A4F">
        <w:rPr>
          <w:lang w:val="ro-MD"/>
        </w:rPr>
        <w:t xml:space="preserve"> naturală a patrimoniului.</w:t>
      </w:r>
    </w:p>
    <w:p w14:paraId="22E405DA" w14:textId="77777777" w:rsidR="00BB0A4F" w:rsidRPr="00BB0A4F" w:rsidRDefault="00BB0A4F" w:rsidP="00BB0A4F">
      <w:pPr>
        <w:jc w:val="both"/>
        <w:rPr>
          <w:sz w:val="22"/>
          <w:szCs w:val="22"/>
          <w:lang w:val="ro-MD"/>
        </w:rPr>
      </w:pPr>
    </w:p>
    <w:p w14:paraId="20C14A33" w14:textId="77777777" w:rsidR="00BB0A4F" w:rsidRPr="00BB0A4F" w:rsidRDefault="00BB0A4F" w:rsidP="00BB0A4F">
      <w:pPr>
        <w:jc w:val="both"/>
        <w:rPr>
          <w:sz w:val="22"/>
          <w:szCs w:val="22"/>
          <w:lang w:val="ro-MD"/>
        </w:rPr>
      </w:pPr>
    </w:p>
    <w:p w14:paraId="32483D60" w14:textId="77777777" w:rsidR="00BB0A4F" w:rsidRPr="00BB0A4F" w:rsidRDefault="00BB0A4F" w:rsidP="00BB0A4F">
      <w:pPr>
        <w:spacing w:line="360" w:lineRule="auto"/>
        <w:ind w:firstLine="567"/>
        <w:jc w:val="both"/>
        <w:rPr>
          <w:lang w:val="ro-MD"/>
        </w:rPr>
      </w:pPr>
      <w:r w:rsidRPr="00BB0A4F">
        <w:rPr>
          <w:b/>
          <w:lang w:val="ro-MD"/>
        </w:rPr>
        <w:t>6.3.</w:t>
      </w:r>
      <w:r w:rsidRPr="00BB0A4F">
        <w:rPr>
          <w:b/>
          <w:spacing w:val="-2"/>
          <w:lang w:val="ro-MD"/>
        </w:rPr>
        <w:t xml:space="preserve"> Resursele financiare la </w:t>
      </w:r>
      <w:proofErr w:type="spellStart"/>
      <w:r w:rsidRPr="00BB0A4F">
        <w:rPr>
          <w:b/>
          <w:spacing w:val="-2"/>
          <w:lang w:val="ro-MD"/>
        </w:rPr>
        <w:t>dispoziţia</w:t>
      </w:r>
      <w:proofErr w:type="spellEnd"/>
      <w:r w:rsidRPr="00BB0A4F">
        <w:rPr>
          <w:b/>
          <w:spacing w:val="-2"/>
          <w:lang w:val="ro-MD"/>
        </w:rPr>
        <w:t xml:space="preserve"> </w:t>
      </w:r>
      <w:proofErr w:type="spellStart"/>
      <w:r w:rsidRPr="00BB0A4F">
        <w:rPr>
          <w:b/>
          <w:spacing w:val="-2"/>
          <w:lang w:val="ro-MD"/>
        </w:rPr>
        <w:t>autorităţilor</w:t>
      </w:r>
      <w:proofErr w:type="spellEnd"/>
      <w:r w:rsidRPr="00BB0A4F">
        <w:rPr>
          <w:b/>
          <w:spacing w:val="-2"/>
          <w:lang w:val="ro-MD"/>
        </w:rPr>
        <w:t xml:space="preserve"> publice locale</w:t>
      </w:r>
    </w:p>
    <w:p w14:paraId="18676438" w14:textId="77777777" w:rsidR="00BB0A4F" w:rsidRPr="00BB0A4F" w:rsidRDefault="00BB0A4F" w:rsidP="00BB0A4F">
      <w:pPr>
        <w:spacing w:line="360" w:lineRule="auto"/>
        <w:ind w:firstLine="567"/>
        <w:jc w:val="both"/>
        <w:rPr>
          <w:lang w:val="ro-MD"/>
        </w:rPr>
      </w:pPr>
      <w:r w:rsidRPr="00BB0A4F">
        <w:rPr>
          <w:lang w:val="ro-MD"/>
        </w:rPr>
        <w:t xml:space="preserve">Resursele bugetelor locale cuprind totalitatea veniturilor și a surselor de finanțare ale bugetelor respective. </w:t>
      </w:r>
    </w:p>
    <w:p w14:paraId="517C71BD" w14:textId="77777777" w:rsidR="00BB0A4F" w:rsidRPr="00BB0A4F" w:rsidRDefault="00BB0A4F" w:rsidP="00BB0A4F">
      <w:pPr>
        <w:spacing w:line="360" w:lineRule="auto"/>
        <w:ind w:firstLine="567"/>
        <w:jc w:val="both"/>
        <w:rPr>
          <w:lang w:val="ro-MD"/>
        </w:rPr>
      </w:pPr>
      <w:r w:rsidRPr="00BB0A4F">
        <w:rPr>
          <w:lang w:val="ro-MD"/>
        </w:rPr>
        <w:t xml:space="preserve">Veniturile bugetelor locale se constituie din impozite, taxe, alte venituri prevăzute de legislație și se formează din: </w:t>
      </w:r>
    </w:p>
    <w:p w14:paraId="2E243EBF" w14:textId="77777777" w:rsidR="00BB0A4F" w:rsidRPr="00BB0A4F" w:rsidRDefault="00BB0A4F" w:rsidP="00BB0A4F">
      <w:pPr>
        <w:spacing w:line="360" w:lineRule="auto"/>
        <w:ind w:firstLine="567"/>
        <w:jc w:val="both"/>
        <w:rPr>
          <w:lang w:val="ro-MD"/>
        </w:rPr>
      </w:pPr>
      <w:r w:rsidRPr="00BB0A4F">
        <w:rPr>
          <w:lang w:val="ro-MD"/>
        </w:rPr>
        <w:t xml:space="preserve">1) venituri generale: </w:t>
      </w:r>
    </w:p>
    <w:p w14:paraId="3F87EC1F" w14:textId="77777777" w:rsidR="00BB0A4F" w:rsidRPr="00BB0A4F" w:rsidRDefault="00BB0A4F" w:rsidP="00BB0A4F">
      <w:pPr>
        <w:spacing w:line="360" w:lineRule="auto"/>
        <w:ind w:firstLine="567"/>
        <w:jc w:val="both"/>
        <w:rPr>
          <w:lang w:val="ro-MD"/>
        </w:rPr>
      </w:pPr>
      <w:r w:rsidRPr="00BB0A4F">
        <w:rPr>
          <w:lang w:val="ro-MD"/>
        </w:rPr>
        <w:t xml:space="preserve">a) venituri proprii; </w:t>
      </w:r>
    </w:p>
    <w:p w14:paraId="5C7A26B8" w14:textId="77777777" w:rsidR="00BB0A4F" w:rsidRPr="00BB0A4F" w:rsidRDefault="00BB0A4F" w:rsidP="00BB0A4F">
      <w:pPr>
        <w:spacing w:line="360" w:lineRule="auto"/>
        <w:ind w:firstLine="567"/>
        <w:jc w:val="both"/>
        <w:rPr>
          <w:lang w:val="ro-MD"/>
        </w:rPr>
      </w:pPr>
      <w:r w:rsidRPr="00BB0A4F">
        <w:rPr>
          <w:lang w:val="ro-MD"/>
        </w:rPr>
        <w:t xml:space="preserve">b) defalcări, conform cotelor procentuale, de la impozitele și taxele de stat; </w:t>
      </w:r>
    </w:p>
    <w:p w14:paraId="552C494B" w14:textId="77777777" w:rsidR="00BB0A4F" w:rsidRPr="00BB0A4F" w:rsidRDefault="00BB0A4F" w:rsidP="00BB0A4F">
      <w:pPr>
        <w:spacing w:line="360" w:lineRule="auto"/>
        <w:ind w:firstLine="567"/>
        <w:jc w:val="both"/>
        <w:rPr>
          <w:lang w:val="ro-MD"/>
        </w:rPr>
      </w:pPr>
      <w:r w:rsidRPr="00BB0A4F">
        <w:rPr>
          <w:lang w:val="ro-MD"/>
        </w:rPr>
        <w:t xml:space="preserve">c) transferuri; </w:t>
      </w:r>
    </w:p>
    <w:p w14:paraId="1F04A408" w14:textId="77777777" w:rsidR="00BB0A4F" w:rsidRPr="00BB0A4F" w:rsidRDefault="00BB0A4F" w:rsidP="00BB0A4F">
      <w:pPr>
        <w:spacing w:line="360" w:lineRule="auto"/>
        <w:ind w:firstLine="567"/>
        <w:jc w:val="both"/>
        <w:rPr>
          <w:lang w:val="ro-MD"/>
        </w:rPr>
      </w:pPr>
      <w:r w:rsidRPr="00BB0A4F">
        <w:rPr>
          <w:lang w:val="ro-MD"/>
        </w:rPr>
        <w:t xml:space="preserve">d) granturi pentru susținerea bugetului; </w:t>
      </w:r>
    </w:p>
    <w:p w14:paraId="10157BF5" w14:textId="77777777" w:rsidR="00BB0A4F" w:rsidRPr="00BB0A4F" w:rsidRDefault="00BB0A4F" w:rsidP="00BB0A4F">
      <w:pPr>
        <w:spacing w:line="360" w:lineRule="auto"/>
        <w:ind w:firstLine="567"/>
        <w:jc w:val="both"/>
        <w:rPr>
          <w:lang w:val="ro-MD"/>
        </w:rPr>
      </w:pPr>
      <w:r w:rsidRPr="00BB0A4F">
        <w:rPr>
          <w:lang w:val="ro-MD"/>
        </w:rPr>
        <w:t xml:space="preserve">2) venituri colectate (codurile clasificației economice 142310, 142320, 144114, 144124, 144214, 144224); </w:t>
      </w:r>
    </w:p>
    <w:p w14:paraId="2341308F" w14:textId="77777777" w:rsidR="00BB0A4F" w:rsidRPr="00BB0A4F" w:rsidRDefault="00BB0A4F" w:rsidP="00BB0A4F">
      <w:pPr>
        <w:spacing w:line="360" w:lineRule="auto"/>
        <w:ind w:firstLine="567"/>
        <w:jc w:val="both"/>
        <w:rPr>
          <w:lang w:val="ro-MD"/>
        </w:rPr>
      </w:pPr>
      <w:r w:rsidRPr="00BB0A4F">
        <w:rPr>
          <w:lang w:val="ro-MD"/>
        </w:rPr>
        <w:t xml:space="preserve">3) granturi pentru proiecte finanțate din surse externe. </w:t>
      </w:r>
    </w:p>
    <w:p w14:paraId="16F0AD87" w14:textId="77777777" w:rsidR="00BB0A4F" w:rsidRPr="00BB0A4F" w:rsidRDefault="00BB0A4F" w:rsidP="00BB0A4F">
      <w:pPr>
        <w:spacing w:line="360" w:lineRule="auto"/>
        <w:ind w:firstLine="567"/>
        <w:jc w:val="both"/>
        <w:rPr>
          <w:lang w:val="ro-MD"/>
        </w:rPr>
      </w:pPr>
      <w:r w:rsidRPr="00BB0A4F">
        <w:rPr>
          <w:lang w:val="ro-MD"/>
        </w:rPr>
        <w:t xml:space="preserve">Sursele de finanțare ale bugetelor locale se formează din: </w:t>
      </w:r>
    </w:p>
    <w:p w14:paraId="2A3DC3C6" w14:textId="77777777" w:rsidR="00BB0A4F" w:rsidRPr="00BB0A4F" w:rsidRDefault="00BB0A4F" w:rsidP="00BB0A4F">
      <w:pPr>
        <w:spacing w:line="360" w:lineRule="auto"/>
        <w:ind w:firstLine="567"/>
        <w:jc w:val="both"/>
        <w:rPr>
          <w:lang w:val="ro-MD"/>
        </w:rPr>
      </w:pPr>
      <w:r w:rsidRPr="00BB0A4F">
        <w:rPr>
          <w:lang w:val="ro-MD"/>
        </w:rPr>
        <w:t xml:space="preserve">a) operațiuni cu împrumuturi interne și externe (inclusiv </w:t>
      </w:r>
      <w:proofErr w:type="spellStart"/>
      <w:r w:rsidRPr="00BB0A4F">
        <w:rPr>
          <w:lang w:val="ro-MD"/>
        </w:rPr>
        <w:t>recreditate</w:t>
      </w:r>
      <w:proofErr w:type="spellEnd"/>
      <w:r w:rsidRPr="00BB0A4F">
        <w:rPr>
          <w:lang w:val="ro-MD"/>
        </w:rPr>
        <w:t xml:space="preserve">); </w:t>
      </w:r>
    </w:p>
    <w:p w14:paraId="1E8C5175" w14:textId="77777777" w:rsidR="00BB0A4F" w:rsidRPr="00BB0A4F" w:rsidRDefault="00BB0A4F" w:rsidP="00BB0A4F">
      <w:pPr>
        <w:spacing w:line="360" w:lineRule="auto"/>
        <w:ind w:firstLine="567"/>
        <w:jc w:val="both"/>
        <w:rPr>
          <w:lang w:val="ro-MD"/>
        </w:rPr>
      </w:pPr>
      <w:r w:rsidRPr="00BB0A4F">
        <w:rPr>
          <w:lang w:val="ro-MD"/>
        </w:rPr>
        <w:t xml:space="preserve">b) acțiuni și alte forme de participare în capital (415110, 415120 și 415210, 415240); </w:t>
      </w:r>
    </w:p>
    <w:p w14:paraId="081DB6C5" w14:textId="77777777" w:rsidR="00BB0A4F" w:rsidRPr="00BB0A4F" w:rsidRDefault="00BB0A4F" w:rsidP="00BB0A4F">
      <w:pPr>
        <w:spacing w:line="360" w:lineRule="auto"/>
        <w:ind w:firstLine="567"/>
        <w:jc w:val="both"/>
        <w:rPr>
          <w:lang w:val="ro-MD"/>
        </w:rPr>
      </w:pPr>
      <w:r w:rsidRPr="00BB0A4F">
        <w:rPr>
          <w:lang w:val="ro-MD"/>
        </w:rPr>
        <w:t xml:space="preserve">c) alte operațiuni cu activele financiare și cu datoriile bugetului; </w:t>
      </w:r>
    </w:p>
    <w:p w14:paraId="76F95F0E" w14:textId="77777777" w:rsidR="00BB0A4F" w:rsidRPr="00BB0A4F" w:rsidRDefault="00BB0A4F" w:rsidP="00BB0A4F">
      <w:pPr>
        <w:spacing w:line="360" w:lineRule="auto"/>
        <w:ind w:firstLine="567"/>
        <w:jc w:val="both"/>
        <w:rPr>
          <w:lang w:val="ro-MD"/>
        </w:rPr>
      </w:pPr>
      <w:r w:rsidRPr="00BB0A4F">
        <w:rPr>
          <w:lang w:val="ro-MD"/>
        </w:rPr>
        <w:t>d) operațiuni cu soldurile în conturile bugetului.</w:t>
      </w:r>
    </w:p>
    <w:p w14:paraId="57C0A4D4" w14:textId="77777777" w:rsidR="00BB0A4F" w:rsidRPr="00BB0A4F" w:rsidRDefault="00BB0A4F" w:rsidP="00BB0A4F">
      <w:pPr>
        <w:spacing w:line="360" w:lineRule="auto"/>
        <w:ind w:firstLine="567"/>
        <w:jc w:val="both"/>
        <w:rPr>
          <w:lang w:val="ro-MD"/>
        </w:rPr>
      </w:pPr>
      <w:r w:rsidRPr="00BB0A4F">
        <w:rPr>
          <w:lang w:val="ro-MD"/>
        </w:rPr>
        <w:t xml:space="preserve">Totodată, în vederea asigurării și extinderii autonomiei locale și asigurării unui cadru fiscal previzibil și cuprinzător, </w:t>
      </w:r>
      <w:proofErr w:type="spellStart"/>
      <w:r w:rsidRPr="00BB0A4F">
        <w:rPr>
          <w:lang w:val="ro-MD"/>
        </w:rPr>
        <w:t>începînd</w:t>
      </w:r>
      <w:proofErr w:type="spellEnd"/>
      <w:r w:rsidRPr="00BB0A4F">
        <w:rPr>
          <w:lang w:val="ro-MD"/>
        </w:rPr>
        <w:t xml:space="preserve"> cu 1 ianuarie 2020 cotele defalcărilor de la impozitul pe venitul persoanelor fizice se modifică după cum urmează: </w:t>
      </w:r>
    </w:p>
    <w:p w14:paraId="148045E4" w14:textId="77777777" w:rsidR="00BB0A4F" w:rsidRPr="00BB0A4F" w:rsidRDefault="00BB0A4F" w:rsidP="00BB0A4F">
      <w:pPr>
        <w:pStyle w:val="Listparagraf"/>
        <w:numPr>
          <w:ilvl w:val="0"/>
          <w:numId w:val="9"/>
        </w:numPr>
        <w:spacing w:line="360" w:lineRule="auto"/>
        <w:ind w:left="851" w:hanging="284"/>
        <w:jc w:val="both"/>
        <w:rPr>
          <w:lang w:val="ro-MD"/>
        </w:rPr>
      </w:pPr>
      <w:r w:rsidRPr="00BB0A4F">
        <w:rPr>
          <w:lang w:val="ro-MD"/>
        </w:rPr>
        <w:t xml:space="preserve">pentru bugetele satelor (comunelor) și ale orașelor (municipiilor), cu excepția orașelor reședință de raion (municipiilor-reședință de raion) – 100% din volumul total colectat pe teritoriul unității administrativ-teritoriale respective; </w:t>
      </w:r>
    </w:p>
    <w:p w14:paraId="1805EC62" w14:textId="77777777" w:rsidR="00BB0A4F" w:rsidRPr="00BB0A4F" w:rsidRDefault="00BB0A4F" w:rsidP="00BB0A4F">
      <w:pPr>
        <w:pStyle w:val="Listparagraf"/>
        <w:numPr>
          <w:ilvl w:val="0"/>
          <w:numId w:val="9"/>
        </w:numPr>
        <w:spacing w:line="360" w:lineRule="auto"/>
        <w:ind w:left="851" w:hanging="284"/>
        <w:jc w:val="both"/>
        <w:rPr>
          <w:lang w:val="ro-MD"/>
        </w:rPr>
      </w:pPr>
      <w:r w:rsidRPr="00BB0A4F">
        <w:rPr>
          <w:lang w:val="ro-MD"/>
        </w:rPr>
        <w:t xml:space="preserve">pentru bugetele orașelor-reședință de raion, bugetele municipiilor-reședință de raion – 50% din volumul total colectat pe teritoriul unității administrativ-teritoriale respective; </w:t>
      </w:r>
    </w:p>
    <w:p w14:paraId="364A3A0D" w14:textId="77777777" w:rsidR="00BB0A4F" w:rsidRPr="00BB0A4F" w:rsidRDefault="00BB0A4F" w:rsidP="00BB0A4F">
      <w:pPr>
        <w:pStyle w:val="Listparagraf"/>
        <w:numPr>
          <w:ilvl w:val="0"/>
          <w:numId w:val="9"/>
        </w:numPr>
        <w:spacing w:line="360" w:lineRule="auto"/>
        <w:ind w:left="851" w:hanging="284"/>
        <w:jc w:val="both"/>
        <w:rPr>
          <w:lang w:val="ro-MD"/>
        </w:rPr>
      </w:pPr>
      <w:r w:rsidRPr="00BB0A4F">
        <w:rPr>
          <w:lang w:val="ro-MD"/>
        </w:rPr>
        <w:t xml:space="preserve">pentru bugetul municipal Bălți – 50% din volumul total colectat pe teritoriul unității administrativ-teritoriale respective; </w:t>
      </w:r>
    </w:p>
    <w:p w14:paraId="58A1E561" w14:textId="77777777" w:rsidR="00BB0A4F" w:rsidRPr="00BB0A4F" w:rsidRDefault="00BB0A4F" w:rsidP="00BB0A4F">
      <w:pPr>
        <w:pStyle w:val="Listparagraf"/>
        <w:numPr>
          <w:ilvl w:val="0"/>
          <w:numId w:val="9"/>
        </w:numPr>
        <w:spacing w:line="360" w:lineRule="auto"/>
        <w:ind w:left="851" w:hanging="284"/>
        <w:jc w:val="both"/>
        <w:rPr>
          <w:lang w:val="ro-MD"/>
        </w:rPr>
      </w:pPr>
      <w:r w:rsidRPr="00BB0A4F">
        <w:rPr>
          <w:lang w:val="ro-MD"/>
        </w:rPr>
        <w:lastRenderedPageBreak/>
        <w:t xml:space="preserve">pentru bugetul municipal Chișinău – 50% din volumul total colectat pe teritoriul unității administrativ-teritoriale respective; </w:t>
      </w:r>
    </w:p>
    <w:p w14:paraId="55E9A037" w14:textId="77777777" w:rsidR="00BB0A4F" w:rsidRPr="00BB0A4F" w:rsidRDefault="00BB0A4F" w:rsidP="00BB0A4F">
      <w:pPr>
        <w:pStyle w:val="Listparagraf"/>
        <w:numPr>
          <w:ilvl w:val="0"/>
          <w:numId w:val="9"/>
        </w:numPr>
        <w:spacing w:line="360" w:lineRule="auto"/>
        <w:ind w:left="851" w:hanging="284"/>
        <w:jc w:val="both"/>
        <w:rPr>
          <w:lang w:val="ro-MD"/>
        </w:rPr>
      </w:pPr>
      <w:r w:rsidRPr="00BB0A4F">
        <w:rPr>
          <w:lang w:val="ro-MD"/>
        </w:rPr>
        <w:t>pentru bugetele raionale – 25% din volumul total colectat pe teritoriul orașelor-reședință de raion și municipiilor-reședință de raion.</w:t>
      </w:r>
    </w:p>
    <w:p w14:paraId="7EB43FFC" w14:textId="77777777" w:rsidR="00BB0A4F" w:rsidRPr="00BB0A4F" w:rsidRDefault="00BB0A4F" w:rsidP="00BB0A4F">
      <w:pPr>
        <w:jc w:val="both"/>
        <w:rPr>
          <w:lang w:val="ro-MD"/>
        </w:rPr>
      </w:pPr>
    </w:p>
    <w:p w14:paraId="640796DD" w14:textId="77777777" w:rsidR="00BB0A4F" w:rsidRPr="00BB0A4F" w:rsidRDefault="00BB0A4F" w:rsidP="00BB0A4F">
      <w:pPr>
        <w:tabs>
          <w:tab w:val="left" w:pos="-4962"/>
        </w:tabs>
        <w:spacing w:line="360" w:lineRule="auto"/>
        <w:ind w:firstLine="567"/>
        <w:jc w:val="both"/>
        <w:rPr>
          <w:b/>
          <w:spacing w:val="-2"/>
          <w:lang w:val="ro-MD"/>
        </w:rPr>
      </w:pPr>
      <w:r w:rsidRPr="00BB0A4F">
        <w:rPr>
          <w:b/>
          <w:spacing w:val="-2"/>
          <w:lang w:val="ro-MD"/>
        </w:rPr>
        <w:t xml:space="preserve">6.4. Transferurile: tipuri </w:t>
      </w:r>
      <w:proofErr w:type="spellStart"/>
      <w:r w:rsidRPr="00BB0A4F">
        <w:rPr>
          <w:b/>
          <w:spacing w:val="-2"/>
          <w:lang w:val="ro-MD"/>
        </w:rPr>
        <w:t>şi</w:t>
      </w:r>
      <w:proofErr w:type="spellEnd"/>
      <w:r w:rsidRPr="00BB0A4F">
        <w:rPr>
          <w:b/>
          <w:spacing w:val="-2"/>
          <w:lang w:val="ro-MD"/>
        </w:rPr>
        <w:t xml:space="preserve"> metode de calcul</w:t>
      </w:r>
    </w:p>
    <w:p w14:paraId="123380EB" w14:textId="77777777" w:rsidR="00BB0A4F" w:rsidRPr="00BB0A4F" w:rsidRDefault="00BB0A4F" w:rsidP="00BB0A4F">
      <w:pPr>
        <w:shd w:val="clear" w:color="auto" w:fill="FFFFFF"/>
        <w:spacing w:line="360" w:lineRule="auto"/>
        <w:ind w:firstLine="539"/>
        <w:jc w:val="both"/>
        <w:rPr>
          <w:lang w:val="ro-MD" w:eastAsia="ru-RU"/>
        </w:rPr>
      </w:pPr>
      <w:proofErr w:type="spellStart"/>
      <w:r w:rsidRPr="00BB0A4F">
        <w:rPr>
          <w:lang w:val="ro-MD" w:eastAsia="ru-RU"/>
        </w:rPr>
        <w:t>Relaţiile</w:t>
      </w:r>
      <w:proofErr w:type="spellEnd"/>
      <w:r w:rsidRPr="00BB0A4F">
        <w:rPr>
          <w:lang w:val="ro-MD" w:eastAsia="ru-RU"/>
        </w:rPr>
        <w:t xml:space="preserve"> între bugetul de stat </w:t>
      </w:r>
      <w:proofErr w:type="spellStart"/>
      <w:r w:rsidRPr="00BB0A4F">
        <w:rPr>
          <w:lang w:val="ro-MD" w:eastAsia="ru-RU"/>
        </w:rPr>
        <w:t>şi</w:t>
      </w:r>
      <w:proofErr w:type="spellEnd"/>
      <w:r w:rsidRPr="00BB0A4F">
        <w:rPr>
          <w:lang w:val="ro-MD" w:eastAsia="ru-RU"/>
        </w:rPr>
        <w:t xml:space="preserve"> bugetele locale se realizează prin:</w:t>
      </w:r>
    </w:p>
    <w:p w14:paraId="5CE568AC" w14:textId="77777777" w:rsidR="00BB0A4F" w:rsidRPr="00BB0A4F" w:rsidRDefault="00BB0A4F" w:rsidP="00BB0A4F">
      <w:pPr>
        <w:shd w:val="clear" w:color="auto" w:fill="FFFFFF"/>
        <w:spacing w:line="360" w:lineRule="auto"/>
        <w:ind w:firstLine="539"/>
        <w:jc w:val="both"/>
        <w:rPr>
          <w:lang w:val="ro-MD" w:eastAsia="ru-RU"/>
        </w:rPr>
      </w:pPr>
      <w:r w:rsidRPr="00BB0A4F">
        <w:rPr>
          <w:lang w:val="ro-MD" w:eastAsia="ru-RU"/>
        </w:rPr>
        <w:t xml:space="preserve">a) transferuri cu </w:t>
      </w:r>
      <w:proofErr w:type="spellStart"/>
      <w:r w:rsidRPr="00BB0A4F">
        <w:rPr>
          <w:lang w:val="ro-MD" w:eastAsia="ru-RU"/>
        </w:rPr>
        <w:t>destinaţie</w:t>
      </w:r>
      <w:proofErr w:type="spellEnd"/>
      <w:r w:rsidRPr="00BB0A4F">
        <w:rPr>
          <w:lang w:val="ro-MD" w:eastAsia="ru-RU"/>
        </w:rPr>
        <w:t xml:space="preserve"> generală; </w:t>
      </w:r>
    </w:p>
    <w:p w14:paraId="67ED7C41" w14:textId="77777777" w:rsidR="00BB0A4F" w:rsidRPr="00BB0A4F" w:rsidRDefault="00BB0A4F" w:rsidP="00BB0A4F">
      <w:pPr>
        <w:shd w:val="clear" w:color="auto" w:fill="FFFFFF"/>
        <w:spacing w:line="360" w:lineRule="auto"/>
        <w:ind w:firstLine="539"/>
        <w:jc w:val="both"/>
        <w:rPr>
          <w:lang w:val="ro-MD" w:eastAsia="ru-RU"/>
        </w:rPr>
      </w:pPr>
      <w:r w:rsidRPr="00BB0A4F">
        <w:rPr>
          <w:lang w:val="ro-MD" w:eastAsia="ru-RU"/>
        </w:rPr>
        <w:t xml:space="preserve">b) transferuri cu </w:t>
      </w:r>
      <w:proofErr w:type="spellStart"/>
      <w:r w:rsidRPr="00BB0A4F">
        <w:rPr>
          <w:lang w:val="ro-MD" w:eastAsia="ru-RU"/>
        </w:rPr>
        <w:t>destinaţie</w:t>
      </w:r>
      <w:proofErr w:type="spellEnd"/>
      <w:r w:rsidRPr="00BB0A4F">
        <w:rPr>
          <w:lang w:val="ro-MD" w:eastAsia="ru-RU"/>
        </w:rPr>
        <w:t xml:space="preserve"> specială. </w:t>
      </w:r>
    </w:p>
    <w:p w14:paraId="1CC4A76D" w14:textId="77777777" w:rsidR="00BB0A4F" w:rsidRPr="00BB0A4F" w:rsidRDefault="00BB0A4F" w:rsidP="00BB0A4F">
      <w:pPr>
        <w:shd w:val="clear" w:color="auto" w:fill="FFFFFF"/>
        <w:spacing w:line="360" w:lineRule="auto"/>
        <w:ind w:firstLine="539"/>
        <w:jc w:val="both"/>
        <w:rPr>
          <w:lang w:val="ro-MD" w:eastAsia="ru-RU"/>
        </w:rPr>
      </w:pPr>
      <w:r w:rsidRPr="00BB0A4F">
        <w:rPr>
          <w:lang w:val="ro-MD" w:eastAsia="ru-RU"/>
        </w:rPr>
        <w:t xml:space="preserve">Mecanismul, criteriile </w:t>
      </w:r>
      <w:proofErr w:type="spellStart"/>
      <w:r w:rsidRPr="00BB0A4F">
        <w:rPr>
          <w:lang w:val="ro-MD" w:eastAsia="ru-RU"/>
        </w:rPr>
        <w:t>şi</w:t>
      </w:r>
      <w:proofErr w:type="spellEnd"/>
      <w:r w:rsidRPr="00BB0A4F">
        <w:rPr>
          <w:lang w:val="ro-MD" w:eastAsia="ru-RU"/>
        </w:rPr>
        <w:t xml:space="preserve"> modul de stabilire a transferurilor </w:t>
      </w:r>
      <w:proofErr w:type="spellStart"/>
      <w:r w:rsidRPr="00BB0A4F">
        <w:rPr>
          <w:lang w:val="ro-MD" w:eastAsia="ru-RU"/>
        </w:rPr>
        <w:t>interbugetare</w:t>
      </w:r>
      <w:proofErr w:type="spellEnd"/>
      <w:r w:rsidRPr="00BB0A4F">
        <w:rPr>
          <w:lang w:val="ro-MD" w:eastAsia="ru-RU"/>
        </w:rPr>
        <w:t xml:space="preserve"> se reglementează de </w:t>
      </w:r>
      <w:proofErr w:type="spellStart"/>
      <w:r w:rsidRPr="00BB0A4F">
        <w:rPr>
          <w:lang w:val="ro-MD" w:eastAsia="ru-RU"/>
        </w:rPr>
        <w:t>legislaţia</w:t>
      </w:r>
      <w:proofErr w:type="spellEnd"/>
      <w:r w:rsidRPr="00BB0A4F">
        <w:rPr>
          <w:lang w:val="ro-MD" w:eastAsia="ru-RU"/>
        </w:rPr>
        <w:t xml:space="preserve"> privind </w:t>
      </w:r>
      <w:proofErr w:type="spellStart"/>
      <w:r w:rsidRPr="00BB0A4F">
        <w:rPr>
          <w:lang w:val="ro-MD" w:eastAsia="ru-RU"/>
        </w:rPr>
        <w:t>fina</w:t>
      </w:r>
      <w:r w:rsidRPr="00BB0A4F">
        <w:rPr>
          <w:shd w:val="clear" w:color="auto" w:fill="FFFFFF"/>
          <w:lang w:val="ro-MD" w:eastAsia="ru-RU"/>
        </w:rPr>
        <w:t>nţele</w:t>
      </w:r>
      <w:proofErr w:type="spellEnd"/>
      <w:r w:rsidRPr="00BB0A4F">
        <w:rPr>
          <w:shd w:val="clear" w:color="auto" w:fill="FFFFFF"/>
          <w:lang w:val="ro-MD" w:eastAsia="ru-RU"/>
        </w:rPr>
        <w:t xml:space="preserve"> publice locale </w:t>
      </w:r>
      <w:proofErr w:type="spellStart"/>
      <w:r w:rsidRPr="00BB0A4F">
        <w:rPr>
          <w:shd w:val="clear" w:color="auto" w:fill="FFFFFF"/>
          <w:lang w:val="ro-MD" w:eastAsia="ru-RU"/>
        </w:rPr>
        <w:t>şi</w:t>
      </w:r>
      <w:proofErr w:type="spellEnd"/>
      <w:r w:rsidRPr="00BB0A4F">
        <w:rPr>
          <w:shd w:val="clear" w:color="auto" w:fill="FFFFFF"/>
          <w:lang w:val="ro-MD" w:eastAsia="ru-RU"/>
        </w:rPr>
        <w:t xml:space="preserve"> de alte acte normative. </w:t>
      </w:r>
    </w:p>
    <w:p w14:paraId="3F57C3F5" w14:textId="77777777" w:rsidR="00BB0A4F" w:rsidRPr="00BB0A4F" w:rsidRDefault="00BB0A4F" w:rsidP="00BB0A4F">
      <w:pPr>
        <w:shd w:val="clear" w:color="auto" w:fill="FFFFFF"/>
        <w:spacing w:line="360" w:lineRule="auto"/>
        <w:ind w:firstLine="539"/>
        <w:jc w:val="both"/>
        <w:rPr>
          <w:lang w:val="ro-MD" w:eastAsia="ru-RU"/>
        </w:rPr>
      </w:pPr>
      <w:r w:rsidRPr="00BB0A4F">
        <w:rPr>
          <w:shd w:val="clear" w:color="auto" w:fill="FFFFFF"/>
          <w:lang w:val="ro-MD" w:eastAsia="ru-RU"/>
        </w:rPr>
        <w:t xml:space="preserve">Transferurile cu </w:t>
      </w:r>
      <w:proofErr w:type="spellStart"/>
      <w:r w:rsidRPr="00BB0A4F">
        <w:rPr>
          <w:shd w:val="clear" w:color="auto" w:fill="FFFFFF"/>
          <w:lang w:val="ro-MD" w:eastAsia="ru-RU"/>
        </w:rPr>
        <w:t>destinaţie</w:t>
      </w:r>
      <w:proofErr w:type="spellEnd"/>
      <w:r w:rsidRPr="00BB0A4F">
        <w:rPr>
          <w:shd w:val="clear" w:color="auto" w:fill="FFFFFF"/>
          <w:lang w:val="ro-MD" w:eastAsia="ru-RU"/>
        </w:rPr>
        <w:t xml:space="preserve"> specială utilizate contrar </w:t>
      </w:r>
      <w:proofErr w:type="spellStart"/>
      <w:r w:rsidRPr="00BB0A4F">
        <w:rPr>
          <w:shd w:val="clear" w:color="auto" w:fill="FFFFFF"/>
          <w:lang w:val="ro-MD" w:eastAsia="ru-RU"/>
        </w:rPr>
        <w:t>destinaţiei</w:t>
      </w:r>
      <w:proofErr w:type="spellEnd"/>
      <w:r w:rsidRPr="00BB0A4F">
        <w:rPr>
          <w:shd w:val="clear" w:color="auto" w:fill="FFFFFF"/>
          <w:lang w:val="ro-MD" w:eastAsia="ru-RU"/>
        </w:rPr>
        <w:t xml:space="preserve">, constatate în urma controalelor efectuate de către organele abilitate, se restabilesc la bugetul de stat. Concomitent, Ministerul </w:t>
      </w:r>
      <w:proofErr w:type="spellStart"/>
      <w:r w:rsidRPr="00BB0A4F">
        <w:rPr>
          <w:shd w:val="clear" w:color="auto" w:fill="FFFFFF"/>
          <w:lang w:val="ro-MD" w:eastAsia="ru-RU"/>
        </w:rPr>
        <w:t>Finanţelor</w:t>
      </w:r>
      <w:proofErr w:type="spellEnd"/>
      <w:r w:rsidRPr="00BB0A4F">
        <w:rPr>
          <w:shd w:val="clear" w:color="auto" w:fill="FFFFFF"/>
          <w:lang w:val="ro-MD" w:eastAsia="ru-RU"/>
        </w:rPr>
        <w:t xml:space="preserve"> se autorizează să reducă cu suma respectivă volumul transferurilor cu </w:t>
      </w:r>
      <w:proofErr w:type="spellStart"/>
      <w:r w:rsidRPr="00BB0A4F">
        <w:rPr>
          <w:shd w:val="clear" w:color="auto" w:fill="FFFFFF"/>
          <w:lang w:val="ro-MD" w:eastAsia="ru-RU"/>
        </w:rPr>
        <w:t>destinaţie</w:t>
      </w:r>
      <w:proofErr w:type="spellEnd"/>
      <w:r w:rsidRPr="00BB0A4F">
        <w:rPr>
          <w:shd w:val="clear" w:color="auto" w:fill="FFFFFF"/>
          <w:lang w:val="ro-MD" w:eastAsia="ru-RU"/>
        </w:rPr>
        <w:t xml:space="preserve"> specială aprobat în legea bugetară anuală.</w:t>
      </w:r>
    </w:p>
    <w:p w14:paraId="25057329" w14:textId="77777777" w:rsidR="00BB0A4F" w:rsidRPr="00BB0A4F" w:rsidRDefault="00BB0A4F" w:rsidP="00BB0A4F">
      <w:pPr>
        <w:spacing w:line="360" w:lineRule="auto"/>
        <w:ind w:firstLine="567"/>
        <w:jc w:val="both"/>
        <w:rPr>
          <w:lang w:val="ro-MD"/>
        </w:rPr>
      </w:pPr>
      <w:r w:rsidRPr="00BB0A4F">
        <w:rPr>
          <w:lang w:val="ro-MD"/>
        </w:rPr>
        <w:t xml:space="preserve">Transferurile cu </w:t>
      </w:r>
      <w:proofErr w:type="spellStart"/>
      <w:r w:rsidRPr="00BB0A4F">
        <w:rPr>
          <w:lang w:val="ro-MD"/>
        </w:rPr>
        <w:t>destinaţie</w:t>
      </w:r>
      <w:proofErr w:type="spellEnd"/>
      <w:r w:rsidRPr="00BB0A4F">
        <w:rPr>
          <w:lang w:val="ro-MD"/>
        </w:rPr>
        <w:t xml:space="preserve"> generală se efectuează din fondul de </w:t>
      </w:r>
      <w:proofErr w:type="spellStart"/>
      <w:r w:rsidRPr="00BB0A4F">
        <w:rPr>
          <w:lang w:val="ro-MD"/>
        </w:rPr>
        <w:t>susţinere</w:t>
      </w:r>
      <w:proofErr w:type="spellEnd"/>
      <w:r w:rsidRPr="00BB0A4F">
        <w:rPr>
          <w:lang w:val="ro-MD"/>
        </w:rPr>
        <w:t xml:space="preserve"> financiară a </w:t>
      </w:r>
      <w:proofErr w:type="spellStart"/>
      <w:r w:rsidRPr="00BB0A4F">
        <w:rPr>
          <w:lang w:val="ro-MD"/>
        </w:rPr>
        <w:t>unităţilor</w:t>
      </w:r>
      <w:proofErr w:type="spellEnd"/>
      <w:r w:rsidRPr="00BB0A4F">
        <w:rPr>
          <w:lang w:val="ro-MD"/>
        </w:rPr>
        <w:t xml:space="preserve"> administrativ-teritoriale, care se formează din impozitul pe venitul persoanelor fizice, nealocat sub formă de defalcări la bugetele locale, pe baza datelor din ultimul an pentru care există </w:t>
      </w:r>
      <w:proofErr w:type="spellStart"/>
      <w:r w:rsidRPr="00BB0A4F">
        <w:rPr>
          <w:lang w:val="ro-MD"/>
        </w:rPr>
        <w:t>execuţie</w:t>
      </w:r>
      <w:proofErr w:type="spellEnd"/>
      <w:r w:rsidRPr="00BB0A4F">
        <w:rPr>
          <w:lang w:val="ro-MD"/>
        </w:rPr>
        <w:t xml:space="preserve"> bugetară definitivă.</w:t>
      </w:r>
    </w:p>
    <w:p w14:paraId="5D1FA79C" w14:textId="77777777" w:rsidR="00BB0A4F" w:rsidRPr="00BB0A4F" w:rsidRDefault="00BB0A4F" w:rsidP="00BB0A4F">
      <w:pPr>
        <w:spacing w:line="360" w:lineRule="auto"/>
        <w:ind w:firstLine="567"/>
        <w:rPr>
          <w:lang w:val="ro-MD"/>
        </w:rPr>
      </w:pPr>
      <w:r w:rsidRPr="00BB0A4F">
        <w:rPr>
          <w:i/>
          <w:lang w:val="ro-MD"/>
        </w:rPr>
        <w:t xml:space="preserve">Fondul de </w:t>
      </w:r>
      <w:proofErr w:type="spellStart"/>
      <w:r w:rsidRPr="00BB0A4F">
        <w:rPr>
          <w:i/>
          <w:lang w:val="ro-MD"/>
        </w:rPr>
        <w:t>susţinere</w:t>
      </w:r>
      <w:proofErr w:type="spellEnd"/>
      <w:r w:rsidRPr="00BB0A4F">
        <w:rPr>
          <w:i/>
          <w:lang w:val="ro-MD"/>
        </w:rPr>
        <w:t xml:space="preserve"> financiară a </w:t>
      </w:r>
      <w:proofErr w:type="spellStart"/>
      <w:r w:rsidRPr="00BB0A4F">
        <w:rPr>
          <w:i/>
          <w:lang w:val="ro-MD"/>
        </w:rPr>
        <w:t>unităţilor</w:t>
      </w:r>
      <w:proofErr w:type="spellEnd"/>
      <w:r w:rsidRPr="00BB0A4F">
        <w:rPr>
          <w:i/>
          <w:lang w:val="ro-MD"/>
        </w:rPr>
        <w:t xml:space="preserve"> administrativ-teritoriale</w:t>
      </w:r>
      <w:r w:rsidRPr="00BB0A4F">
        <w:rPr>
          <w:lang w:val="ro-MD"/>
        </w:rPr>
        <w:t xml:space="preserve"> </w:t>
      </w:r>
      <w:r w:rsidRPr="00BB0A4F">
        <w:rPr>
          <w:b/>
          <w:lang w:val="ro-MD"/>
        </w:rPr>
        <w:t>(FSF)</w:t>
      </w:r>
      <w:r w:rsidRPr="00BB0A4F">
        <w:rPr>
          <w:lang w:val="ro-MD"/>
        </w:rPr>
        <w:t xml:space="preserve"> se divizează în:</w:t>
      </w:r>
    </w:p>
    <w:p w14:paraId="226E02F6" w14:textId="77777777" w:rsidR="00BB0A4F" w:rsidRPr="00BB0A4F" w:rsidRDefault="00BB0A4F" w:rsidP="00BB0A4F">
      <w:pPr>
        <w:pStyle w:val="Listparagraf"/>
        <w:numPr>
          <w:ilvl w:val="0"/>
          <w:numId w:val="17"/>
        </w:numPr>
        <w:spacing w:line="360" w:lineRule="auto"/>
        <w:ind w:left="851" w:hanging="284"/>
        <w:rPr>
          <w:lang w:val="ro-MD"/>
        </w:rPr>
      </w:pPr>
      <w:r w:rsidRPr="00BB0A4F">
        <w:rPr>
          <w:lang w:val="ro-MD"/>
        </w:rPr>
        <w:t xml:space="preserve">fondul de echilibrare a bugetelor locale de nivelul </w:t>
      </w:r>
      <w:proofErr w:type="spellStart"/>
      <w:r w:rsidRPr="00BB0A4F">
        <w:rPr>
          <w:lang w:val="ro-MD"/>
        </w:rPr>
        <w:t>întîi</w:t>
      </w:r>
      <w:proofErr w:type="spellEnd"/>
      <w:r w:rsidRPr="00BB0A4F">
        <w:rPr>
          <w:lang w:val="ro-MD"/>
        </w:rPr>
        <w:t xml:space="preserve"> </w:t>
      </w:r>
      <w:r w:rsidRPr="00BB0A4F">
        <w:rPr>
          <w:b/>
          <w:lang w:val="ro-MD"/>
        </w:rPr>
        <w:t>(FEB1)</w:t>
      </w:r>
      <w:r w:rsidRPr="00BB0A4F">
        <w:rPr>
          <w:lang w:val="ro-MD"/>
        </w:rPr>
        <w:t>;</w:t>
      </w:r>
    </w:p>
    <w:p w14:paraId="7174516F" w14:textId="77777777" w:rsidR="00BB0A4F" w:rsidRPr="00BB0A4F" w:rsidRDefault="00BB0A4F" w:rsidP="00BB0A4F">
      <w:pPr>
        <w:pStyle w:val="Listparagraf"/>
        <w:numPr>
          <w:ilvl w:val="0"/>
          <w:numId w:val="17"/>
        </w:numPr>
        <w:spacing w:line="360" w:lineRule="auto"/>
        <w:ind w:left="851" w:hanging="284"/>
        <w:rPr>
          <w:lang w:val="ro-MD"/>
        </w:rPr>
      </w:pPr>
      <w:r w:rsidRPr="00BB0A4F">
        <w:rPr>
          <w:lang w:val="ro-MD"/>
        </w:rPr>
        <w:t xml:space="preserve">fondul de echilibrare a bugetelor locale de nivelul al doilea </w:t>
      </w:r>
      <w:r w:rsidRPr="00BB0A4F">
        <w:rPr>
          <w:b/>
          <w:lang w:val="ro-MD"/>
        </w:rPr>
        <w:t>(FEB2)</w:t>
      </w:r>
      <w:r w:rsidRPr="00BB0A4F">
        <w:rPr>
          <w:lang w:val="ro-MD"/>
        </w:rPr>
        <w:t>.</w:t>
      </w:r>
    </w:p>
    <w:p w14:paraId="166506C3" w14:textId="77777777" w:rsidR="00BB0A4F" w:rsidRPr="00BB0A4F" w:rsidRDefault="00BB0A4F" w:rsidP="00BB0A4F">
      <w:pPr>
        <w:spacing w:line="360" w:lineRule="auto"/>
        <w:ind w:firstLine="567"/>
        <w:jc w:val="both"/>
        <w:rPr>
          <w:lang w:val="ro-MD"/>
        </w:rPr>
      </w:pPr>
      <w:r w:rsidRPr="00BB0A4F">
        <w:rPr>
          <w:lang w:val="ro-MD"/>
        </w:rPr>
        <w:t>Divizarea în cele două fonduri se face conform parametrului de divizare (Pd) după cum urmează:</w:t>
      </w:r>
    </w:p>
    <w:p w14:paraId="3CC12EFF" w14:textId="77777777" w:rsidR="00BB0A4F" w:rsidRPr="00BB0A4F" w:rsidRDefault="00BB0A4F" w:rsidP="00BB0A4F">
      <w:pPr>
        <w:spacing w:line="360" w:lineRule="auto"/>
        <w:ind w:firstLine="567"/>
        <w:rPr>
          <w:lang w:val="ro-MD"/>
        </w:rPr>
      </w:pPr>
      <w:r w:rsidRPr="00BB0A4F">
        <w:rPr>
          <w:b/>
          <w:lang w:val="ro-MD"/>
        </w:rPr>
        <w:t xml:space="preserve">FEB1 = FSF x (100% – Pd) </w:t>
      </w:r>
      <w:r w:rsidRPr="00BB0A4F">
        <w:rPr>
          <w:lang w:val="ro-MD"/>
        </w:rPr>
        <w:t xml:space="preserve"> (6.1)</w:t>
      </w:r>
    </w:p>
    <w:p w14:paraId="5A34C367" w14:textId="77777777" w:rsidR="00BB0A4F" w:rsidRPr="00BB0A4F" w:rsidRDefault="00BB0A4F" w:rsidP="00BB0A4F">
      <w:pPr>
        <w:spacing w:line="360" w:lineRule="auto"/>
        <w:ind w:firstLine="567"/>
        <w:rPr>
          <w:lang w:val="ro-MD"/>
        </w:rPr>
      </w:pPr>
      <w:r w:rsidRPr="00BB0A4F">
        <w:rPr>
          <w:b/>
          <w:lang w:val="ro-MD"/>
        </w:rPr>
        <w:t xml:space="preserve">FEB2 = FSF × Pd, </w:t>
      </w:r>
      <w:r w:rsidRPr="00BB0A4F">
        <w:rPr>
          <w:lang w:val="ro-MD"/>
        </w:rPr>
        <w:t>(6.2)</w:t>
      </w:r>
    </w:p>
    <w:p w14:paraId="35392D4C" w14:textId="77777777" w:rsidR="00BB0A4F" w:rsidRPr="00BB0A4F" w:rsidRDefault="00BB0A4F" w:rsidP="00BB0A4F">
      <w:pPr>
        <w:spacing w:line="360" w:lineRule="auto"/>
        <w:ind w:firstLine="567"/>
        <w:rPr>
          <w:b/>
          <w:lang w:val="ro-MD"/>
        </w:rPr>
      </w:pPr>
      <w:r w:rsidRPr="00BB0A4F">
        <w:rPr>
          <w:lang w:val="ro-MD"/>
        </w:rPr>
        <w:t>unde</w:t>
      </w:r>
      <w:r w:rsidRPr="00BB0A4F">
        <w:rPr>
          <w:b/>
          <w:lang w:val="ro-MD"/>
        </w:rPr>
        <w:t xml:space="preserve"> Pd = 55%</w:t>
      </w:r>
      <w:r w:rsidRPr="00BB0A4F">
        <w:rPr>
          <w:lang w:val="ro-MD"/>
        </w:rPr>
        <w:t>.</w:t>
      </w:r>
    </w:p>
    <w:p w14:paraId="6D8B7F25" w14:textId="77777777" w:rsidR="00BB0A4F" w:rsidRPr="00BB0A4F" w:rsidRDefault="00BB0A4F" w:rsidP="00BB0A4F">
      <w:pPr>
        <w:spacing w:line="360" w:lineRule="auto"/>
        <w:ind w:firstLine="567"/>
        <w:jc w:val="both"/>
        <w:rPr>
          <w:lang w:val="ro-MD"/>
        </w:rPr>
      </w:pPr>
      <w:r w:rsidRPr="00BB0A4F">
        <w:rPr>
          <w:lang w:val="ro-MD"/>
        </w:rPr>
        <w:t xml:space="preserve">Repartizarea fondului de echilibrare a bugetelor locale de nivelul </w:t>
      </w:r>
      <w:proofErr w:type="spellStart"/>
      <w:r w:rsidRPr="00BB0A4F">
        <w:rPr>
          <w:lang w:val="ro-MD"/>
        </w:rPr>
        <w:t>întîi</w:t>
      </w:r>
      <w:proofErr w:type="spellEnd"/>
      <w:r w:rsidRPr="00BB0A4F">
        <w:rPr>
          <w:lang w:val="ro-MD"/>
        </w:rPr>
        <w:t xml:space="preserve"> se face în </w:t>
      </w:r>
      <w:proofErr w:type="spellStart"/>
      <w:r w:rsidRPr="00BB0A4F">
        <w:rPr>
          <w:lang w:val="ro-MD"/>
        </w:rPr>
        <w:t>funcţie</w:t>
      </w:r>
      <w:proofErr w:type="spellEnd"/>
      <w:r w:rsidRPr="00BB0A4F">
        <w:rPr>
          <w:lang w:val="ro-MD"/>
        </w:rPr>
        <w:t xml:space="preserve"> de capacitatea fiscală pe locuitor, de </w:t>
      </w:r>
      <w:proofErr w:type="spellStart"/>
      <w:r w:rsidRPr="00BB0A4F">
        <w:rPr>
          <w:lang w:val="ro-MD"/>
        </w:rPr>
        <w:t>populaţia</w:t>
      </w:r>
      <w:proofErr w:type="spellEnd"/>
      <w:r w:rsidRPr="00BB0A4F">
        <w:rPr>
          <w:lang w:val="ro-MD"/>
        </w:rPr>
        <w:t xml:space="preserve"> </w:t>
      </w:r>
      <w:proofErr w:type="spellStart"/>
      <w:r w:rsidRPr="00BB0A4F">
        <w:rPr>
          <w:lang w:val="ro-MD"/>
        </w:rPr>
        <w:t>şi</w:t>
      </w:r>
      <w:proofErr w:type="spellEnd"/>
      <w:r w:rsidRPr="00BB0A4F">
        <w:rPr>
          <w:lang w:val="ro-MD"/>
        </w:rPr>
        <w:t xml:space="preserve"> </w:t>
      </w:r>
      <w:proofErr w:type="spellStart"/>
      <w:r w:rsidRPr="00BB0A4F">
        <w:rPr>
          <w:lang w:val="ro-MD"/>
        </w:rPr>
        <w:t>suprafaţa</w:t>
      </w:r>
      <w:proofErr w:type="spellEnd"/>
      <w:r w:rsidRPr="00BB0A4F">
        <w:rPr>
          <w:lang w:val="ro-MD"/>
        </w:rPr>
        <w:t xml:space="preserve"> </w:t>
      </w:r>
      <w:proofErr w:type="spellStart"/>
      <w:r w:rsidRPr="00BB0A4F">
        <w:rPr>
          <w:lang w:val="ro-MD"/>
        </w:rPr>
        <w:t>unităţilor</w:t>
      </w:r>
      <w:proofErr w:type="spellEnd"/>
      <w:r w:rsidRPr="00BB0A4F">
        <w:rPr>
          <w:lang w:val="ro-MD"/>
        </w:rPr>
        <w:t xml:space="preserve"> administrativ-teritoriale de nivelul </w:t>
      </w:r>
      <w:proofErr w:type="spellStart"/>
      <w:r w:rsidRPr="00BB0A4F">
        <w:rPr>
          <w:lang w:val="ro-MD"/>
        </w:rPr>
        <w:t>întîi</w:t>
      </w:r>
      <w:proofErr w:type="spellEnd"/>
      <w:r w:rsidRPr="00BB0A4F">
        <w:rPr>
          <w:lang w:val="ro-MD"/>
        </w:rPr>
        <w:t xml:space="preserve">, iar repartizarea fondului de echilibrare a bugetelor locale de nivelul al doilea se face în </w:t>
      </w:r>
      <w:proofErr w:type="spellStart"/>
      <w:r w:rsidRPr="00BB0A4F">
        <w:rPr>
          <w:lang w:val="ro-MD"/>
        </w:rPr>
        <w:t>funcţie</w:t>
      </w:r>
      <w:proofErr w:type="spellEnd"/>
      <w:r w:rsidRPr="00BB0A4F">
        <w:rPr>
          <w:lang w:val="ro-MD"/>
        </w:rPr>
        <w:t xml:space="preserve"> de </w:t>
      </w:r>
      <w:proofErr w:type="spellStart"/>
      <w:r w:rsidRPr="00BB0A4F">
        <w:rPr>
          <w:lang w:val="ro-MD"/>
        </w:rPr>
        <w:t>populaţia</w:t>
      </w:r>
      <w:proofErr w:type="spellEnd"/>
      <w:r w:rsidRPr="00BB0A4F">
        <w:rPr>
          <w:lang w:val="ro-MD"/>
        </w:rPr>
        <w:t xml:space="preserve"> </w:t>
      </w:r>
      <w:proofErr w:type="spellStart"/>
      <w:r w:rsidRPr="00BB0A4F">
        <w:rPr>
          <w:lang w:val="ro-MD"/>
        </w:rPr>
        <w:t>şi</w:t>
      </w:r>
      <w:proofErr w:type="spellEnd"/>
      <w:r w:rsidRPr="00BB0A4F">
        <w:rPr>
          <w:lang w:val="ro-MD"/>
        </w:rPr>
        <w:t xml:space="preserve"> </w:t>
      </w:r>
      <w:proofErr w:type="spellStart"/>
      <w:r w:rsidRPr="00BB0A4F">
        <w:rPr>
          <w:lang w:val="ro-MD"/>
        </w:rPr>
        <w:t>suprafaţa</w:t>
      </w:r>
      <w:proofErr w:type="spellEnd"/>
      <w:r w:rsidRPr="00BB0A4F">
        <w:rPr>
          <w:lang w:val="ro-MD"/>
        </w:rPr>
        <w:t xml:space="preserve"> </w:t>
      </w:r>
      <w:proofErr w:type="spellStart"/>
      <w:r w:rsidRPr="00BB0A4F">
        <w:rPr>
          <w:lang w:val="ro-MD"/>
        </w:rPr>
        <w:t>unităţilor</w:t>
      </w:r>
      <w:proofErr w:type="spellEnd"/>
      <w:r w:rsidRPr="00BB0A4F">
        <w:rPr>
          <w:lang w:val="ro-MD"/>
        </w:rPr>
        <w:t xml:space="preserve"> administrativ-teritoriale de nivelul al doilea.</w:t>
      </w:r>
    </w:p>
    <w:p w14:paraId="1B9993AC" w14:textId="77777777" w:rsidR="00BB0A4F" w:rsidRPr="00BB0A4F" w:rsidRDefault="00BB0A4F" w:rsidP="00BB0A4F">
      <w:pPr>
        <w:spacing w:line="360" w:lineRule="auto"/>
        <w:ind w:firstLine="567"/>
        <w:jc w:val="both"/>
        <w:rPr>
          <w:lang w:val="ro-MD"/>
        </w:rPr>
      </w:pPr>
      <w:r w:rsidRPr="00BB0A4F">
        <w:rPr>
          <w:lang w:val="ro-MD"/>
        </w:rPr>
        <w:t xml:space="preserve">Calculul transferurilor cu </w:t>
      </w:r>
      <w:proofErr w:type="spellStart"/>
      <w:r w:rsidRPr="00BB0A4F">
        <w:rPr>
          <w:lang w:val="ro-MD"/>
        </w:rPr>
        <w:t>destinaţie</w:t>
      </w:r>
      <w:proofErr w:type="spellEnd"/>
      <w:r w:rsidRPr="00BB0A4F">
        <w:rPr>
          <w:lang w:val="ro-MD"/>
        </w:rPr>
        <w:t xml:space="preserve"> generală pentru echilibrarea bugetelor locale de nivelul </w:t>
      </w:r>
      <w:proofErr w:type="spellStart"/>
      <w:r w:rsidRPr="00BB0A4F">
        <w:rPr>
          <w:lang w:val="ro-MD"/>
        </w:rPr>
        <w:t>întîi</w:t>
      </w:r>
      <w:proofErr w:type="spellEnd"/>
      <w:r w:rsidRPr="00BB0A4F">
        <w:rPr>
          <w:lang w:val="ro-MD"/>
        </w:rPr>
        <w:t xml:space="preserve">, cu </w:t>
      </w:r>
      <w:proofErr w:type="spellStart"/>
      <w:r w:rsidRPr="00BB0A4F">
        <w:rPr>
          <w:lang w:val="ro-MD"/>
        </w:rPr>
        <w:t>excepţia</w:t>
      </w:r>
      <w:proofErr w:type="spellEnd"/>
      <w:r w:rsidRPr="00BB0A4F">
        <w:rPr>
          <w:lang w:val="ro-MD"/>
        </w:rPr>
        <w:t xml:space="preserve"> bugetelor locale de nivelul </w:t>
      </w:r>
      <w:proofErr w:type="spellStart"/>
      <w:r w:rsidRPr="00BB0A4F">
        <w:rPr>
          <w:lang w:val="ro-MD"/>
        </w:rPr>
        <w:t>întîi</w:t>
      </w:r>
      <w:proofErr w:type="spellEnd"/>
      <w:r w:rsidRPr="00BB0A4F">
        <w:rPr>
          <w:lang w:val="ro-MD"/>
        </w:rPr>
        <w:t xml:space="preserve"> din </w:t>
      </w:r>
      <w:proofErr w:type="spellStart"/>
      <w:r w:rsidRPr="00BB0A4F">
        <w:rPr>
          <w:lang w:val="ro-MD"/>
        </w:rPr>
        <w:t>componenţa</w:t>
      </w:r>
      <w:proofErr w:type="spellEnd"/>
      <w:r w:rsidRPr="00BB0A4F">
        <w:rPr>
          <w:lang w:val="ro-MD"/>
        </w:rPr>
        <w:t xml:space="preserve"> </w:t>
      </w:r>
      <w:proofErr w:type="spellStart"/>
      <w:r w:rsidRPr="00BB0A4F">
        <w:rPr>
          <w:lang w:val="ro-MD"/>
        </w:rPr>
        <w:t>unităţii</w:t>
      </w:r>
      <w:proofErr w:type="spellEnd"/>
      <w:r w:rsidRPr="00BB0A4F">
        <w:rPr>
          <w:lang w:val="ro-MD"/>
        </w:rPr>
        <w:t xml:space="preserve"> teritoriale autonome cu statut juridic special, se face invers </w:t>
      </w:r>
      <w:proofErr w:type="spellStart"/>
      <w:r w:rsidRPr="00BB0A4F">
        <w:rPr>
          <w:lang w:val="ro-MD"/>
        </w:rPr>
        <w:t>proporţional</w:t>
      </w:r>
      <w:proofErr w:type="spellEnd"/>
      <w:r w:rsidRPr="00BB0A4F">
        <w:rPr>
          <w:lang w:val="ro-MD"/>
        </w:rPr>
        <w:t xml:space="preserve"> cu capacitatea fiscală pe locuitor numai pentru bugetele locale de nivelul </w:t>
      </w:r>
      <w:proofErr w:type="spellStart"/>
      <w:r w:rsidRPr="00BB0A4F">
        <w:rPr>
          <w:lang w:val="ro-MD"/>
        </w:rPr>
        <w:t>întîi</w:t>
      </w:r>
      <w:proofErr w:type="spellEnd"/>
      <w:r w:rsidRPr="00BB0A4F">
        <w:rPr>
          <w:lang w:val="ro-MD"/>
        </w:rPr>
        <w:t xml:space="preserve"> care au o capacitate fiscală pe locuitor mai mică </w:t>
      </w:r>
      <w:proofErr w:type="spellStart"/>
      <w:r w:rsidRPr="00BB0A4F">
        <w:rPr>
          <w:lang w:val="ro-MD"/>
        </w:rPr>
        <w:t>decît</w:t>
      </w:r>
      <w:proofErr w:type="spellEnd"/>
      <w:r w:rsidRPr="00BB0A4F">
        <w:rPr>
          <w:lang w:val="ro-MD"/>
        </w:rPr>
        <w:t xml:space="preserve"> pragul calculat pe baza </w:t>
      </w:r>
      <w:proofErr w:type="spellStart"/>
      <w:r w:rsidRPr="00BB0A4F">
        <w:rPr>
          <w:lang w:val="ro-MD"/>
        </w:rPr>
        <w:t>capacităţii</w:t>
      </w:r>
      <w:proofErr w:type="spellEnd"/>
      <w:r w:rsidRPr="00BB0A4F">
        <w:rPr>
          <w:lang w:val="ro-MD"/>
        </w:rPr>
        <w:t xml:space="preserve"> fiscale </w:t>
      </w:r>
      <w:proofErr w:type="spellStart"/>
      <w:r w:rsidRPr="00BB0A4F">
        <w:rPr>
          <w:lang w:val="ro-MD"/>
        </w:rPr>
        <w:t>naţionale</w:t>
      </w:r>
      <w:proofErr w:type="spellEnd"/>
      <w:r w:rsidRPr="00BB0A4F">
        <w:rPr>
          <w:lang w:val="ro-MD"/>
        </w:rPr>
        <w:t xml:space="preserve"> medii pe locuitor, multiplicată cu un parametru supraunitar Pe = </w:t>
      </w:r>
      <w:r w:rsidRPr="00BB0A4F">
        <w:rPr>
          <w:lang w:val="ro-MD"/>
        </w:rPr>
        <w:lastRenderedPageBreak/>
        <w:t xml:space="preserve">1,3, </w:t>
      </w:r>
      <w:proofErr w:type="spellStart"/>
      <w:r w:rsidRPr="00BB0A4F">
        <w:rPr>
          <w:lang w:val="ro-MD"/>
        </w:rPr>
        <w:t>şi</w:t>
      </w:r>
      <w:proofErr w:type="spellEnd"/>
      <w:r w:rsidRPr="00BB0A4F">
        <w:rPr>
          <w:lang w:val="ro-MD"/>
        </w:rPr>
        <w:t xml:space="preserve"> direct </w:t>
      </w:r>
      <w:proofErr w:type="spellStart"/>
      <w:r w:rsidRPr="00BB0A4F">
        <w:rPr>
          <w:lang w:val="ro-MD"/>
        </w:rPr>
        <w:t>proporţional</w:t>
      </w:r>
      <w:proofErr w:type="spellEnd"/>
      <w:r w:rsidRPr="00BB0A4F">
        <w:rPr>
          <w:lang w:val="ro-MD"/>
        </w:rPr>
        <w:t xml:space="preserve"> cu </w:t>
      </w:r>
      <w:proofErr w:type="spellStart"/>
      <w:r w:rsidRPr="00BB0A4F">
        <w:rPr>
          <w:lang w:val="ro-MD"/>
        </w:rPr>
        <w:t>populaţia</w:t>
      </w:r>
      <w:proofErr w:type="spellEnd"/>
      <w:r w:rsidRPr="00BB0A4F">
        <w:rPr>
          <w:lang w:val="ro-MD"/>
        </w:rPr>
        <w:t xml:space="preserve"> </w:t>
      </w:r>
      <w:proofErr w:type="spellStart"/>
      <w:r w:rsidRPr="00BB0A4F">
        <w:rPr>
          <w:lang w:val="ro-MD"/>
        </w:rPr>
        <w:t>şi</w:t>
      </w:r>
      <w:proofErr w:type="spellEnd"/>
      <w:r w:rsidRPr="00BB0A4F">
        <w:rPr>
          <w:lang w:val="ro-MD"/>
        </w:rPr>
        <w:t xml:space="preserve"> </w:t>
      </w:r>
      <w:proofErr w:type="spellStart"/>
      <w:r w:rsidRPr="00BB0A4F">
        <w:rPr>
          <w:lang w:val="ro-MD"/>
        </w:rPr>
        <w:t>suprafaţa</w:t>
      </w:r>
      <w:proofErr w:type="spellEnd"/>
      <w:r w:rsidRPr="00BB0A4F">
        <w:rPr>
          <w:lang w:val="ro-MD"/>
        </w:rPr>
        <w:t xml:space="preserve"> </w:t>
      </w:r>
      <w:proofErr w:type="spellStart"/>
      <w:r w:rsidRPr="00BB0A4F">
        <w:rPr>
          <w:lang w:val="ro-MD"/>
        </w:rPr>
        <w:t>unităţilor</w:t>
      </w:r>
      <w:proofErr w:type="spellEnd"/>
      <w:r w:rsidRPr="00BB0A4F">
        <w:rPr>
          <w:lang w:val="ro-MD"/>
        </w:rPr>
        <w:t xml:space="preserve"> administrativ-teritoriale respective, conform formulei:</w:t>
      </w:r>
    </w:p>
    <w:p w14:paraId="6DC2F03E" w14:textId="77777777" w:rsidR="00BB0A4F" w:rsidRPr="00BB0A4F" w:rsidRDefault="00BB0A4F" w:rsidP="00BB0A4F">
      <w:pPr>
        <w:spacing w:line="360" w:lineRule="auto"/>
        <w:jc w:val="center"/>
        <w:rPr>
          <w:lang w:val="ro-MD"/>
        </w:rPr>
      </w:pPr>
      <w:r w:rsidRPr="00BB0A4F">
        <w:rPr>
          <w:noProof/>
          <w:lang w:val="ro-MD" w:eastAsia="ru-RU" w:bidi="ar-SA"/>
        </w:rPr>
        <w:drawing>
          <wp:inline distT="0" distB="0" distL="0" distR="0" wp14:anchorId="78F660CE" wp14:editId="1EECA9B0">
            <wp:extent cx="4757144" cy="437322"/>
            <wp:effectExtent l="19050" t="0" r="5356" b="0"/>
            <wp:docPr id="5" name="Рисунок 36" descr="http://lex.justice.md/UserFiles/Image/2018/mo384-395md/d.1_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lex.justice.md/UserFiles/Image/2018/mo384-395md/d.1_397.jpg"/>
                    <pic:cNvPicPr>
                      <a:picLocks noChangeAspect="1" noChangeArrowheads="1"/>
                    </pic:cNvPicPr>
                  </pic:nvPicPr>
                  <pic:blipFill>
                    <a:blip r:embed="rId5" cstate="print"/>
                    <a:srcRect/>
                    <a:stretch>
                      <a:fillRect/>
                    </a:stretch>
                  </pic:blipFill>
                  <pic:spPr bwMode="auto">
                    <a:xfrm>
                      <a:off x="0" y="0"/>
                      <a:ext cx="4763135" cy="437873"/>
                    </a:xfrm>
                    <a:prstGeom prst="rect">
                      <a:avLst/>
                    </a:prstGeom>
                    <a:noFill/>
                    <a:ln w="9525">
                      <a:noFill/>
                      <a:miter lim="800000"/>
                      <a:headEnd/>
                      <a:tailEnd/>
                    </a:ln>
                  </pic:spPr>
                </pic:pic>
              </a:graphicData>
            </a:graphic>
          </wp:inline>
        </w:drawing>
      </w:r>
      <w:r w:rsidRPr="00BB0A4F">
        <w:rPr>
          <w:lang w:val="ro-MD"/>
        </w:rPr>
        <w:t>(6.3)</w:t>
      </w:r>
    </w:p>
    <w:p w14:paraId="6A8774A7" w14:textId="77777777" w:rsidR="00BB0A4F" w:rsidRPr="00BB0A4F" w:rsidRDefault="00BB0A4F" w:rsidP="00BB0A4F">
      <w:pPr>
        <w:spacing w:line="360" w:lineRule="auto"/>
        <w:ind w:firstLine="567"/>
        <w:jc w:val="both"/>
        <w:rPr>
          <w:lang w:val="ro-MD"/>
        </w:rPr>
      </w:pPr>
      <w:r w:rsidRPr="00BB0A4F">
        <w:rPr>
          <w:lang w:val="ro-MD"/>
        </w:rPr>
        <w:t>unde:</w:t>
      </w:r>
    </w:p>
    <w:p w14:paraId="69932DDD" w14:textId="77777777" w:rsidR="00BB0A4F" w:rsidRPr="00BB0A4F" w:rsidRDefault="00BB0A4F" w:rsidP="00BB0A4F">
      <w:pPr>
        <w:spacing w:line="360" w:lineRule="auto"/>
        <w:ind w:firstLine="567"/>
        <w:jc w:val="both"/>
        <w:rPr>
          <w:lang w:val="ro-MD"/>
        </w:rPr>
      </w:pPr>
      <w:proofErr w:type="spellStart"/>
      <w:r w:rsidRPr="00BB0A4F">
        <w:rPr>
          <w:b/>
          <w:lang w:val="ro-MD"/>
        </w:rPr>
        <w:t>TE</w:t>
      </w:r>
      <w:r w:rsidRPr="00BB0A4F">
        <w:rPr>
          <w:b/>
          <w:vertAlign w:val="subscript"/>
          <w:lang w:val="ro-MD"/>
        </w:rPr>
        <w:t>i</w:t>
      </w:r>
      <w:proofErr w:type="spellEnd"/>
      <w:r w:rsidRPr="00BB0A4F">
        <w:rPr>
          <w:lang w:val="ro-MD"/>
        </w:rPr>
        <w:t xml:space="preserve"> – transferul de echilibrare pentru unitatea administrativ-teritorială de nivelul </w:t>
      </w:r>
      <w:proofErr w:type="spellStart"/>
      <w:r w:rsidRPr="00BB0A4F">
        <w:rPr>
          <w:lang w:val="ro-MD"/>
        </w:rPr>
        <w:t>întîi</w:t>
      </w:r>
      <w:proofErr w:type="spellEnd"/>
      <w:r w:rsidRPr="00BB0A4F">
        <w:rPr>
          <w:lang w:val="ro-MD"/>
        </w:rPr>
        <w:t>;</w:t>
      </w:r>
    </w:p>
    <w:p w14:paraId="4E537983" w14:textId="77777777" w:rsidR="00BB0A4F" w:rsidRPr="00BB0A4F" w:rsidRDefault="00BB0A4F" w:rsidP="00BB0A4F">
      <w:pPr>
        <w:spacing w:line="360" w:lineRule="auto"/>
        <w:ind w:firstLine="567"/>
        <w:jc w:val="both"/>
        <w:rPr>
          <w:lang w:val="ro-MD"/>
        </w:rPr>
      </w:pPr>
      <w:r w:rsidRPr="00BB0A4F">
        <w:rPr>
          <w:b/>
          <w:lang w:val="ro-MD"/>
        </w:rPr>
        <w:t>FEB</w:t>
      </w:r>
      <w:r w:rsidRPr="00BB0A4F">
        <w:rPr>
          <w:b/>
          <w:vertAlign w:val="subscript"/>
          <w:lang w:val="ro-MD"/>
        </w:rPr>
        <w:t>1</w:t>
      </w:r>
      <w:r w:rsidRPr="00BB0A4F">
        <w:rPr>
          <w:lang w:val="ro-MD"/>
        </w:rPr>
        <w:t xml:space="preserve"> – fondul de echilibrare a bugetelor locale de nivelul </w:t>
      </w:r>
      <w:proofErr w:type="spellStart"/>
      <w:r w:rsidRPr="00BB0A4F">
        <w:rPr>
          <w:lang w:val="ro-MD"/>
        </w:rPr>
        <w:t>întîi</w:t>
      </w:r>
      <w:proofErr w:type="spellEnd"/>
      <w:r w:rsidRPr="00BB0A4F">
        <w:rPr>
          <w:lang w:val="ro-MD"/>
        </w:rPr>
        <w:t>;</w:t>
      </w:r>
    </w:p>
    <w:p w14:paraId="73696496" w14:textId="77777777" w:rsidR="00BB0A4F" w:rsidRPr="00BB0A4F" w:rsidRDefault="00BB0A4F" w:rsidP="00BB0A4F">
      <w:pPr>
        <w:spacing w:line="360" w:lineRule="auto"/>
        <w:ind w:firstLine="567"/>
        <w:jc w:val="both"/>
        <w:rPr>
          <w:lang w:val="ro-MD"/>
        </w:rPr>
      </w:pPr>
      <w:proofErr w:type="spellStart"/>
      <w:r w:rsidRPr="00BB0A4F">
        <w:rPr>
          <w:b/>
          <w:lang w:val="ro-MD"/>
        </w:rPr>
        <w:t>CFL</w:t>
      </w:r>
      <w:r w:rsidRPr="00BB0A4F">
        <w:rPr>
          <w:b/>
          <w:vertAlign w:val="subscript"/>
          <w:lang w:val="ro-MD"/>
        </w:rPr>
        <w:t>i</w:t>
      </w:r>
      <w:proofErr w:type="spellEnd"/>
      <w:r w:rsidRPr="00BB0A4F">
        <w:rPr>
          <w:b/>
          <w:lang w:val="ro-MD"/>
        </w:rPr>
        <w:t> </w:t>
      </w:r>
      <w:r w:rsidRPr="00BB0A4F">
        <w:rPr>
          <w:lang w:val="ro-MD"/>
        </w:rPr>
        <w:t xml:space="preserve">– capacitatea fiscală pe locuitor a </w:t>
      </w:r>
      <w:proofErr w:type="spellStart"/>
      <w:r w:rsidRPr="00BB0A4F">
        <w:rPr>
          <w:lang w:val="ro-MD"/>
        </w:rPr>
        <w:t>unităţii</w:t>
      </w:r>
      <w:proofErr w:type="spellEnd"/>
      <w:r w:rsidRPr="00BB0A4F">
        <w:rPr>
          <w:lang w:val="ro-MD"/>
        </w:rPr>
        <w:t xml:space="preserve"> administrativ-teritoriale de nivelul </w:t>
      </w:r>
      <w:proofErr w:type="spellStart"/>
      <w:r w:rsidRPr="00BB0A4F">
        <w:rPr>
          <w:lang w:val="ro-MD"/>
        </w:rPr>
        <w:t>întîi</w:t>
      </w:r>
      <w:proofErr w:type="spellEnd"/>
      <w:r w:rsidRPr="00BB0A4F">
        <w:rPr>
          <w:lang w:val="ro-MD"/>
        </w:rPr>
        <w:t xml:space="preserve">, calculată ca raport între veniturile colectate din impozitul pe venitul persoanelor fizice pe teritoriul </w:t>
      </w:r>
      <w:proofErr w:type="spellStart"/>
      <w:r w:rsidRPr="00BB0A4F">
        <w:rPr>
          <w:lang w:val="ro-MD"/>
        </w:rPr>
        <w:t>unităţii</w:t>
      </w:r>
      <w:proofErr w:type="spellEnd"/>
      <w:r w:rsidRPr="00BB0A4F">
        <w:rPr>
          <w:lang w:val="ro-MD"/>
        </w:rPr>
        <w:t xml:space="preserve"> administrativ-teritoriale respective </w:t>
      </w:r>
      <w:proofErr w:type="spellStart"/>
      <w:r w:rsidRPr="00BB0A4F">
        <w:rPr>
          <w:lang w:val="ro-MD"/>
        </w:rPr>
        <w:t>şi</w:t>
      </w:r>
      <w:proofErr w:type="spellEnd"/>
      <w:r w:rsidRPr="00BB0A4F">
        <w:rPr>
          <w:lang w:val="ro-MD"/>
        </w:rPr>
        <w:t xml:space="preserve"> numărul de locuitori ai acesteia;</w:t>
      </w:r>
    </w:p>
    <w:p w14:paraId="2D44D211" w14:textId="77777777" w:rsidR="00BB0A4F" w:rsidRPr="00BB0A4F" w:rsidRDefault="00BB0A4F" w:rsidP="00BB0A4F">
      <w:pPr>
        <w:spacing w:line="360" w:lineRule="auto"/>
        <w:ind w:firstLine="567"/>
        <w:jc w:val="both"/>
        <w:rPr>
          <w:lang w:val="ro-MD"/>
        </w:rPr>
      </w:pPr>
      <w:proofErr w:type="spellStart"/>
      <w:r w:rsidRPr="00BB0A4F">
        <w:rPr>
          <w:b/>
          <w:lang w:val="ro-MD"/>
        </w:rPr>
        <w:t>CFL</w:t>
      </w:r>
      <w:r w:rsidRPr="00BB0A4F">
        <w:rPr>
          <w:b/>
          <w:vertAlign w:val="subscript"/>
          <w:lang w:val="ro-MD"/>
        </w:rPr>
        <w:t>n</w:t>
      </w:r>
      <w:proofErr w:type="spellEnd"/>
      <w:r w:rsidRPr="00BB0A4F">
        <w:rPr>
          <w:lang w:val="ro-MD"/>
        </w:rPr>
        <w:t xml:space="preserve"> – capacitatea fiscală </w:t>
      </w:r>
      <w:proofErr w:type="spellStart"/>
      <w:r w:rsidRPr="00BB0A4F">
        <w:rPr>
          <w:lang w:val="ro-MD"/>
        </w:rPr>
        <w:t>naţională</w:t>
      </w:r>
      <w:proofErr w:type="spellEnd"/>
      <w:r w:rsidRPr="00BB0A4F">
        <w:rPr>
          <w:lang w:val="ro-MD"/>
        </w:rPr>
        <w:t xml:space="preserve"> medie pe locuitor, calculată ca raport între veniturile colectate din impozitul pe venitul persoanelor fizice, cumulate din toate </w:t>
      </w:r>
      <w:proofErr w:type="spellStart"/>
      <w:r w:rsidRPr="00BB0A4F">
        <w:rPr>
          <w:lang w:val="ro-MD"/>
        </w:rPr>
        <w:t>unităţile</w:t>
      </w:r>
      <w:proofErr w:type="spellEnd"/>
      <w:r w:rsidRPr="00BB0A4F">
        <w:rPr>
          <w:lang w:val="ro-MD"/>
        </w:rPr>
        <w:t xml:space="preserve"> administrativ-teritoriale de nivelul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numărul de locuitori cumulat ai acestor </w:t>
      </w:r>
      <w:proofErr w:type="spellStart"/>
      <w:r w:rsidRPr="00BB0A4F">
        <w:rPr>
          <w:lang w:val="ro-MD"/>
        </w:rPr>
        <w:t>unităţi</w:t>
      </w:r>
      <w:proofErr w:type="spellEnd"/>
      <w:r w:rsidRPr="00BB0A4F">
        <w:rPr>
          <w:lang w:val="ro-MD"/>
        </w:rPr>
        <w:t>;</w:t>
      </w:r>
    </w:p>
    <w:p w14:paraId="443BAE84" w14:textId="77777777" w:rsidR="00BB0A4F" w:rsidRPr="00BB0A4F" w:rsidRDefault="00BB0A4F" w:rsidP="00BB0A4F">
      <w:pPr>
        <w:spacing w:line="360" w:lineRule="auto"/>
        <w:ind w:firstLine="567"/>
        <w:jc w:val="both"/>
        <w:rPr>
          <w:lang w:val="ro-MD"/>
        </w:rPr>
      </w:pPr>
      <w:r w:rsidRPr="00BB0A4F">
        <w:rPr>
          <w:b/>
          <w:lang w:val="ro-MD"/>
        </w:rPr>
        <w:t>P</w:t>
      </w:r>
      <w:r w:rsidRPr="00BB0A4F">
        <w:rPr>
          <w:b/>
          <w:vertAlign w:val="subscript"/>
          <w:lang w:val="ro-MD"/>
        </w:rPr>
        <w:t>i</w:t>
      </w:r>
      <w:r w:rsidRPr="00BB0A4F">
        <w:rPr>
          <w:lang w:val="ro-MD"/>
        </w:rPr>
        <w:t xml:space="preserve"> – </w:t>
      </w:r>
      <w:proofErr w:type="spellStart"/>
      <w:r w:rsidRPr="00BB0A4F">
        <w:rPr>
          <w:lang w:val="ro-MD"/>
        </w:rPr>
        <w:t>populaţia</w:t>
      </w:r>
      <w:proofErr w:type="spellEnd"/>
      <w:r w:rsidRPr="00BB0A4F">
        <w:rPr>
          <w:lang w:val="ro-MD"/>
        </w:rPr>
        <w:t xml:space="preserve"> </w:t>
      </w:r>
      <w:proofErr w:type="spellStart"/>
      <w:r w:rsidRPr="00BB0A4F">
        <w:rPr>
          <w:lang w:val="ro-MD"/>
        </w:rPr>
        <w:t>unităţii</w:t>
      </w:r>
      <w:proofErr w:type="spellEnd"/>
      <w:r w:rsidRPr="00BB0A4F">
        <w:rPr>
          <w:lang w:val="ro-MD"/>
        </w:rPr>
        <w:t xml:space="preserve"> administrativ-teritoriale de nivelul </w:t>
      </w:r>
      <w:proofErr w:type="spellStart"/>
      <w:r w:rsidRPr="00BB0A4F">
        <w:rPr>
          <w:lang w:val="ro-MD"/>
        </w:rPr>
        <w:t>întîi</w:t>
      </w:r>
      <w:proofErr w:type="spellEnd"/>
      <w:r w:rsidRPr="00BB0A4F">
        <w:rPr>
          <w:lang w:val="ro-MD"/>
        </w:rPr>
        <w:t>;</w:t>
      </w:r>
    </w:p>
    <w:p w14:paraId="40A2DDB6" w14:textId="77777777" w:rsidR="00BB0A4F" w:rsidRPr="00BB0A4F" w:rsidRDefault="00BB0A4F" w:rsidP="00BB0A4F">
      <w:pPr>
        <w:spacing w:line="360" w:lineRule="auto"/>
        <w:ind w:firstLine="567"/>
        <w:jc w:val="both"/>
        <w:rPr>
          <w:lang w:val="ro-MD"/>
        </w:rPr>
      </w:pPr>
      <w:proofErr w:type="spellStart"/>
      <w:r w:rsidRPr="00BB0A4F">
        <w:rPr>
          <w:b/>
          <w:lang w:val="ro-MD"/>
        </w:rPr>
        <w:t>P</w:t>
      </w:r>
      <w:r w:rsidRPr="00BB0A4F">
        <w:rPr>
          <w:b/>
          <w:vertAlign w:val="subscript"/>
          <w:lang w:val="ro-MD"/>
        </w:rPr>
        <w:t>n</w:t>
      </w:r>
      <w:proofErr w:type="spellEnd"/>
      <w:r w:rsidRPr="00BB0A4F">
        <w:rPr>
          <w:lang w:val="ro-MD"/>
        </w:rPr>
        <w:t xml:space="preserve"> – </w:t>
      </w:r>
      <w:proofErr w:type="spellStart"/>
      <w:r w:rsidRPr="00BB0A4F">
        <w:rPr>
          <w:lang w:val="ro-MD"/>
        </w:rPr>
        <w:t>populaţia</w:t>
      </w:r>
      <w:proofErr w:type="spellEnd"/>
      <w:r w:rsidRPr="00BB0A4F">
        <w:rPr>
          <w:lang w:val="ro-MD"/>
        </w:rPr>
        <w:t xml:space="preserve"> totală a </w:t>
      </w:r>
      <w:proofErr w:type="spellStart"/>
      <w:r w:rsidRPr="00BB0A4F">
        <w:rPr>
          <w:lang w:val="ro-MD"/>
        </w:rPr>
        <w:t>unităţilor</w:t>
      </w:r>
      <w:proofErr w:type="spellEnd"/>
      <w:r w:rsidRPr="00BB0A4F">
        <w:rPr>
          <w:lang w:val="ro-MD"/>
        </w:rPr>
        <w:t xml:space="preserve"> administrativ-teritoriale de nivelul </w:t>
      </w:r>
      <w:proofErr w:type="spellStart"/>
      <w:r w:rsidRPr="00BB0A4F">
        <w:rPr>
          <w:lang w:val="ro-MD"/>
        </w:rPr>
        <w:t>întîi</w:t>
      </w:r>
      <w:proofErr w:type="spellEnd"/>
      <w:r w:rsidRPr="00BB0A4F">
        <w:rPr>
          <w:lang w:val="ro-MD"/>
        </w:rPr>
        <w:t>;</w:t>
      </w:r>
    </w:p>
    <w:p w14:paraId="43206E34" w14:textId="77777777" w:rsidR="00BB0A4F" w:rsidRPr="00BB0A4F" w:rsidRDefault="00BB0A4F" w:rsidP="00BB0A4F">
      <w:pPr>
        <w:spacing w:line="360" w:lineRule="auto"/>
        <w:ind w:firstLine="567"/>
        <w:jc w:val="both"/>
        <w:rPr>
          <w:lang w:val="ro-MD"/>
        </w:rPr>
      </w:pPr>
      <w:r w:rsidRPr="00BB0A4F">
        <w:rPr>
          <w:b/>
          <w:lang w:val="ro-MD"/>
        </w:rPr>
        <w:t>S</w:t>
      </w:r>
      <w:r w:rsidRPr="00BB0A4F">
        <w:rPr>
          <w:b/>
          <w:vertAlign w:val="subscript"/>
          <w:lang w:val="ro-MD"/>
        </w:rPr>
        <w:t>i</w:t>
      </w:r>
      <w:r w:rsidRPr="00BB0A4F">
        <w:rPr>
          <w:vertAlign w:val="subscript"/>
          <w:lang w:val="ro-MD"/>
        </w:rPr>
        <w:t> </w:t>
      </w:r>
      <w:r w:rsidRPr="00BB0A4F">
        <w:rPr>
          <w:lang w:val="ro-MD"/>
        </w:rPr>
        <w:t xml:space="preserve">– </w:t>
      </w:r>
      <w:proofErr w:type="spellStart"/>
      <w:r w:rsidRPr="00BB0A4F">
        <w:rPr>
          <w:lang w:val="ro-MD"/>
        </w:rPr>
        <w:t>suprafaţa</w:t>
      </w:r>
      <w:proofErr w:type="spellEnd"/>
      <w:r w:rsidRPr="00BB0A4F">
        <w:rPr>
          <w:lang w:val="ro-MD"/>
        </w:rPr>
        <w:t xml:space="preserve"> </w:t>
      </w:r>
      <w:proofErr w:type="spellStart"/>
      <w:r w:rsidRPr="00BB0A4F">
        <w:rPr>
          <w:lang w:val="ro-MD"/>
        </w:rPr>
        <w:t>unităţii</w:t>
      </w:r>
      <w:proofErr w:type="spellEnd"/>
      <w:r w:rsidRPr="00BB0A4F">
        <w:rPr>
          <w:lang w:val="ro-MD"/>
        </w:rPr>
        <w:t xml:space="preserve"> administrativ-teritoriale de nivelul </w:t>
      </w:r>
      <w:proofErr w:type="spellStart"/>
      <w:r w:rsidRPr="00BB0A4F">
        <w:rPr>
          <w:lang w:val="ro-MD"/>
        </w:rPr>
        <w:t>întîi</w:t>
      </w:r>
      <w:proofErr w:type="spellEnd"/>
      <w:r w:rsidRPr="00BB0A4F">
        <w:rPr>
          <w:lang w:val="ro-MD"/>
        </w:rPr>
        <w:t>;</w:t>
      </w:r>
    </w:p>
    <w:p w14:paraId="4E30879F" w14:textId="77777777" w:rsidR="00BB0A4F" w:rsidRPr="00BB0A4F" w:rsidRDefault="00BB0A4F" w:rsidP="00BB0A4F">
      <w:pPr>
        <w:spacing w:line="360" w:lineRule="auto"/>
        <w:ind w:firstLine="567"/>
        <w:jc w:val="both"/>
        <w:rPr>
          <w:lang w:val="ro-MD"/>
        </w:rPr>
      </w:pPr>
      <w:r w:rsidRPr="00BB0A4F">
        <w:rPr>
          <w:b/>
          <w:lang w:val="ro-MD"/>
        </w:rPr>
        <w:t>S</w:t>
      </w:r>
      <w:r w:rsidRPr="00BB0A4F">
        <w:rPr>
          <w:b/>
          <w:vertAlign w:val="subscript"/>
          <w:lang w:val="ro-MD"/>
        </w:rPr>
        <w:t>n</w:t>
      </w:r>
      <w:r w:rsidRPr="00BB0A4F">
        <w:rPr>
          <w:lang w:val="ro-MD"/>
        </w:rPr>
        <w:t xml:space="preserve"> – </w:t>
      </w:r>
      <w:proofErr w:type="spellStart"/>
      <w:r w:rsidRPr="00BB0A4F">
        <w:rPr>
          <w:lang w:val="ro-MD"/>
        </w:rPr>
        <w:t>suprafaţa</w:t>
      </w:r>
      <w:proofErr w:type="spellEnd"/>
      <w:r w:rsidRPr="00BB0A4F">
        <w:rPr>
          <w:lang w:val="ro-MD"/>
        </w:rPr>
        <w:t xml:space="preserve"> totală a </w:t>
      </w:r>
      <w:proofErr w:type="spellStart"/>
      <w:r w:rsidRPr="00BB0A4F">
        <w:rPr>
          <w:lang w:val="ro-MD"/>
        </w:rPr>
        <w:t>unităţilor</w:t>
      </w:r>
      <w:proofErr w:type="spellEnd"/>
      <w:r w:rsidRPr="00BB0A4F">
        <w:rPr>
          <w:lang w:val="ro-MD"/>
        </w:rPr>
        <w:t xml:space="preserve"> administrativ-teritoriale de nivelul </w:t>
      </w:r>
      <w:proofErr w:type="spellStart"/>
      <w:r w:rsidRPr="00BB0A4F">
        <w:rPr>
          <w:lang w:val="ro-MD"/>
        </w:rPr>
        <w:t>întîi</w:t>
      </w:r>
      <w:proofErr w:type="spellEnd"/>
      <w:r w:rsidRPr="00BB0A4F">
        <w:rPr>
          <w:lang w:val="ro-MD"/>
        </w:rPr>
        <w:t>;</w:t>
      </w:r>
    </w:p>
    <w:p w14:paraId="36CFCA96" w14:textId="77777777" w:rsidR="00BB0A4F" w:rsidRPr="00BB0A4F" w:rsidRDefault="00BB0A4F" w:rsidP="00BB0A4F">
      <w:pPr>
        <w:spacing w:line="360" w:lineRule="auto"/>
        <w:jc w:val="center"/>
        <w:rPr>
          <w:lang w:val="ro-MD"/>
        </w:rPr>
      </w:pPr>
      <w:r w:rsidRPr="00BB0A4F">
        <w:rPr>
          <w:lang w:val="ro-MD"/>
        </w:rPr>
        <w:br/>
      </w:r>
      <w:r w:rsidRPr="00BB0A4F">
        <w:rPr>
          <w:noProof/>
          <w:lang w:val="ro-MD" w:eastAsia="ru-RU" w:bidi="ar-SA"/>
        </w:rPr>
        <w:drawing>
          <wp:inline distT="0" distB="0" distL="0" distR="0" wp14:anchorId="7836794F" wp14:editId="5CD8CAA0">
            <wp:extent cx="5048885" cy="962025"/>
            <wp:effectExtent l="19050" t="0" r="0" b="0"/>
            <wp:docPr id="6" name="Рисунок 37" descr="http://lex.justice.md/UserFiles/Image/2018/mo384-395md/d.2_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lex.justice.md/UserFiles/Image/2018/mo384-395md/d.2_397.jpg"/>
                    <pic:cNvPicPr>
                      <a:picLocks noChangeAspect="1" noChangeArrowheads="1"/>
                    </pic:cNvPicPr>
                  </pic:nvPicPr>
                  <pic:blipFill>
                    <a:blip r:embed="rId6" cstate="print"/>
                    <a:srcRect/>
                    <a:stretch>
                      <a:fillRect/>
                    </a:stretch>
                  </pic:blipFill>
                  <pic:spPr bwMode="auto">
                    <a:xfrm>
                      <a:off x="0" y="0"/>
                      <a:ext cx="5048885" cy="962025"/>
                    </a:xfrm>
                    <a:prstGeom prst="rect">
                      <a:avLst/>
                    </a:prstGeom>
                    <a:noFill/>
                    <a:ln w="9525">
                      <a:noFill/>
                      <a:miter lim="800000"/>
                      <a:headEnd/>
                      <a:tailEnd/>
                    </a:ln>
                  </pic:spPr>
                </pic:pic>
              </a:graphicData>
            </a:graphic>
          </wp:inline>
        </w:drawing>
      </w:r>
      <w:r w:rsidRPr="00BB0A4F">
        <w:rPr>
          <w:lang w:val="ro-MD"/>
        </w:rPr>
        <w:br/>
      </w:r>
    </w:p>
    <w:p w14:paraId="5C9B9E94" w14:textId="77777777" w:rsidR="00BB0A4F" w:rsidRPr="00BB0A4F" w:rsidRDefault="00BB0A4F" w:rsidP="00BB0A4F">
      <w:pPr>
        <w:spacing w:line="360" w:lineRule="auto"/>
        <w:jc w:val="center"/>
        <w:rPr>
          <w:lang w:val="ro-MD"/>
        </w:rPr>
      </w:pPr>
      <w:r w:rsidRPr="00BB0A4F">
        <w:rPr>
          <w:noProof/>
          <w:lang w:val="ro-MD" w:eastAsia="ru-RU" w:bidi="ar-SA"/>
        </w:rPr>
        <w:drawing>
          <wp:inline distT="0" distB="0" distL="0" distR="0" wp14:anchorId="03E250F1" wp14:editId="1C47E7D9">
            <wp:extent cx="1876425" cy="421640"/>
            <wp:effectExtent l="19050" t="0" r="9525" b="0"/>
            <wp:docPr id="7" name="Рисунок 38" descr="http://lex.justice.md/UserFiles/Image/2018/mo384-395md/d.3_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lex.justice.md/UserFiles/Image/2018/mo384-395md/d.3_397.jpg"/>
                    <pic:cNvPicPr>
                      <a:picLocks noChangeAspect="1" noChangeArrowheads="1"/>
                    </pic:cNvPicPr>
                  </pic:nvPicPr>
                  <pic:blipFill>
                    <a:blip r:embed="rId7" cstate="print"/>
                    <a:srcRect/>
                    <a:stretch>
                      <a:fillRect/>
                    </a:stretch>
                  </pic:blipFill>
                  <pic:spPr bwMode="auto">
                    <a:xfrm>
                      <a:off x="0" y="0"/>
                      <a:ext cx="1876425" cy="421640"/>
                    </a:xfrm>
                    <a:prstGeom prst="rect">
                      <a:avLst/>
                    </a:prstGeom>
                    <a:noFill/>
                    <a:ln w="9525">
                      <a:noFill/>
                      <a:miter lim="800000"/>
                      <a:headEnd/>
                      <a:tailEnd/>
                    </a:ln>
                  </pic:spPr>
                </pic:pic>
              </a:graphicData>
            </a:graphic>
          </wp:inline>
        </w:drawing>
      </w:r>
      <w:r w:rsidRPr="00BB0A4F">
        <w:rPr>
          <w:lang w:val="ro-MD"/>
        </w:rPr>
        <w:t>(6.4)</w:t>
      </w:r>
    </w:p>
    <w:p w14:paraId="591F758C" w14:textId="77777777" w:rsidR="00BB0A4F" w:rsidRPr="00BB0A4F" w:rsidRDefault="00BB0A4F" w:rsidP="00BB0A4F">
      <w:pPr>
        <w:spacing w:line="360" w:lineRule="auto"/>
        <w:ind w:firstLine="567"/>
        <w:jc w:val="both"/>
        <w:rPr>
          <w:lang w:val="ro-MD"/>
        </w:rPr>
      </w:pPr>
      <w:r w:rsidRPr="00BB0A4F">
        <w:rPr>
          <w:b/>
          <w:lang w:val="ro-MD"/>
        </w:rPr>
        <w:t>Pe</w:t>
      </w:r>
      <w:r w:rsidRPr="00BB0A4F">
        <w:rPr>
          <w:lang w:val="ro-MD"/>
        </w:rPr>
        <w:t xml:space="preserve"> – parametrul supraunitar.</w:t>
      </w:r>
    </w:p>
    <w:p w14:paraId="26ED5746" w14:textId="77777777" w:rsidR="00BB0A4F" w:rsidRPr="00BB0A4F" w:rsidRDefault="00BB0A4F" w:rsidP="00BB0A4F">
      <w:pPr>
        <w:spacing w:line="360" w:lineRule="auto"/>
        <w:ind w:firstLine="567"/>
        <w:jc w:val="both"/>
        <w:rPr>
          <w:lang w:val="ro-MD"/>
        </w:rPr>
      </w:pPr>
      <w:r w:rsidRPr="00BB0A4F">
        <w:rPr>
          <w:b/>
          <w:lang w:val="ro-MD"/>
        </w:rPr>
        <w:t>Pe</w:t>
      </w:r>
      <w:r w:rsidRPr="00BB0A4F">
        <w:rPr>
          <w:lang w:val="ro-MD"/>
        </w:rPr>
        <w:t xml:space="preserve"> = 1,3.</w:t>
      </w:r>
    </w:p>
    <w:p w14:paraId="7A39E2FB" w14:textId="77777777" w:rsidR="00BB0A4F" w:rsidRPr="00BB0A4F" w:rsidRDefault="00BB0A4F" w:rsidP="00BB0A4F">
      <w:pPr>
        <w:spacing w:line="360" w:lineRule="auto"/>
        <w:ind w:firstLine="567"/>
        <w:jc w:val="both"/>
        <w:rPr>
          <w:lang w:val="ro-MD"/>
        </w:rPr>
      </w:pPr>
      <w:r w:rsidRPr="00BB0A4F">
        <w:rPr>
          <w:lang w:val="ro-MD"/>
        </w:rPr>
        <w:t xml:space="preserve">Calculul transferurilor cu </w:t>
      </w:r>
      <w:proofErr w:type="spellStart"/>
      <w:r w:rsidRPr="00BB0A4F">
        <w:rPr>
          <w:lang w:val="ro-MD"/>
        </w:rPr>
        <w:t>destinaţie</w:t>
      </w:r>
      <w:proofErr w:type="spellEnd"/>
      <w:r w:rsidRPr="00BB0A4F">
        <w:rPr>
          <w:lang w:val="ro-MD"/>
        </w:rPr>
        <w:t xml:space="preserve"> generală pentru echilibrarea bugetelor locale de nivelul al doilea (cu </w:t>
      </w:r>
      <w:proofErr w:type="spellStart"/>
      <w:r w:rsidRPr="00BB0A4F">
        <w:rPr>
          <w:lang w:val="ro-MD"/>
        </w:rPr>
        <w:t>excepţia</w:t>
      </w:r>
      <w:proofErr w:type="spellEnd"/>
      <w:r w:rsidRPr="00BB0A4F">
        <w:rPr>
          <w:lang w:val="ro-MD"/>
        </w:rPr>
        <w:t xml:space="preserve"> bugetului central al </w:t>
      </w:r>
      <w:proofErr w:type="spellStart"/>
      <w:r w:rsidRPr="00BB0A4F">
        <w:rPr>
          <w:lang w:val="ro-MD"/>
        </w:rPr>
        <w:t>unităţii</w:t>
      </w:r>
      <w:proofErr w:type="spellEnd"/>
      <w:r w:rsidRPr="00BB0A4F">
        <w:rPr>
          <w:lang w:val="ro-MD"/>
        </w:rPr>
        <w:t xml:space="preserve"> teritoriale autonome cu statut juridic special, a bugetelor municipale </w:t>
      </w:r>
      <w:proofErr w:type="spellStart"/>
      <w:r w:rsidRPr="00BB0A4F">
        <w:rPr>
          <w:lang w:val="ro-MD"/>
        </w:rPr>
        <w:t>Bălţi</w:t>
      </w:r>
      <w:proofErr w:type="spellEnd"/>
      <w:r w:rsidRPr="00BB0A4F">
        <w:rPr>
          <w:lang w:val="ro-MD"/>
        </w:rPr>
        <w:t xml:space="preserve"> </w:t>
      </w:r>
      <w:proofErr w:type="spellStart"/>
      <w:r w:rsidRPr="00BB0A4F">
        <w:rPr>
          <w:lang w:val="ro-MD"/>
        </w:rPr>
        <w:t>şi</w:t>
      </w:r>
      <w:proofErr w:type="spellEnd"/>
      <w:r w:rsidRPr="00BB0A4F">
        <w:rPr>
          <w:lang w:val="ro-MD"/>
        </w:rPr>
        <w:t xml:space="preserve"> </w:t>
      </w:r>
      <w:proofErr w:type="spellStart"/>
      <w:r w:rsidRPr="00BB0A4F">
        <w:rPr>
          <w:lang w:val="ro-MD"/>
        </w:rPr>
        <w:t>Chişinău</w:t>
      </w:r>
      <w:proofErr w:type="spellEnd"/>
      <w:r w:rsidRPr="00BB0A4F">
        <w:rPr>
          <w:lang w:val="ro-MD"/>
        </w:rPr>
        <w:t xml:space="preserve">, care nu se califică pentru echilibrare) se face direct </w:t>
      </w:r>
      <w:proofErr w:type="spellStart"/>
      <w:r w:rsidRPr="00BB0A4F">
        <w:rPr>
          <w:lang w:val="ro-MD"/>
        </w:rPr>
        <w:t>proporţional</w:t>
      </w:r>
      <w:proofErr w:type="spellEnd"/>
      <w:r w:rsidRPr="00BB0A4F">
        <w:rPr>
          <w:lang w:val="ro-MD"/>
        </w:rPr>
        <w:t xml:space="preserve"> cu </w:t>
      </w:r>
      <w:proofErr w:type="spellStart"/>
      <w:r w:rsidRPr="00BB0A4F">
        <w:rPr>
          <w:lang w:val="ro-MD"/>
        </w:rPr>
        <w:t>populaţia</w:t>
      </w:r>
      <w:proofErr w:type="spellEnd"/>
      <w:r w:rsidRPr="00BB0A4F">
        <w:rPr>
          <w:lang w:val="ro-MD"/>
        </w:rPr>
        <w:t xml:space="preserve"> </w:t>
      </w:r>
      <w:proofErr w:type="spellStart"/>
      <w:r w:rsidRPr="00BB0A4F">
        <w:rPr>
          <w:lang w:val="ro-MD"/>
        </w:rPr>
        <w:t>şi</w:t>
      </w:r>
      <w:proofErr w:type="spellEnd"/>
      <w:r w:rsidRPr="00BB0A4F">
        <w:rPr>
          <w:lang w:val="ro-MD"/>
        </w:rPr>
        <w:t xml:space="preserve"> </w:t>
      </w:r>
      <w:proofErr w:type="spellStart"/>
      <w:r w:rsidRPr="00BB0A4F">
        <w:rPr>
          <w:lang w:val="ro-MD"/>
        </w:rPr>
        <w:t>suprafaţa</w:t>
      </w:r>
      <w:proofErr w:type="spellEnd"/>
      <w:r w:rsidRPr="00BB0A4F">
        <w:rPr>
          <w:lang w:val="ro-MD"/>
        </w:rPr>
        <w:t xml:space="preserve"> </w:t>
      </w:r>
      <w:proofErr w:type="spellStart"/>
      <w:r w:rsidRPr="00BB0A4F">
        <w:rPr>
          <w:lang w:val="ro-MD"/>
        </w:rPr>
        <w:t>unităţilor</w:t>
      </w:r>
      <w:proofErr w:type="spellEnd"/>
      <w:r w:rsidRPr="00BB0A4F">
        <w:rPr>
          <w:lang w:val="ro-MD"/>
        </w:rPr>
        <w:t xml:space="preserve"> administrativ-teritoriale de nivelul al doilea calificate pentru echilibrare, conform formulei:</w:t>
      </w:r>
    </w:p>
    <w:p w14:paraId="19C5AD20" w14:textId="77777777" w:rsidR="00BB0A4F" w:rsidRPr="00BB0A4F" w:rsidRDefault="00BB0A4F" w:rsidP="00BB0A4F">
      <w:pPr>
        <w:spacing w:line="360" w:lineRule="auto"/>
        <w:jc w:val="center"/>
        <w:rPr>
          <w:lang w:val="ro-MD"/>
        </w:rPr>
      </w:pPr>
      <w:r w:rsidRPr="00BB0A4F">
        <w:rPr>
          <w:noProof/>
          <w:lang w:val="ro-MD" w:eastAsia="ru-RU" w:bidi="ar-SA"/>
        </w:rPr>
        <w:drawing>
          <wp:inline distT="0" distB="0" distL="0" distR="0" wp14:anchorId="0D962F73" wp14:editId="55A70A6B">
            <wp:extent cx="2465070" cy="532765"/>
            <wp:effectExtent l="19050" t="0" r="0" b="0"/>
            <wp:docPr id="39" name="Рисунок 39" descr="http://lex.justice.md/UserFiles/Image/2018/mo384-395md/d.4_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lex.justice.md/UserFiles/Image/2018/mo384-395md/d.4_397.jpg"/>
                    <pic:cNvPicPr>
                      <a:picLocks noChangeAspect="1" noChangeArrowheads="1"/>
                    </pic:cNvPicPr>
                  </pic:nvPicPr>
                  <pic:blipFill>
                    <a:blip r:embed="rId8" cstate="print"/>
                    <a:srcRect/>
                    <a:stretch>
                      <a:fillRect/>
                    </a:stretch>
                  </pic:blipFill>
                  <pic:spPr bwMode="auto">
                    <a:xfrm>
                      <a:off x="0" y="0"/>
                      <a:ext cx="2465070" cy="532765"/>
                    </a:xfrm>
                    <a:prstGeom prst="rect">
                      <a:avLst/>
                    </a:prstGeom>
                    <a:noFill/>
                    <a:ln w="9525">
                      <a:noFill/>
                      <a:miter lim="800000"/>
                      <a:headEnd/>
                      <a:tailEnd/>
                    </a:ln>
                  </pic:spPr>
                </pic:pic>
              </a:graphicData>
            </a:graphic>
          </wp:inline>
        </w:drawing>
      </w:r>
      <w:r w:rsidRPr="00BB0A4F">
        <w:rPr>
          <w:lang w:val="ro-MD"/>
        </w:rPr>
        <w:t>(6.5)</w:t>
      </w:r>
    </w:p>
    <w:p w14:paraId="4F8F5481" w14:textId="77777777" w:rsidR="00BB0A4F" w:rsidRPr="00BB0A4F" w:rsidRDefault="00BB0A4F" w:rsidP="00BB0A4F">
      <w:pPr>
        <w:spacing w:line="360" w:lineRule="auto"/>
        <w:ind w:firstLine="567"/>
        <w:jc w:val="both"/>
        <w:rPr>
          <w:lang w:val="ro-MD"/>
        </w:rPr>
      </w:pPr>
      <w:r w:rsidRPr="00BB0A4F">
        <w:rPr>
          <w:lang w:val="ro-MD"/>
        </w:rPr>
        <w:t>unde:</w:t>
      </w:r>
    </w:p>
    <w:p w14:paraId="48A9B553" w14:textId="77777777" w:rsidR="00BB0A4F" w:rsidRPr="00BB0A4F" w:rsidRDefault="00BB0A4F" w:rsidP="00BB0A4F">
      <w:pPr>
        <w:spacing w:line="360" w:lineRule="auto"/>
        <w:ind w:firstLine="567"/>
        <w:jc w:val="both"/>
        <w:rPr>
          <w:lang w:val="ro-MD"/>
        </w:rPr>
      </w:pPr>
      <w:proofErr w:type="spellStart"/>
      <w:r w:rsidRPr="00BB0A4F">
        <w:rPr>
          <w:b/>
          <w:lang w:val="ro-MD"/>
        </w:rPr>
        <w:lastRenderedPageBreak/>
        <w:t>TE</w:t>
      </w:r>
      <w:r w:rsidRPr="00BB0A4F">
        <w:rPr>
          <w:b/>
          <w:vertAlign w:val="subscript"/>
          <w:lang w:val="ro-MD"/>
        </w:rPr>
        <w:t>j</w:t>
      </w:r>
      <w:proofErr w:type="spellEnd"/>
      <w:r w:rsidRPr="00BB0A4F">
        <w:rPr>
          <w:b/>
          <w:lang w:val="ro-MD"/>
        </w:rPr>
        <w:t> </w:t>
      </w:r>
      <w:r w:rsidRPr="00BB0A4F">
        <w:rPr>
          <w:lang w:val="ro-MD"/>
        </w:rPr>
        <w:t>– transferul de echilibrare pentru unitatea administrativ-teritorială de nivelul al doilea;</w:t>
      </w:r>
    </w:p>
    <w:p w14:paraId="319E108A" w14:textId="77777777" w:rsidR="00BB0A4F" w:rsidRPr="00BB0A4F" w:rsidRDefault="00BB0A4F" w:rsidP="00BB0A4F">
      <w:pPr>
        <w:spacing w:line="360" w:lineRule="auto"/>
        <w:ind w:firstLine="567"/>
        <w:jc w:val="both"/>
        <w:rPr>
          <w:lang w:val="ro-MD"/>
        </w:rPr>
      </w:pPr>
      <w:r w:rsidRPr="00BB0A4F">
        <w:rPr>
          <w:b/>
          <w:lang w:val="ro-MD"/>
        </w:rPr>
        <w:t>FEB</w:t>
      </w:r>
      <w:r w:rsidRPr="00BB0A4F">
        <w:rPr>
          <w:b/>
          <w:vertAlign w:val="subscript"/>
          <w:lang w:val="ro-MD"/>
        </w:rPr>
        <w:t>2</w:t>
      </w:r>
      <w:r w:rsidRPr="00BB0A4F">
        <w:rPr>
          <w:vertAlign w:val="subscript"/>
          <w:lang w:val="ro-MD"/>
        </w:rPr>
        <w:t xml:space="preserve">  </w:t>
      </w:r>
      <w:r w:rsidRPr="00BB0A4F">
        <w:rPr>
          <w:lang w:val="ro-MD"/>
        </w:rPr>
        <w:t>– fondul de echilibrare a bugetelor locale de nivelul al doilea;</w:t>
      </w:r>
    </w:p>
    <w:p w14:paraId="17ED3A61" w14:textId="77777777" w:rsidR="00BB0A4F" w:rsidRPr="00BB0A4F" w:rsidRDefault="00BB0A4F" w:rsidP="00BB0A4F">
      <w:pPr>
        <w:spacing w:line="360" w:lineRule="auto"/>
        <w:ind w:firstLine="567"/>
        <w:jc w:val="both"/>
        <w:rPr>
          <w:lang w:val="ro-MD"/>
        </w:rPr>
      </w:pPr>
      <w:proofErr w:type="spellStart"/>
      <w:r w:rsidRPr="00BB0A4F">
        <w:rPr>
          <w:b/>
          <w:lang w:val="ro-MD"/>
        </w:rPr>
        <w:t>P</w:t>
      </w:r>
      <w:r w:rsidRPr="00BB0A4F">
        <w:rPr>
          <w:b/>
          <w:vertAlign w:val="subscript"/>
          <w:lang w:val="ro-MD"/>
        </w:rPr>
        <w:t>j</w:t>
      </w:r>
      <w:proofErr w:type="spellEnd"/>
      <w:r w:rsidRPr="00BB0A4F">
        <w:rPr>
          <w:lang w:val="ro-MD"/>
        </w:rPr>
        <w:t xml:space="preserve">  – </w:t>
      </w:r>
      <w:proofErr w:type="spellStart"/>
      <w:r w:rsidRPr="00BB0A4F">
        <w:rPr>
          <w:lang w:val="ro-MD"/>
        </w:rPr>
        <w:t>populaţia</w:t>
      </w:r>
      <w:proofErr w:type="spellEnd"/>
      <w:r w:rsidRPr="00BB0A4F">
        <w:rPr>
          <w:lang w:val="ro-MD"/>
        </w:rPr>
        <w:t xml:space="preserve"> </w:t>
      </w:r>
      <w:proofErr w:type="spellStart"/>
      <w:r w:rsidRPr="00BB0A4F">
        <w:rPr>
          <w:lang w:val="ro-MD"/>
        </w:rPr>
        <w:t>unităţii</w:t>
      </w:r>
      <w:proofErr w:type="spellEnd"/>
      <w:r w:rsidRPr="00BB0A4F">
        <w:rPr>
          <w:lang w:val="ro-MD"/>
        </w:rPr>
        <w:t xml:space="preserve"> administrativ-teritoriale de nivelul al doilea;</w:t>
      </w:r>
    </w:p>
    <w:p w14:paraId="02E55037" w14:textId="77777777" w:rsidR="00BB0A4F" w:rsidRPr="00BB0A4F" w:rsidRDefault="00BB0A4F" w:rsidP="00BB0A4F">
      <w:pPr>
        <w:spacing w:line="360" w:lineRule="auto"/>
        <w:ind w:firstLine="567"/>
        <w:jc w:val="both"/>
        <w:rPr>
          <w:lang w:val="ro-MD"/>
        </w:rPr>
      </w:pPr>
      <w:proofErr w:type="spellStart"/>
      <w:r w:rsidRPr="00BB0A4F">
        <w:rPr>
          <w:b/>
          <w:lang w:val="ro-MD"/>
        </w:rPr>
        <w:t>P</w:t>
      </w:r>
      <w:r w:rsidRPr="00BB0A4F">
        <w:rPr>
          <w:b/>
          <w:vertAlign w:val="subscript"/>
          <w:lang w:val="ro-MD"/>
        </w:rPr>
        <w:t>n</w:t>
      </w:r>
      <w:proofErr w:type="spellEnd"/>
      <w:r w:rsidRPr="00BB0A4F">
        <w:rPr>
          <w:lang w:val="ro-MD"/>
        </w:rPr>
        <w:t xml:space="preserve"> – </w:t>
      </w:r>
      <w:proofErr w:type="spellStart"/>
      <w:r w:rsidRPr="00BB0A4F">
        <w:rPr>
          <w:lang w:val="ro-MD"/>
        </w:rPr>
        <w:t>populaţia</w:t>
      </w:r>
      <w:proofErr w:type="spellEnd"/>
      <w:r w:rsidRPr="00BB0A4F">
        <w:rPr>
          <w:lang w:val="ro-MD"/>
        </w:rPr>
        <w:t xml:space="preserve"> totală a </w:t>
      </w:r>
      <w:proofErr w:type="spellStart"/>
      <w:r w:rsidRPr="00BB0A4F">
        <w:rPr>
          <w:lang w:val="ro-MD"/>
        </w:rPr>
        <w:t>unităţilor</w:t>
      </w:r>
      <w:proofErr w:type="spellEnd"/>
      <w:r w:rsidRPr="00BB0A4F">
        <w:rPr>
          <w:lang w:val="ro-MD"/>
        </w:rPr>
        <w:t xml:space="preserve"> administrativ-teritoriale de nivelul al doilea calificate pentru echilibrare;</w:t>
      </w:r>
    </w:p>
    <w:p w14:paraId="32431191" w14:textId="77777777" w:rsidR="00BB0A4F" w:rsidRPr="00BB0A4F" w:rsidRDefault="00BB0A4F" w:rsidP="00BB0A4F">
      <w:pPr>
        <w:spacing w:line="360" w:lineRule="auto"/>
        <w:ind w:firstLine="567"/>
        <w:jc w:val="both"/>
        <w:rPr>
          <w:lang w:val="ro-MD"/>
        </w:rPr>
      </w:pPr>
      <w:proofErr w:type="spellStart"/>
      <w:r w:rsidRPr="00BB0A4F">
        <w:rPr>
          <w:b/>
          <w:lang w:val="ro-MD"/>
        </w:rPr>
        <w:t>S</w:t>
      </w:r>
      <w:r w:rsidRPr="00BB0A4F">
        <w:rPr>
          <w:b/>
          <w:vertAlign w:val="subscript"/>
          <w:lang w:val="ro-MD"/>
        </w:rPr>
        <w:t>j</w:t>
      </w:r>
      <w:proofErr w:type="spellEnd"/>
      <w:r w:rsidRPr="00BB0A4F">
        <w:rPr>
          <w:lang w:val="ro-MD"/>
        </w:rPr>
        <w:t xml:space="preserve"> – </w:t>
      </w:r>
      <w:proofErr w:type="spellStart"/>
      <w:r w:rsidRPr="00BB0A4F">
        <w:rPr>
          <w:lang w:val="ro-MD"/>
        </w:rPr>
        <w:t>suprafaţa</w:t>
      </w:r>
      <w:proofErr w:type="spellEnd"/>
      <w:r w:rsidRPr="00BB0A4F">
        <w:rPr>
          <w:lang w:val="ro-MD"/>
        </w:rPr>
        <w:t xml:space="preserve"> </w:t>
      </w:r>
      <w:proofErr w:type="spellStart"/>
      <w:r w:rsidRPr="00BB0A4F">
        <w:rPr>
          <w:lang w:val="ro-MD"/>
        </w:rPr>
        <w:t>unităţii</w:t>
      </w:r>
      <w:proofErr w:type="spellEnd"/>
      <w:r w:rsidRPr="00BB0A4F">
        <w:rPr>
          <w:lang w:val="ro-MD"/>
        </w:rPr>
        <w:t xml:space="preserve"> administrativ-teritoriale de nivelul al doilea;</w:t>
      </w:r>
    </w:p>
    <w:p w14:paraId="5205BB5F" w14:textId="77777777" w:rsidR="00BB0A4F" w:rsidRPr="00BB0A4F" w:rsidRDefault="00BB0A4F" w:rsidP="00BB0A4F">
      <w:pPr>
        <w:spacing w:line="360" w:lineRule="auto"/>
        <w:ind w:firstLine="567"/>
        <w:jc w:val="both"/>
        <w:rPr>
          <w:lang w:val="ro-MD"/>
        </w:rPr>
      </w:pPr>
      <w:r w:rsidRPr="00BB0A4F">
        <w:rPr>
          <w:b/>
          <w:lang w:val="ro-MD"/>
        </w:rPr>
        <w:t>S</w:t>
      </w:r>
      <w:r w:rsidRPr="00BB0A4F">
        <w:rPr>
          <w:b/>
          <w:vertAlign w:val="subscript"/>
          <w:lang w:val="ro-MD"/>
        </w:rPr>
        <w:t>n</w:t>
      </w:r>
      <w:r w:rsidRPr="00BB0A4F">
        <w:rPr>
          <w:lang w:val="ro-MD"/>
        </w:rPr>
        <w:t xml:space="preserve"> – </w:t>
      </w:r>
      <w:proofErr w:type="spellStart"/>
      <w:r w:rsidRPr="00BB0A4F">
        <w:rPr>
          <w:lang w:val="ro-MD"/>
        </w:rPr>
        <w:t>suprafaţa</w:t>
      </w:r>
      <w:proofErr w:type="spellEnd"/>
      <w:r w:rsidRPr="00BB0A4F">
        <w:rPr>
          <w:lang w:val="ro-MD"/>
        </w:rPr>
        <w:t xml:space="preserve"> totală a </w:t>
      </w:r>
      <w:proofErr w:type="spellStart"/>
      <w:r w:rsidRPr="00BB0A4F">
        <w:rPr>
          <w:lang w:val="ro-MD"/>
        </w:rPr>
        <w:t>unităţilor</w:t>
      </w:r>
      <w:proofErr w:type="spellEnd"/>
      <w:r w:rsidRPr="00BB0A4F">
        <w:rPr>
          <w:lang w:val="ro-MD"/>
        </w:rPr>
        <w:t xml:space="preserve"> administrativ-teritoriale de nivelul al doilea calificate pentru echilibrare;</w:t>
      </w:r>
    </w:p>
    <w:p w14:paraId="40F2183C" w14:textId="77777777" w:rsidR="00BB0A4F" w:rsidRPr="00BB0A4F" w:rsidRDefault="00BB0A4F" w:rsidP="00BB0A4F">
      <w:pPr>
        <w:spacing w:line="360" w:lineRule="auto"/>
        <w:ind w:firstLine="567"/>
        <w:jc w:val="both"/>
        <w:rPr>
          <w:lang w:val="ro-MD"/>
        </w:rPr>
      </w:pPr>
      <w:r w:rsidRPr="00BB0A4F">
        <w:rPr>
          <w:noProof/>
          <w:lang w:val="ro-MD" w:eastAsia="ru-RU" w:bidi="ar-SA"/>
        </w:rPr>
        <w:drawing>
          <wp:inline distT="0" distB="0" distL="0" distR="0" wp14:anchorId="04479B31" wp14:editId="4A1964FE">
            <wp:extent cx="3912235" cy="731520"/>
            <wp:effectExtent l="19050" t="0" r="0" b="0"/>
            <wp:docPr id="40" name="Рисунок 40" descr="http://lex.justice.md/UserFiles/Image/2018/mo384-395md/d.5_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lex.justice.md/UserFiles/Image/2018/mo384-395md/d.5_397.jpg"/>
                    <pic:cNvPicPr>
                      <a:picLocks noChangeAspect="1" noChangeArrowheads="1"/>
                    </pic:cNvPicPr>
                  </pic:nvPicPr>
                  <pic:blipFill>
                    <a:blip r:embed="rId9" cstate="print"/>
                    <a:srcRect/>
                    <a:stretch>
                      <a:fillRect/>
                    </a:stretch>
                  </pic:blipFill>
                  <pic:spPr bwMode="auto">
                    <a:xfrm>
                      <a:off x="0" y="0"/>
                      <a:ext cx="3912235" cy="731520"/>
                    </a:xfrm>
                    <a:prstGeom prst="rect">
                      <a:avLst/>
                    </a:prstGeom>
                    <a:noFill/>
                    <a:ln w="9525">
                      <a:noFill/>
                      <a:miter lim="800000"/>
                      <a:headEnd/>
                      <a:tailEnd/>
                    </a:ln>
                  </pic:spPr>
                </pic:pic>
              </a:graphicData>
            </a:graphic>
          </wp:inline>
        </w:drawing>
      </w:r>
    </w:p>
    <w:p w14:paraId="22987EC7" w14:textId="77777777" w:rsidR="00BB0A4F" w:rsidRPr="00BB0A4F" w:rsidRDefault="00BB0A4F" w:rsidP="00BB0A4F">
      <w:pPr>
        <w:spacing w:line="360" w:lineRule="auto"/>
        <w:ind w:firstLine="567"/>
        <w:jc w:val="both"/>
        <w:rPr>
          <w:lang w:val="ro-MD"/>
        </w:rPr>
      </w:pPr>
      <w:r w:rsidRPr="00BB0A4F">
        <w:rPr>
          <w:noProof/>
          <w:lang w:val="ro-MD" w:eastAsia="ru-RU" w:bidi="ar-SA"/>
        </w:rPr>
        <w:drawing>
          <wp:inline distT="0" distB="0" distL="0" distR="0" wp14:anchorId="4B4434F9" wp14:editId="12B0FFFD">
            <wp:extent cx="1359535" cy="421640"/>
            <wp:effectExtent l="19050" t="0" r="0" b="0"/>
            <wp:docPr id="41" name="Рисунок 41" descr="http://lex.justice.md/UserFiles/Image/2018/mo384-395md/d.6_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lex.justice.md/UserFiles/Image/2018/mo384-395md/d.6_397.jpg"/>
                    <pic:cNvPicPr>
                      <a:picLocks noChangeAspect="1" noChangeArrowheads="1"/>
                    </pic:cNvPicPr>
                  </pic:nvPicPr>
                  <pic:blipFill>
                    <a:blip r:embed="rId10" cstate="print"/>
                    <a:srcRect/>
                    <a:stretch>
                      <a:fillRect/>
                    </a:stretch>
                  </pic:blipFill>
                  <pic:spPr bwMode="auto">
                    <a:xfrm>
                      <a:off x="0" y="0"/>
                      <a:ext cx="1359535" cy="421640"/>
                    </a:xfrm>
                    <a:prstGeom prst="rect">
                      <a:avLst/>
                    </a:prstGeom>
                    <a:noFill/>
                    <a:ln w="9525">
                      <a:noFill/>
                      <a:miter lim="800000"/>
                      <a:headEnd/>
                      <a:tailEnd/>
                    </a:ln>
                  </pic:spPr>
                </pic:pic>
              </a:graphicData>
            </a:graphic>
          </wp:inline>
        </w:drawing>
      </w:r>
    </w:p>
    <w:p w14:paraId="4F446EFC" w14:textId="77777777" w:rsidR="00BB0A4F" w:rsidRPr="00BB0A4F" w:rsidRDefault="00BB0A4F" w:rsidP="00BB0A4F">
      <w:pPr>
        <w:tabs>
          <w:tab w:val="left" w:pos="-4962"/>
        </w:tabs>
        <w:spacing w:line="360" w:lineRule="auto"/>
        <w:ind w:firstLine="567"/>
        <w:jc w:val="both"/>
        <w:rPr>
          <w:lang w:val="ro-MD"/>
        </w:rPr>
      </w:pPr>
      <w:r w:rsidRPr="00BB0A4F">
        <w:rPr>
          <w:lang w:val="ro-MD"/>
        </w:rPr>
        <w:t xml:space="preserve">Repartizarea fondurilor de echilibrare a bugetelor locale de nivelul </w:t>
      </w:r>
      <w:proofErr w:type="spellStart"/>
      <w:r w:rsidRPr="00BB0A4F">
        <w:rPr>
          <w:lang w:val="ro-MD"/>
        </w:rPr>
        <w:t>întîi</w:t>
      </w:r>
      <w:proofErr w:type="spellEnd"/>
      <w:r w:rsidRPr="00BB0A4F">
        <w:rPr>
          <w:lang w:val="ro-MD"/>
        </w:rPr>
        <w:t xml:space="preserve"> </w:t>
      </w:r>
      <w:proofErr w:type="spellStart"/>
      <w:r w:rsidRPr="00BB0A4F">
        <w:rPr>
          <w:lang w:val="ro-MD"/>
        </w:rPr>
        <w:t>şi</w:t>
      </w:r>
      <w:proofErr w:type="spellEnd"/>
      <w:r w:rsidRPr="00BB0A4F">
        <w:rPr>
          <w:lang w:val="ro-MD"/>
        </w:rPr>
        <w:t xml:space="preserve"> al doilea </w:t>
      </w:r>
      <w:proofErr w:type="spellStart"/>
      <w:r w:rsidRPr="00BB0A4F">
        <w:rPr>
          <w:lang w:val="ro-MD"/>
        </w:rPr>
        <w:t>şi</w:t>
      </w:r>
      <w:proofErr w:type="spellEnd"/>
      <w:r w:rsidRPr="00BB0A4F">
        <w:rPr>
          <w:lang w:val="ro-MD"/>
        </w:rPr>
        <w:t xml:space="preserve"> calculul transferurilor cu </w:t>
      </w:r>
      <w:proofErr w:type="spellStart"/>
      <w:r w:rsidRPr="00BB0A4F">
        <w:rPr>
          <w:lang w:val="ro-MD"/>
        </w:rPr>
        <w:t>destinaţie</w:t>
      </w:r>
      <w:proofErr w:type="spellEnd"/>
      <w:r w:rsidRPr="00BB0A4F">
        <w:rPr>
          <w:lang w:val="ro-MD"/>
        </w:rPr>
        <w:t xml:space="preserve"> generală pentru echilibrarea acestora se fac pe baza datelor din ultimul an pentru care există </w:t>
      </w:r>
      <w:proofErr w:type="spellStart"/>
      <w:r w:rsidRPr="00BB0A4F">
        <w:rPr>
          <w:lang w:val="ro-MD"/>
        </w:rPr>
        <w:t>execuţie</w:t>
      </w:r>
      <w:proofErr w:type="spellEnd"/>
      <w:r w:rsidRPr="00BB0A4F">
        <w:rPr>
          <w:lang w:val="ro-MD"/>
        </w:rPr>
        <w:t xml:space="preserve"> bugetară definitivă </w:t>
      </w:r>
      <w:proofErr w:type="spellStart"/>
      <w:r w:rsidRPr="00BB0A4F">
        <w:rPr>
          <w:lang w:val="ro-MD"/>
        </w:rPr>
        <w:t>şi</w:t>
      </w:r>
      <w:proofErr w:type="spellEnd"/>
      <w:r w:rsidRPr="00BB0A4F">
        <w:rPr>
          <w:lang w:val="ro-MD"/>
        </w:rPr>
        <w:t xml:space="preserve"> a datelor oficiale privind </w:t>
      </w:r>
      <w:proofErr w:type="spellStart"/>
      <w:r w:rsidRPr="00BB0A4F">
        <w:rPr>
          <w:lang w:val="ro-MD"/>
        </w:rPr>
        <w:t>populaţia</w:t>
      </w:r>
      <w:proofErr w:type="spellEnd"/>
      <w:r w:rsidRPr="00BB0A4F">
        <w:rPr>
          <w:lang w:val="ro-MD"/>
        </w:rPr>
        <w:t xml:space="preserve"> </w:t>
      </w:r>
      <w:proofErr w:type="spellStart"/>
      <w:r w:rsidRPr="00BB0A4F">
        <w:rPr>
          <w:lang w:val="ro-MD"/>
        </w:rPr>
        <w:t>şi</w:t>
      </w:r>
      <w:proofErr w:type="spellEnd"/>
      <w:r w:rsidRPr="00BB0A4F">
        <w:rPr>
          <w:lang w:val="ro-MD"/>
        </w:rPr>
        <w:t xml:space="preserve"> </w:t>
      </w:r>
      <w:proofErr w:type="spellStart"/>
      <w:r w:rsidRPr="00BB0A4F">
        <w:rPr>
          <w:lang w:val="ro-MD"/>
        </w:rPr>
        <w:t>suprafaţa</w:t>
      </w:r>
      <w:proofErr w:type="spellEnd"/>
      <w:r w:rsidRPr="00BB0A4F">
        <w:rPr>
          <w:lang w:val="ro-MD"/>
        </w:rPr>
        <w:t>.</w:t>
      </w:r>
    </w:p>
    <w:p w14:paraId="0F629975" w14:textId="77777777" w:rsidR="00BB0A4F" w:rsidRPr="00BB0A4F" w:rsidRDefault="00BB0A4F" w:rsidP="00BB0A4F">
      <w:pPr>
        <w:tabs>
          <w:tab w:val="left" w:pos="-4962"/>
        </w:tabs>
        <w:spacing w:line="360" w:lineRule="auto"/>
        <w:ind w:firstLine="567"/>
        <w:jc w:val="both"/>
        <w:rPr>
          <w:lang w:val="ro-MD"/>
        </w:rPr>
      </w:pPr>
      <w:r w:rsidRPr="00BB0A4F">
        <w:rPr>
          <w:lang w:val="ro-MD"/>
        </w:rPr>
        <w:t xml:space="preserve">Transferurile cu </w:t>
      </w:r>
      <w:proofErr w:type="spellStart"/>
      <w:r w:rsidRPr="00BB0A4F">
        <w:rPr>
          <w:lang w:val="ro-MD"/>
        </w:rPr>
        <w:t>destinaţie</w:t>
      </w:r>
      <w:proofErr w:type="spellEnd"/>
      <w:r w:rsidRPr="00BB0A4F">
        <w:rPr>
          <w:lang w:val="ro-MD"/>
        </w:rPr>
        <w:t xml:space="preserve"> specială de la bugetul de stat se alocă bugetelor locale pentru </w:t>
      </w:r>
      <w:proofErr w:type="spellStart"/>
      <w:r w:rsidRPr="00BB0A4F">
        <w:rPr>
          <w:lang w:val="ro-MD"/>
        </w:rPr>
        <w:t>finanţarea</w:t>
      </w:r>
      <w:proofErr w:type="spellEnd"/>
      <w:r w:rsidRPr="00BB0A4F">
        <w:rPr>
          <w:lang w:val="ro-MD"/>
        </w:rPr>
        <w:t>:</w:t>
      </w:r>
    </w:p>
    <w:p w14:paraId="54A5E429" w14:textId="77777777" w:rsidR="00BB0A4F" w:rsidRPr="00BB0A4F" w:rsidRDefault="00BB0A4F" w:rsidP="00BB0A4F">
      <w:pPr>
        <w:pStyle w:val="Listparagraf"/>
        <w:numPr>
          <w:ilvl w:val="0"/>
          <w:numId w:val="15"/>
        </w:numPr>
        <w:tabs>
          <w:tab w:val="left" w:pos="-4962"/>
        </w:tabs>
        <w:spacing w:line="360" w:lineRule="auto"/>
        <w:ind w:left="851" w:hanging="284"/>
        <w:jc w:val="both"/>
        <w:rPr>
          <w:lang w:val="ro-MD"/>
        </w:rPr>
      </w:pPr>
      <w:proofErr w:type="spellStart"/>
      <w:r w:rsidRPr="00BB0A4F">
        <w:rPr>
          <w:lang w:val="ro-MD"/>
        </w:rPr>
        <w:t>învăţămîntului</w:t>
      </w:r>
      <w:proofErr w:type="spellEnd"/>
      <w:r w:rsidRPr="00BB0A4F">
        <w:rPr>
          <w:lang w:val="ro-MD"/>
        </w:rPr>
        <w:t xml:space="preserve"> </w:t>
      </w:r>
      <w:proofErr w:type="spellStart"/>
      <w:r w:rsidRPr="00BB0A4F">
        <w:rPr>
          <w:lang w:val="ro-MD"/>
        </w:rPr>
        <w:t>preşcolar</w:t>
      </w:r>
      <w:proofErr w:type="spellEnd"/>
      <w:r w:rsidRPr="00BB0A4F">
        <w:rPr>
          <w:lang w:val="ro-MD"/>
        </w:rPr>
        <w:t xml:space="preserve">, primar, secundar general, special </w:t>
      </w:r>
      <w:proofErr w:type="spellStart"/>
      <w:r w:rsidRPr="00BB0A4F">
        <w:rPr>
          <w:lang w:val="ro-MD"/>
        </w:rPr>
        <w:t>şi</w:t>
      </w:r>
      <w:proofErr w:type="spellEnd"/>
      <w:r w:rsidRPr="00BB0A4F">
        <w:rPr>
          <w:lang w:val="ro-MD"/>
        </w:rPr>
        <w:t xml:space="preserve"> complementar (</w:t>
      </w:r>
      <w:proofErr w:type="spellStart"/>
      <w:r w:rsidRPr="00BB0A4F">
        <w:rPr>
          <w:lang w:val="ro-MD"/>
        </w:rPr>
        <w:t>extraşcolar</w:t>
      </w:r>
      <w:proofErr w:type="spellEnd"/>
      <w:r w:rsidRPr="00BB0A4F">
        <w:rPr>
          <w:lang w:val="ro-MD"/>
        </w:rPr>
        <w:t>);</w:t>
      </w:r>
    </w:p>
    <w:p w14:paraId="7B2EDDBF" w14:textId="77777777" w:rsidR="00BB0A4F" w:rsidRPr="00BB0A4F" w:rsidRDefault="00BB0A4F" w:rsidP="00BB0A4F">
      <w:pPr>
        <w:pStyle w:val="Listparagraf"/>
        <w:numPr>
          <w:ilvl w:val="0"/>
          <w:numId w:val="15"/>
        </w:numPr>
        <w:tabs>
          <w:tab w:val="left" w:pos="-4962"/>
        </w:tabs>
        <w:spacing w:line="360" w:lineRule="auto"/>
        <w:ind w:left="851" w:hanging="284"/>
        <w:jc w:val="both"/>
        <w:rPr>
          <w:lang w:val="ro-MD"/>
        </w:rPr>
      </w:pPr>
      <w:r w:rsidRPr="00BB0A4F">
        <w:rPr>
          <w:lang w:val="ro-MD"/>
        </w:rPr>
        <w:t>infrastructurii drumurilor publice locale;</w:t>
      </w:r>
    </w:p>
    <w:p w14:paraId="4FFDD4F5" w14:textId="77777777" w:rsidR="00BB0A4F" w:rsidRPr="00BB0A4F" w:rsidRDefault="00BB0A4F" w:rsidP="00BB0A4F">
      <w:pPr>
        <w:pStyle w:val="Listparagraf"/>
        <w:numPr>
          <w:ilvl w:val="0"/>
          <w:numId w:val="15"/>
        </w:numPr>
        <w:tabs>
          <w:tab w:val="left" w:pos="-4962"/>
        </w:tabs>
        <w:spacing w:line="360" w:lineRule="auto"/>
        <w:ind w:left="851" w:hanging="284"/>
        <w:jc w:val="both"/>
        <w:rPr>
          <w:lang w:val="ro-MD"/>
        </w:rPr>
      </w:pPr>
      <w:proofErr w:type="spellStart"/>
      <w:r w:rsidRPr="00BB0A4F">
        <w:rPr>
          <w:lang w:val="ro-MD"/>
        </w:rPr>
        <w:t>competenţelor</w:t>
      </w:r>
      <w:proofErr w:type="spellEnd"/>
      <w:r w:rsidRPr="00BB0A4F">
        <w:rPr>
          <w:lang w:val="ro-MD"/>
        </w:rPr>
        <w:t xml:space="preserve"> delegate </w:t>
      </w:r>
      <w:proofErr w:type="spellStart"/>
      <w:r w:rsidRPr="00BB0A4F">
        <w:rPr>
          <w:lang w:val="ro-MD"/>
        </w:rPr>
        <w:t>autorităţilor</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de către Parlament la propunerea Guvernului;</w:t>
      </w:r>
    </w:p>
    <w:p w14:paraId="57DF9C7C" w14:textId="77777777" w:rsidR="00BB0A4F" w:rsidRPr="00BB0A4F" w:rsidRDefault="00BB0A4F" w:rsidP="00BB0A4F">
      <w:pPr>
        <w:pStyle w:val="Listparagraf"/>
        <w:numPr>
          <w:ilvl w:val="0"/>
          <w:numId w:val="15"/>
        </w:numPr>
        <w:tabs>
          <w:tab w:val="left" w:pos="-4962"/>
        </w:tabs>
        <w:spacing w:line="360" w:lineRule="auto"/>
        <w:ind w:left="851" w:hanging="284"/>
        <w:jc w:val="both"/>
        <w:rPr>
          <w:b/>
          <w:spacing w:val="-2"/>
          <w:lang w:val="ro-MD"/>
        </w:rPr>
      </w:pPr>
      <w:r w:rsidRPr="00BB0A4F">
        <w:rPr>
          <w:lang w:val="ro-MD"/>
        </w:rPr>
        <w:t>investițiilor capitale;</w:t>
      </w:r>
    </w:p>
    <w:p w14:paraId="388326F3" w14:textId="77777777" w:rsidR="00BB0A4F" w:rsidRPr="00BB0A4F" w:rsidRDefault="00BB0A4F" w:rsidP="00BB0A4F">
      <w:pPr>
        <w:pStyle w:val="Listparagraf"/>
        <w:numPr>
          <w:ilvl w:val="0"/>
          <w:numId w:val="15"/>
        </w:numPr>
        <w:tabs>
          <w:tab w:val="left" w:pos="-4962"/>
        </w:tabs>
        <w:spacing w:line="360" w:lineRule="auto"/>
        <w:ind w:left="851" w:hanging="284"/>
        <w:jc w:val="both"/>
        <w:rPr>
          <w:b/>
          <w:spacing w:val="-2"/>
          <w:lang w:val="ro-MD"/>
        </w:rPr>
      </w:pPr>
      <w:r w:rsidRPr="00BB0A4F">
        <w:rPr>
          <w:lang w:val="ro-MD"/>
        </w:rPr>
        <w:t>altor măsuri speciale.</w:t>
      </w:r>
    </w:p>
    <w:p w14:paraId="1A7A1351" w14:textId="77777777" w:rsidR="00BB0A4F" w:rsidRPr="00BB0A4F" w:rsidRDefault="00BB0A4F" w:rsidP="00BB0A4F">
      <w:pPr>
        <w:pStyle w:val="Listparagraf"/>
        <w:tabs>
          <w:tab w:val="left" w:pos="-4962"/>
        </w:tabs>
        <w:spacing w:line="360" w:lineRule="auto"/>
        <w:ind w:left="0" w:firstLine="567"/>
        <w:jc w:val="both"/>
        <w:rPr>
          <w:lang w:val="ro-MD"/>
        </w:rPr>
      </w:pPr>
      <w:r w:rsidRPr="00BB0A4F">
        <w:rPr>
          <w:lang w:val="ro-MD"/>
        </w:rPr>
        <w:t xml:space="preserve"> Transferurile cu destinație specială pentru bugetele locale de nivelul </w:t>
      </w:r>
      <w:proofErr w:type="spellStart"/>
      <w:r w:rsidRPr="00BB0A4F">
        <w:rPr>
          <w:lang w:val="ro-MD"/>
        </w:rPr>
        <w:t>întîi</w:t>
      </w:r>
      <w:proofErr w:type="spellEnd"/>
      <w:r w:rsidRPr="00BB0A4F">
        <w:rPr>
          <w:lang w:val="ro-MD"/>
        </w:rPr>
        <w:t xml:space="preserve">, inclusiv pentru bugetele municipale Bălți și Chișinău, </w:t>
      </w:r>
      <w:proofErr w:type="spellStart"/>
      <w:r w:rsidRPr="00BB0A4F">
        <w:rPr>
          <w:lang w:val="ro-MD"/>
        </w:rPr>
        <w:t>sînt</w:t>
      </w:r>
      <w:proofErr w:type="spellEnd"/>
      <w:r w:rsidRPr="00BB0A4F">
        <w:rPr>
          <w:lang w:val="ro-MD"/>
        </w:rPr>
        <w:t xml:space="preserve"> calculate și distribuite proporțional numărului populației din teritoriul </w:t>
      </w:r>
      <w:proofErr w:type="spellStart"/>
      <w:r w:rsidRPr="00BB0A4F">
        <w:rPr>
          <w:lang w:val="ro-MD"/>
        </w:rPr>
        <w:t>unităţii</w:t>
      </w:r>
      <w:proofErr w:type="spellEnd"/>
      <w:r w:rsidRPr="00BB0A4F">
        <w:rPr>
          <w:lang w:val="ro-MD"/>
        </w:rPr>
        <w:t xml:space="preserve"> administrativ-teritoriale respective, în baza datelor oficiale existente la momentul calculării acestora, în cuantumul de 50% din volumul total al taxei pentru folosirea drumurilor de către autovehiculele înmatriculate în Republica Moldova, aprobat în legea anuală a bugetului de stat, și se vor utiliza exclusiv pentru infrastructura drumurilor comunale și a străzilor. Mijloacele aferente bugetelor satelor (comunelor) </w:t>
      </w:r>
      <w:proofErr w:type="spellStart"/>
      <w:r w:rsidRPr="00BB0A4F">
        <w:rPr>
          <w:lang w:val="ro-MD"/>
        </w:rPr>
        <w:t>şi</w:t>
      </w:r>
      <w:proofErr w:type="spellEnd"/>
      <w:r w:rsidRPr="00BB0A4F">
        <w:rPr>
          <w:lang w:val="ro-MD"/>
        </w:rPr>
        <w:t xml:space="preserve"> ale </w:t>
      </w:r>
      <w:proofErr w:type="spellStart"/>
      <w:r w:rsidRPr="00BB0A4F">
        <w:rPr>
          <w:lang w:val="ro-MD"/>
        </w:rPr>
        <w:t>oraşelor</w:t>
      </w:r>
      <w:proofErr w:type="spellEnd"/>
      <w:r w:rsidRPr="00BB0A4F">
        <w:rPr>
          <w:lang w:val="ro-MD"/>
        </w:rPr>
        <w:t xml:space="preserve"> (municipiilor) din </w:t>
      </w:r>
      <w:proofErr w:type="spellStart"/>
      <w:r w:rsidRPr="00BB0A4F">
        <w:rPr>
          <w:lang w:val="ro-MD"/>
        </w:rPr>
        <w:t>componenţa</w:t>
      </w:r>
      <w:proofErr w:type="spellEnd"/>
      <w:r w:rsidRPr="00BB0A4F">
        <w:rPr>
          <w:lang w:val="ro-MD"/>
        </w:rPr>
        <w:t xml:space="preserve"> </w:t>
      </w:r>
      <w:proofErr w:type="spellStart"/>
      <w:r w:rsidRPr="00BB0A4F">
        <w:rPr>
          <w:lang w:val="ro-MD"/>
        </w:rPr>
        <w:t>unităţii</w:t>
      </w:r>
      <w:proofErr w:type="spellEnd"/>
      <w:r w:rsidRPr="00BB0A4F">
        <w:rPr>
          <w:lang w:val="ro-MD"/>
        </w:rPr>
        <w:t xml:space="preserve"> teritoriale autonome cu statut juridic special vor fi virate la bugetul central al unității teritoriale autonome cu statut juridic special.</w:t>
      </w:r>
    </w:p>
    <w:p w14:paraId="5843D880" w14:textId="77777777" w:rsidR="00BB0A4F" w:rsidRPr="00BB0A4F" w:rsidRDefault="00BB0A4F" w:rsidP="00BB0A4F">
      <w:pPr>
        <w:pStyle w:val="Listparagraf"/>
        <w:tabs>
          <w:tab w:val="left" w:pos="-4962"/>
        </w:tabs>
        <w:spacing w:line="360" w:lineRule="auto"/>
        <w:ind w:left="0" w:firstLine="567"/>
        <w:jc w:val="both"/>
        <w:rPr>
          <w:lang w:val="ro-MD"/>
        </w:rPr>
      </w:pPr>
      <w:r w:rsidRPr="00BB0A4F">
        <w:rPr>
          <w:lang w:val="ro-MD"/>
        </w:rPr>
        <w:t xml:space="preserve">Pentru bugetele locale de nivelul al doilea și al unității teritoriale autonome cu statut juridic special, transferurile cu destinație specială pentru finanțarea infrastructurii drumurilor publice locale </w:t>
      </w:r>
      <w:proofErr w:type="spellStart"/>
      <w:r w:rsidRPr="00BB0A4F">
        <w:rPr>
          <w:lang w:val="ro-MD"/>
        </w:rPr>
        <w:lastRenderedPageBreak/>
        <w:t>sînt</w:t>
      </w:r>
      <w:proofErr w:type="spellEnd"/>
      <w:r w:rsidRPr="00BB0A4F">
        <w:rPr>
          <w:lang w:val="ro-MD"/>
        </w:rPr>
        <w:t xml:space="preserve"> calculate și distribuite în funcție de numărul de kilometri echivalenți administrați, conform legislației privind fondul rutier.</w:t>
      </w:r>
    </w:p>
    <w:p w14:paraId="3DD58AAE" w14:textId="77777777" w:rsidR="00BB0A4F" w:rsidRPr="00BB0A4F" w:rsidRDefault="00BB0A4F" w:rsidP="00BB0A4F">
      <w:pPr>
        <w:pStyle w:val="Listparagraf"/>
        <w:tabs>
          <w:tab w:val="left" w:pos="-4962"/>
        </w:tabs>
        <w:spacing w:line="360" w:lineRule="auto"/>
        <w:ind w:left="0" w:firstLine="567"/>
        <w:jc w:val="both"/>
        <w:rPr>
          <w:lang w:val="ro-MD"/>
        </w:rPr>
      </w:pPr>
      <w:r w:rsidRPr="00BB0A4F">
        <w:rPr>
          <w:lang w:val="ro-MD"/>
        </w:rPr>
        <w:t xml:space="preserve">Transferurile cu </w:t>
      </w:r>
      <w:proofErr w:type="spellStart"/>
      <w:r w:rsidRPr="00BB0A4F">
        <w:rPr>
          <w:lang w:val="ro-MD"/>
        </w:rPr>
        <w:t>destinaţie</w:t>
      </w:r>
      <w:proofErr w:type="spellEnd"/>
      <w:r w:rsidRPr="00BB0A4F">
        <w:rPr>
          <w:lang w:val="ro-MD"/>
        </w:rPr>
        <w:t xml:space="preserve"> specială, utilizate contrar </w:t>
      </w:r>
      <w:proofErr w:type="spellStart"/>
      <w:r w:rsidRPr="00BB0A4F">
        <w:rPr>
          <w:lang w:val="ro-MD"/>
        </w:rPr>
        <w:t>destinaţiei</w:t>
      </w:r>
      <w:proofErr w:type="spellEnd"/>
      <w:r w:rsidRPr="00BB0A4F">
        <w:rPr>
          <w:lang w:val="ro-MD"/>
        </w:rPr>
        <w:t xml:space="preserve"> se virează, </w:t>
      </w:r>
      <w:proofErr w:type="spellStart"/>
      <w:r w:rsidRPr="00BB0A4F">
        <w:rPr>
          <w:lang w:val="ro-MD"/>
        </w:rPr>
        <w:t>pînă</w:t>
      </w:r>
      <w:proofErr w:type="spellEnd"/>
      <w:r w:rsidRPr="00BB0A4F">
        <w:rPr>
          <w:lang w:val="ro-MD"/>
        </w:rPr>
        <w:t xml:space="preserve"> la </w:t>
      </w:r>
      <w:proofErr w:type="spellStart"/>
      <w:r w:rsidRPr="00BB0A4F">
        <w:rPr>
          <w:lang w:val="ro-MD"/>
        </w:rPr>
        <w:t>sfîrşitul</w:t>
      </w:r>
      <w:proofErr w:type="spellEnd"/>
      <w:r w:rsidRPr="00BB0A4F">
        <w:rPr>
          <w:lang w:val="ro-MD"/>
        </w:rPr>
        <w:t xml:space="preserve"> anului bugetar, în mărimea sumei respective în bugetul de la care au fost primite. În cazul în care suma corespunzătoare nu este virată de bugetul respectiv, Ministerul </w:t>
      </w:r>
      <w:proofErr w:type="spellStart"/>
      <w:r w:rsidRPr="00BB0A4F">
        <w:rPr>
          <w:lang w:val="ro-MD"/>
        </w:rPr>
        <w:t>Finanţelor</w:t>
      </w:r>
      <w:proofErr w:type="spellEnd"/>
      <w:r w:rsidRPr="00BB0A4F">
        <w:rPr>
          <w:lang w:val="ro-MD"/>
        </w:rPr>
        <w:t xml:space="preserve">, în baza dării de seamă anuale, este în drept să restabilească </w:t>
      </w:r>
      <w:proofErr w:type="spellStart"/>
      <w:r w:rsidRPr="00BB0A4F">
        <w:rPr>
          <w:lang w:val="ro-MD"/>
        </w:rPr>
        <w:t>forţat</w:t>
      </w:r>
      <w:proofErr w:type="spellEnd"/>
      <w:r w:rsidRPr="00BB0A4F">
        <w:rPr>
          <w:lang w:val="ro-MD"/>
        </w:rPr>
        <w:t xml:space="preserve"> la bugetul de stat sumele transferurilor utilizate contrar </w:t>
      </w:r>
      <w:proofErr w:type="spellStart"/>
      <w:r w:rsidRPr="00BB0A4F">
        <w:rPr>
          <w:lang w:val="ro-MD"/>
        </w:rPr>
        <w:t>destinaţiei</w:t>
      </w:r>
      <w:proofErr w:type="spellEnd"/>
      <w:r w:rsidRPr="00BB0A4F">
        <w:rPr>
          <w:lang w:val="ro-MD"/>
        </w:rPr>
        <w:t xml:space="preserve"> prin intermediul </w:t>
      </w:r>
      <w:proofErr w:type="spellStart"/>
      <w:r w:rsidRPr="00BB0A4F">
        <w:rPr>
          <w:lang w:val="ro-MD"/>
        </w:rPr>
        <w:t>relaţiilor</w:t>
      </w:r>
      <w:proofErr w:type="spellEnd"/>
      <w:r w:rsidRPr="00BB0A4F">
        <w:rPr>
          <w:lang w:val="ro-MD"/>
        </w:rPr>
        <w:t xml:space="preserve"> </w:t>
      </w:r>
      <w:proofErr w:type="spellStart"/>
      <w:r w:rsidRPr="00BB0A4F">
        <w:rPr>
          <w:lang w:val="ro-MD"/>
        </w:rPr>
        <w:t>interbugetare</w:t>
      </w:r>
      <w:proofErr w:type="spellEnd"/>
      <w:r w:rsidRPr="00BB0A4F">
        <w:rPr>
          <w:lang w:val="ro-MD"/>
        </w:rPr>
        <w:t>. </w:t>
      </w:r>
    </w:p>
    <w:p w14:paraId="4436096E" w14:textId="77777777" w:rsidR="00BB0A4F" w:rsidRPr="00BB0A4F" w:rsidRDefault="00BB0A4F" w:rsidP="00BB0A4F">
      <w:pPr>
        <w:pStyle w:val="Listparagraf"/>
        <w:tabs>
          <w:tab w:val="left" w:pos="-4962"/>
        </w:tabs>
        <w:spacing w:line="360" w:lineRule="auto"/>
        <w:ind w:left="0" w:firstLine="567"/>
        <w:jc w:val="both"/>
        <w:rPr>
          <w:b/>
          <w:spacing w:val="-2"/>
          <w:lang w:val="ro-MD"/>
        </w:rPr>
      </w:pPr>
      <w:r w:rsidRPr="00BB0A4F">
        <w:rPr>
          <w:lang w:val="ro-MD"/>
        </w:rPr>
        <w:t xml:space="preserve">Transferurile cu </w:t>
      </w:r>
      <w:proofErr w:type="spellStart"/>
      <w:r w:rsidRPr="00BB0A4F">
        <w:rPr>
          <w:lang w:val="ro-MD"/>
        </w:rPr>
        <w:t>destinaţie</w:t>
      </w:r>
      <w:proofErr w:type="spellEnd"/>
      <w:r w:rsidRPr="00BB0A4F">
        <w:rPr>
          <w:lang w:val="ro-MD"/>
        </w:rPr>
        <w:t xml:space="preserve"> specială de la bugetul unei </w:t>
      </w:r>
      <w:proofErr w:type="spellStart"/>
      <w:r w:rsidRPr="00BB0A4F">
        <w:rPr>
          <w:lang w:val="ro-MD"/>
        </w:rPr>
        <w:t>unităţi</w:t>
      </w:r>
      <w:proofErr w:type="spellEnd"/>
      <w:r w:rsidRPr="00BB0A4F">
        <w:rPr>
          <w:lang w:val="ro-MD"/>
        </w:rPr>
        <w:t xml:space="preserve"> administrativ-teritoriale la bugetul altei </w:t>
      </w:r>
      <w:proofErr w:type="spellStart"/>
      <w:r w:rsidRPr="00BB0A4F">
        <w:rPr>
          <w:lang w:val="ro-MD"/>
        </w:rPr>
        <w:t>unităţi</w:t>
      </w:r>
      <w:proofErr w:type="spellEnd"/>
      <w:r w:rsidRPr="00BB0A4F">
        <w:rPr>
          <w:lang w:val="ro-MD"/>
        </w:rPr>
        <w:t xml:space="preserve"> administrativ-teritoriale se alocă pentru </w:t>
      </w:r>
      <w:proofErr w:type="spellStart"/>
      <w:r w:rsidRPr="00BB0A4F">
        <w:rPr>
          <w:lang w:val="ro-MD"/>
        </w:rPr>
        <w:t>finanţarea</w:t>
      </w:r>
      <w:proofErr w:type="spellEnd"/>
      <w:r w:rsidRPr="00BB0A4F">
        <w:rPr>
          <w:lang w:val="ro-MD"/>
        </w:rPr>
        <w:t xml:space="preserve"> măsurilor </w:t>
      </w:r>
      <w:proofErr w:type="spellStart"/>
      <w:r w:rsidRPr="00BB0A4F">
        <w:rPr>
          <w:lang w:val="ro-MD"/>
        </w:rPr>
        <w:t>şi</w:t>
      </w:r>
      <w:proofErr w:type="spellEnd"/>
      <w:r w:rsidRPr="00BB0A4F">
        <w:rPr>
          <w:lang w:val="ro-MD"/>
        </w:rPr>
        <w:t xml:space="preserve"> </w:t>
      </w:r>
      <w:proofErr w:type="spellStart"/>
      <w:r w:rsidRPr="00BB0A4F">
        <w:rPr>
          <w:lang w:val="ro-MD"/>
        </w:rPr>
        <w:t>activităţilor</w:t>
      </w:r>
      <w:proofErr w:type="spellEnd"/>
      <w:r w:rsidRPr="00BB0A4F">
        <w:rPr>
          <w:lang w:val="ro-MD"/>
        </w:rPr>
        <w:t xml:space="preserve"> de interes comun.</w:t>
      </w:r>
    </w:p>
    <w:p w14:paraId="6814A118" w14:textId="77777777" w:rsidR="00BB0A4F" w:rsidRPr="00BB0A4F" w:rsidRDefault="00BB0A4F" w:rsidP="00BB0A4F">
      <w:pPr>
        <w:tabs>
          <w:tab w:val="left" w:pos="-4962"/>
        </w:tabs>
        <w:ind w:firstLine="567"/>
        <w:jc w:val="both"/>
        <w:rPr>
          <w:b/>
          <w:iCs/>
          <w:spacing w:val="-4"/>
          <w:sz w:val="28"/>
          <w:szCs w:val="28"/>
          <w:lang w:val="ro-MD"/>
        </w:rPr>
      </w:pPr>
    </w:p>
    <w:p w14:paraId="7A74F147" w14:textId="77777777" w:rsidR="00BB0A4F" w:rsidRPr="00BB0A4F" w:rsidRDefault="00BB0A4F" w:rsidP="00BB0A4F">
      <w:pPr>
        <w:spacing w:line="360" w:lineRule="auto"/>
        <w:ind w:firstLine="567"/>
        <w:jc w:val="both"/>
        <w:rPr>
          <w:lang w:val="ro-MD"/>
        </w:rPr>
      </w:pPr>
      <w:r w:rsidRPr="00BB0A4F">
        <w:rPr>
          <w:b/>
          <w:spacing w:val="-2"/>
          <w:lang w:val="ro-MD"/>
        </w:rPr>
        <w:t xml:space="preserve">6.5. Delimitarea </w:t>
      </w:r>
      <w:proofErr w:type="spellStart"/>
      <w:r w:rsidRPr="00BB0A4F">
        <w:rPr>
          <w:b/>
          <w:spacing w:val="-2"/>
          <w:lang w:val="ro-MD"/>
        </w:rPr>
        <w:t>competenţelor</w:t>
      </w:r>
      <w:proofErr w:type="spellEnd"/>
      <w:r w:rsidRPr="00BB0A4F">
        <w:rPr>
          <w:b/>
          <w:spacing w:val="-2"/>
          <w:lang w:val="ro-MD"/>
        </w:rPr>
        <w:t xml:space="preserve"> în efectuarea cheltuielilor unităților administrativ-teritoriale</w:t>
      </w:r>
    </w:p>
    <w:p w14:paraId="73592FA5" w14:textId="77777777" w:rsidR="00BB0A4F" w:rsidRPr="00BB0A4F" w:rsidRDefault="00BB0A4F" w:rsidP="00BB0A4F">
      <w:pPr>
        <w:spacing w:line="360" w:lineRule="auto"/>
        <w:ind w:firstLine="567"/>
        <w:jc w:val="both"/>
        <w:rPr>
          <w:lang w:val="ro-MD"/>
        </w:rPr>
      </w:pPr>
      <w:r w:rsidRPr="00BB0A4F">
        <w:rPr>
          <w:lang w:val="ro-MD"/>
        </w:rPr>
        <w:t xml:space="preserve">Competențele în efectuarea cheltuielilor bugetelor locale pe domenii de activitate sunt delimitate prin legislația privind administrația publică locală și descentralizarea administrativă. </w:t>
      </w:r>
    </w:p>
    <w:p w14:paraId="3F85BAB6" w14:textId="77777777" w:rsidR="00BB0A4F" w:rsidRPr="00BB0A4F" w:rsidRDefault="00BB0A4F" w:rsidP="00BB0A4F">
      <w:pPr>
        <w:spacing w:line="360" w:lineRule="auto"/>
        <w:ind w:firstLine="567"/>
        <w:jc w:val="both"/>
        <w:rPr>
          <w:lang w:val="ro-MD"/>
        </w:rPr>
      </w:pPr>
      <w:r w:rsidRPr="00BB0A4F">
        <w:rPr>
          <w:lang w:val="ro-MD"/>
        </w:rPr>
        <w:t xml:space="preserve">De asemenea, costurile generate de implementarea Legii nr.270/2018 privind sistemul unitar de salarizare în sectorul bugetar aferente domeniilor proprii de competență a APL vor fi acoperite integral din contul bugetelor locale. </w:t>
      </w:r>
    </w:p>
    <w:p w14:paraId="0858B602" w14:textId="77777777" w:rsidR="00BB0A4F" w:rsidRPr="00BB0A4F" w:rsidRDefault="00BB0A4F" w:rsidP="00BB0A4F">
      <w:pPr>
        <w:spacing w:line="360" w:lineRule="auto"/>
        <w:ind w:firstLine="567"/>
        <w:jc w:val="both"/>
        <w:rPr>
          <w:lang w:val="ro-MD"/>
        </w:rPr>
      </w:pPr>
      <w:r w:rsidRPr="00BB0A4F">
        <w:rPr>
          <w:lang w:val="ro-MD"/>
        </w:rPr>
        <w:t xml:space="preserve">Resursele financiare disponibile urmează să fie direcționate la programe de importanță majoră, care ar permite soluționarea problemelor stringente, fără admiterea de datorii creditoare și blocaje financiare. </w:t>
      </w:r>
    </w:p>
    <w:p w14:paraId="4E4B0EB1" w14:textId="77777777" w:rsidR="00BB0A4F" w:rsidRPr="00BB0A4F" w:rsidRDefault="00BB0A4F" w:rsidP="00BB0A4F">
      <w:pPr>
        <w:spacing w:line="360" w:lineRule="auto"/>
        <w:ind w:firstLine="567"/>
        <w:jc w:val="both"/>
        <w:rPr>
          <w:lang w:val="ro-MD"/>
        </w:rPr>
      </w:pPr>
      <w:r w:rsidRPr="00BB0A4F">
        <w:rPr>
          <w:lang w:val="ro-MD"/>
        </w:rPr>
        <w:t xml:space="preserve">Estimările de cheltuieli ale autorităților APL urmează să fie strict în limita volumului de resurse disponibile. </w:t>
      </w:r>
    </w:p>
    <w:p w14:paraId="307F7D56" w14:textId="77777777" w:rsidR="00BB0A4F" w:rsidRPr="00BB0A4F" w:rsidRDefault="00BB0A4F" w:rsidP="00BB0A4F">
      <w:pPr>
        <w:spacing w:line="360" w:lineRule="auto"/>
        <w:ind w:firstLine="567"/>
        <w:jc w:val="both"/>
        <w:rPr>
          <w:lang w:val="ro-MD"/>
        </w:rPr>
      </w:pPr>
      <w:r w:rsidRPr="00BB0A4F">
        <w:rPr>
          <w:lang w:val="ro-MD"/>
        </w:rPr>
        <w:t>Întru asigurarea continuității reformelor din domeniul bugetar-fiscal, se impun următoarele cerințe față de autorități/instituții - beneficiari de alocații:</w:t>
      </w:r>
    </w:p>
    <w:p w14:paraId="25F80856" w14:textId="77777777" w:rsidR="00BB0A4F" w:rsidRPr="00BB0A4F" w:rsidRDefault="00BB0A4F" w:rsidP="00BB0A4F">
      <w:pPr>
        <w:pStyle w:val="Listparagraf"/>
        <w:numPr>
          <w:ilvl w:val="2"/>
          <w:numId w:val="10"/>
        </w:numPr>
        <w:spacing w:line="360" w:lineRule="auto"/>
        <w:ind w:left="851" w:hanging="284"/>
        <w:jc w:val="both"/>
        <w:rPr>
          <w:lang w:val="ro-MD"/>
        </w:rPr>
      </w:pPr>
      <w:r w:rsidRPr="00BB0A4F">
        <w:rPr>
          <w:lang w:val="ro-MD"/>
        </w:rPr>
        <w:t xml:space="preserve">asigurarea calității planificării bugetare prin îmbunătățirea procedurilor de analiză a impactului politicilor publice și corelarea programelor de cheltuieli cu prioritățile din documentele strategice (naționale, sectoriale, locale); </w:t>
      </w:r>
    </w:p>
    <w:p w14:paraId="376498A5" w14:textId="77777777" w:rsidR="00BB0A4F" w:rsidRPr="00BB0A4F" w:rsidRDefault="00BB0A4F" w:rsidP="00BB0A4F">
      <w:pPr>
        <w:pStyle w:val="Listparagraf"/>
        <w:numPr>
          <w:ilvl w:val="2"/>
          <w:numId w:val="10"/>
        </w:numPr>
        <w:spacing w:line="360" w:lineRule="auto"/>
        <w:ind w:left="851" w:hanging="284"/>
        <w:jc w:val="both"/>
        <w:rPr>
          <w:lang w:val="ro-MD"/>
        </w:rPr>
      </w:pPr>
      <w:proofErr w:type="spellStart"/>
      <w:r w:rsidRPr="00BB0A4F">
        <w:rPr>
          <w:lang w:val="ro-MD"/>
        </w:rPr>
        <w:t>îmbunătăţirea</w:t>
      </w:r>
      <w:proofErr w:type="spellEnd"/>
      <w:r w:rsidRPr="00BB0A4F">
        <w:rPr>
          <w:lang w:val="ro-MD"/>
        </w:rPr>
        <w:t xml:space="preserve"> </w:t>
      </w:r>
      <w:proofErr w:type="spellStart"/>
      <w:r w:rsidRPr="00BB0A4F">
        <w:rPr>
          <w:lang w:val="ro-MD"/>
        </w:rPr>
        <w:t>eficienţei</w:t>
      </w:r>
      <w:proofErr w:type="spellEnd"/>
      <w:r w:rsidRPr="00BB0A4F">
        <w:rPr>
          <w:lang w:val="ro-MD"/>
        </w:rPr>
        <w:t xml:space="preserve"> </w:t>
      </w:r>
      <w:proofErr w:type="spellStart"/>
      <w:r w:rsidRPr="00BB0A4F">
        <w:rPr>
          <w:lang w:val="ro-MD"/>
        </w:rPr>
        <w:t>şi</w:t>
      </w:r>
      <w:proofErr w:type="spellEnd"/>
      <w:r w:rsidRPr="00BB0A4F">
        <w:rPr>
          <w:lang w:val="ro-MD"/>
        </w:rPr>
        <w:t xml:space="preserve"> </w:t>
      </w:r>
      <w:proofErr w:type="spellStart"/>
      <w:r w:rsidRPr="00BB0A4F">
        <w:rPr>
          <w:lang w:val="ro-MD"/>
        </w:rPr>
        <w:t>eficacităţii</w:t>
      </w:r>
      <w:proofErr w:type="spellEnd"/>
      <w:r w:rsidRPr="00BB0A4F">
        <w:rPr>
          <w:lang w:val="ro-MD"/>
        </w:rPr>
        <w:t xml:space="preserve"> utilizării resurselor prin focusarea pe rezultate și sporirea calității serviciilor publice prestate în raport cu obiectivele stabilite; </w:t>
      </w:r>
    </w:p>
    <w:p w14:paraId="2940BDC5" w14:textId="77777777" w:rsidR="00BB0A4F" w:rsidRPr="00BB0A4F" w:rsidRDefault="00BB0A4F" w:rsidP="00BB0A4F">
      <w:pPr>
        <w:pStyle w:val="Listparagraf"/>
        <w:numPr>
          <w:ilvl w:val="2"/>
          <w:numId w:val="10"/>
        </w:numPr>
        <w:spacing w:line="360" w:lineRule="auto"/>
        <w:ind w:left="851" w:hanging="284"/>
        <w:jc w:val="both"/>
        <w:rPr>
          <w:lang w:val="ro-MD"/>
        </w:rPr>
      </w:pPr>
      <w:r w:rsidRPr="00BB0A4F">
        <w:rPr>
          <w:lang w:val="ro-MD"/>
        </w:rPr>
        <w:t xml:space="preserve">asigurarea unui control strict asupra nivelului angajărilor în sectorul bugetar pentru a evita angajamente viitoare fără acoperire cu resurse; </w:t>
      </w:r>
    </w:p>
    <w:p w14:paraId="33BD0183" w14:textId="77777777" w:rsidR="00BB0A4F" w:rsidRPr="00BB0A4F" w:rsidRDefault="00BB0A4F" w:rsidP="00BB0A4F">
      <w:pPr>
        <w:pStyle w:val="Listparagraf"/>
        <w:numPr>
          <w:ilvl w:val="2"/>
          <w:numId w:val="10"/>
        </w:numPr>
        <w:spacing w:line="360" w:lineRule="auto"/>
        <w:ind w:left="851" w:hanging="284"/>
        <w:jc w:val="both"/>
        <w:rPr>
          <w:lang w:val="ro-MD"/>
        </w:rPr>
      </w:pPr>
      <w:r w:rsidRPr="00BB0A4F">
        <w:rPr>
          <w:lang w:val="ro-MD"/>
        </w:rPr>
        <w:t>implementarea unor procese de planificare și management al investițiilor publice în vederea ameliorării eficienței cheltuielilor capitale publice.</w:t>
      </w:r>
    </w:p>
    <w:p w14:paraId="74EFDB59" w14:textId="77777777" w:rsidR="00BB0A4F" w:rsidRPr="00BB0A4F" w:rsidRDefault="00BB0A4F" w:rsidP="00BB0A4F">
      <w:pPr>
        <w:spacing w:line="360" w:lineRule="auto"/>
        <w:ind w:firstLine="567"/>
        <w:jc w:val="both"/>
        <w:rPr>
          <w:lang w:val="ro-MD"/>
        </w:rPr>
      </w:pPr>
      <w:r w:rsidRPr="00BB0A4F">
        <w:rPr>
          <w:lang w:val="ro-MD"/>
        </w:rPr>
        <w:t xml:space="preserve">Dimensionarea </w:t>
      </w:r>
      <w:proofErr w:type="spellStart"/>
      <w:r w:rsidRPr="00BB0A4F">
        <w:rPr>
          <w:lang w:val="ro-MD"/>
        </w:rPr>
        <w:t>şi</w:t>
      </w:r>
      <w:proofErr w:type="spellEnd"/>
      <w:r w:rsidRPr="00BB0A4F">
        <w:rPr>
          <w:lang w:val="ro-MD"/>
        </w:rPr>
        <w:t xml:space="preserve"> structurarea cheltuielilor bugetare a încetat de mult să mai reprezinte doar o </w:t>
      </w:r>
      <w:proofErr w:type="spellStart"/>
      <w:r w:rsidRPr="00BB0A4F">
        <w:rPr>
          <w:lang w:val="ro-MD"/>
        </w:rPr>
        <w:t>operaţiune</w:t>
      </w:r>
      <w:proofErr w:type="spellEnd"/>
      <w:r w:rsidRPr="00BB0A4F">
        <w:rPr>
          <w:lang w:val="ro-MD"/>
        </w:rPr>
        <w:t xml:space="preserve"> tehnică prin care se </w:t>
      </w:r>
      <w:proofErr w:type="spellStart"/>
      <w:r w:rsidRPr="00BB0A4F">
        <w:rPr>
          <w:lang w:val="ro-MD"/>
        </w:rPr>
        <w:t>stabileşte</w:t>
      </w:r>
      <w:proofErr w:type="spellEnd"/>
      <w:r w:rsidRPr="00BB0A4F">
        <w:rPr>
          <w:lang w:val="ro-MD"/>
        </w:rPr>
        <w:t xml:space="preserve"> necesarul de resurse la </w:t>
      </w:r>
      <w:proofErr w:type="spellStart"/>
      <w:r w:rsidRPr="00BB0A4F">
        <w:rPr>
          <w:lang w:val="ro-MD"/>
        </w:rPr>
        <w:t>dispoziţia</w:t>
      </w:r>
      <w:proofErr w:type="spellEnd"/>
      <w:r w:rsidRPr="00BB0A4F">
        <w:rPr>
          <w:lang w:val="ro-MD"/>
        </w:rPr>
        <w:t xml:space="preserve"> statului </w:t>
      </w:r>
      <w:proofErr w:type="spellStart"/>
      <w:r w:rsidRPr="00BB0A4F">
        <w:rPr>
          <w:lang w:val="ro-MD"/>
        </w:rPr>
        <w:t>şi</w:t>
      </w:r>
      <w:proofErr w:type="spellEnd"/>
      <w:r w:rsidRPr="00BB0A4F">
        <w:rPr>
          <w:lang w:val="ro-MD"/>
        </w:rPr>
        <w:t xml:space="preserve"> </w:t>
      </w:r>
      <w:proofErr w:type="spellStart"/>
      <w:r w:rsidRPr="00BB0A4F">
        <w:rPr>
          <w:lang w:val="ro-MD"/>
        </w:rPr>
        <w:t>modalităţile</w:t>
      </w:r>
      <w:proofErr w:type="spellEnd"/>
      <w:r w:rsidRPr="00BB0A4F">
        <w:rPr>
          <w:lang w:val="ro-MD"/>
        </w:rPr>
        <w:t xml:space="preserve"> de </w:t>
      </w:r>
      <w:r w:rsidRPr="00BB0A4F">
        <w:rPr>
          <w:lang w:val="ro-MD"/>
        </w:rPr>
        <w:lastRenderedPageBreak/>
        <w:t xml:space="preserve">acoperire a acestora. Felul în care se dimensionează </w:t>
      </w:r>
      <w:proofErr w:type="spellStart"/>
      <w:r w:rsidRPr="00BB0A4F">
        <w:rPr>
          <w:lang w:val="ro-MD"/>
        </w:rPr>
        <w:t>şi</w:t>
      </w:r>
      <w:proofErr w:type="spellEnd"/>
      <w:r w:rsidRPr="00BB0A4F">
        <w:rPr>
          <w:lang w:val="ro-MD"/>
        </w:rPr>
        <w:t xml:space="preserve">, îndeosebi, se structurează cheltuielile bugetare pe capitole de cheltuieli are o </w:t>
      </w:r>
      <w:proofErr w:type="spellStart"/>
      <w:r w:rsidRPr="00BB0A4F">
        <w:rPr>
          <w:lang w:val="ro-MD"/>
        </w:rPr>
        <w:t>influenţă</w:t>
      </w:r>
      <w:proofErr w:type="spellEnd"/>
      <w:r w:rsidRPr="00BB0A4F">
        <w:rPr>
          <w:lang w:val="ro-MD"/>
        </w:rPr>
        <w:t xml:space="preserve"> deosebită asupra agregării principalilor indicatori ai </w:t>
      </w:r>
      <w:proofErr w:type="spellStart"/>
      <w:r w:rsidRPr="00BB0A4F">
        <w:rPr>
          <w:lang w:val="ro-MD"/>
        </w:rPr>
        <w:t>stabilităţii</w:t>
      </w:r>
      <w:proofErr w:type="spellEnd"/>
      <w:r w:rsidRPr="00BB0A4F">
        <w:rPr>
          <w:lang w:val="ro-MD"/>
        </w:rPr>
        <w:t xml:space="preserve"> </w:t>
      </w:r>
      <w:proofErr w:type="spellStart"/>
      <w:r w:rsidRPr="00BB0A4F">
        <w:rPr>
          <w:lang w:val="ro-MD"/>
        </w:rPr>
        <w:t>şi</w:t>
      </w:r>
      <w:proofErr w:type="spellEnd"/>
      <w:r w:rsidRPr="00BB0A4F">
        <w:rPr>
          <w:lang w:val="ro-MD"/>
        </w:rPr>
        <w:t xml:space="preserve"> dezvoltării economice în ansamblu. Dimensionarea </w:t>
      </w:r>
      <w:proofErr w:type="spellStart"/>
      <w:r w:rsidRPr="00BB0A4F">
        <w:rPr>
          <w:lang w:val="ro-MD"/>
        </w:rPr>
        <w:t>şi</w:t>
      </w:r>
      <w:proofErr w:type="spellEnd"/>
      <w:r w:rsidRPr="00BB0A4F">
        <w:rPr>
          <w:lang w:val="ro-MD"/>
        </w:rPr>
        <w:t xml:space="preserve"> structurarea cheltuielilor publice reprezintă un element cheie al oricărei politici economice ca </w:t>
      </w:r>
      <w:proofErr w:type="spellStart"/>
      <w:r w:rsidRPr="00BB0A4F">
        <w:rPr>
          <w:lang w:val="ro-MD"/>
        </w:rPr>
        <w:t>şi</w:t>
      </w:r>
      <w:proofErr w:type="spellEnd"/>
      <w:r w:rsidRPr="00BB0A4F">
        <w:rPr>
          <w:lang w:val="ro-MD"/>
        </w:rPr>
        <w:t xml:space="preserve"> în cazul abordării politicilor fiscale la nivel macro- </w:t>
      </w:r>
      <w:proofErr w:type="spellStart"/>
      <w:r w:rsidRPr="00BB0A4F">
        <w:rPr>
          <w:lang w:val="ro-MD"/>
        </w:rPr>
        <w:t>şi</w:t>
      </w:r>
      <w:proofErr w:type="spellEnd"/>
      <w:r w:rsidRPr="00BB0A4F">
        <w:rPr>
          <w:lang w:val="ro-MD"/>
        </w:rPr>
        <w:t xml:space="preserve"> microeconomic. Aceste elemente </w:t>
      </w:r>
      <w:proofErr w:type="spellStart"/>
      <w:r w:rsidRPr="00BB0A4F">
        <w:rPr>
          <w:lang w:val="ro-MD"/>
        </w:rPr>
        <w:t>ţin</w:t>
      </w:r>
      <w:proofErr w:type="spellEnd"/>
      <w:r w:rsidRPr="00BB0A4F">
        <w:rPr>
          <w:lang w:val="ro-MD"/>
        </w:rPr>
        <w:t xml:space="preserve"> de </w:t>
      </w:r>
      <w:proofErr w:type="spellStart"/>
      <w:r w:rsidRPr="00BB0A4F">
        <w:rPr>
          <w:lang w:val="ro-MD"/>
        </w:rPr>
        <w:t>concepţia</w:t>
      </w:r>
      <w:proofErr w:type="spellEnd"/>
      <w:r w:rsidRPr="00BB0A4F">
        <w:rPr>
          <w:lang w:val="ro-MD"/>
        </w:rPr>
        <w:t xml:space="preserve"> </w:t>
      </w:r>
      <w:proofErr w:type="spellStart"/>
      <w:r w:rsidRPr="00BB0A4F">
        <w:rPr>
          <w:lang w:val="ro-MD"/>
        </w:rPr>
        <w:t>şi</w:t>
      </w:r>
      <w:proofErr w:type="spellEnd"/>
      <w:r w:rsidRPr="00BB0A4F">
        <w:rPr>
          <w:lang w:val="ro-MD"/>
        </w:rPr>
        <w:t xml:space="preserve"> teoria economică generală promovată de autoritatea publică, ce încearcă să o transpună în practică prin intermediul programului său de guvernare [2, p.95]. </w:t>
      </w:r>
    </w:p>
    <w:p w14:paraId="30BEE097" w14:textId="77777777" w:rsidR="00BB0A4F" w:rsidRPr="00BB0A4F" w:rsidRDefault="00BB0A4F" w:rsidP="00BB0A4F">
      <w:pPr>
        <w:spacing w:line="360" w:lineRule="auto"/>
        <w:ind w:firstLine="567"/>
        <w:jc w:val="both"/>
        <w:rPr>
          <w:lang w:val="ro-MD"/>
        </w:rPr>
      </w:pPr>
      <w:r w:rsidRPr="00BB0A4F">
        <w:rPr>
          <w:lang w:val="ro-MD"/>
        </w:rPr>
        <w:t xml:space="preserve">Modul în care se dimensionează </w:t>
      </w:r>
      <w:proofErr w:type="spellStart"/>
      <w:r w:rsidRPr="00BB0A4F">
        <w:rPr>
          <w:lang w:val="ro-MD"/>
        </w:rPr>
        <w:t>şi</w:t>
      </w:r>
      <w:proofErr w:type="spellEnd"/>
      <w:r w:rsidRPr="00BB0A4F">
        <w:rPr>
          <w:lang w:val="ro-MD"/>
        </w:rPr>
        <w:t xml:space="preserve"> se structurează cheltuielile publice depinde în mare măsură </w:t>
      </w:r>
      <w:proofErr w:type="spellStart"/>
      <w:r w:rsidRPr="00BB0A4F">
        <w:rPr>
          <w:lang w:val="ro-MD"/>
        </w:rPr>
        <w:t>şi</w:t>
      </w:r>
      <w:proofErr w:type="spellEnd"/>
      <w:r w:rsidRPr="00BB0A4F">
        <w:rPr>
          <w:lang w:val="ro-MD"/>
        </w:rPr>
        <w:t xml:space="preserve"> de starea reală a unei economii date, aceasta </w:t>
      </w:r>
      <w:proofErr w:type="spellStart"/>
      <w:r w:rsidRPr="00BB0A4F">
        <w:rPr>
          <w:lang w:val="ro-MD"/>
        </w:rPr>
        <w:t>avînd</w:t>
      </w:r>
      <w:proofErr w:type="spellEnd"/>
      <w:r w:rsidRPr="00BB0A4F">
        <w:rPr>
          <w:lang w:val="ro-MD"/>
        </w:rPr>
        <w:t xml:space="preserve"> posibilitate, de la caz la caz, să extindă sau să limiteze aria de </w:t>
      </w:r>
      <w:proofErr w:type="spellStart"/>
      <w:r w:rsidRPr="00BB0A4F">
        <w:rPr>
          <w:lang w:val="ro-MD"/>
        </w:rPr>
        <w:t>opţiuni</w:t>
      </w:r>
      <w:proofErr w:type="spellEnd"/>
      <w:r w:rsidRPr="00BB0A4F">
        <w:rPr>
          <w:lang w:val="ro-MD"/>
        </w:rPr>
        <w:t xml:space="preserve"> a oricărei decizii guvernamentale de dimensionare </w:t>
      </w:r>
      <w:proofErr w:type="spellStart"/>
      <w:r w:rsidRPr="00BB0A4F">
        <w:rPr>
          <w:lang w:val="ro-MD"/>
        </w:rPr>
        <w:t>şi</w:t>
      </w:r>
      <w:proofErr w:type="spellEnd"/>
      <w:r w:rsidRPr="00BB0A4F">
        <w:rPr>
          <w:lang w:val="ro-MD"/>
        </w:rPr>
        <w:t xml:space="preserve"> de structurare a cheltuielilor publice.</w:t>
      </w:r>
    </w:p>
    <w:p w14:paraId="25BAD30E" w14:textId="77777777" w:rsidR="00BB0A4F" w:rsidRPr="00BB0A4F" w:rsidRDefault="00BB0A4F" w:rsidP="00BB0A4F">
      <w:pPr>
        <w:spacing w:line="360" w:lineRule="auto"/>
        <w:ind w:firstLine="567"/>
        <w:jc w:val="both"/>
        <w:rPr>
          <w:lang w:val="ro-MD"/>
        </w:rPr>
      </w:pPr>
      <w:r w:rsidRPr="00BB0A4F">
        <w:rPr>
          <w:lang w:val="ro-MD"/>
        </w:rPr>
        <w:t xml:space="preserve">Dimensionarea cheltuielilor publice totale </w:t>
      </w:r>
      <w:proofErr w:type="spellStart"/>
      <w:r w:rsidRPr="00BB0A4F">
        <w:rPr>
          <w:lang w:val="ro-MD"/>
        </w:rPr>
        <w:t>şi</w:t>
      </w:r>
      <w:proofErr w:type="spellEnd"/>
      <w:r w:rsidRPr="00BB0A4F">
        <w:rPr>
          <w:lang w:val="ro-MD"/>
        </w:rPr>
        <w:t xml:space="preserve"> repartizarea lor pe </w:t>
      </w:r>
      <w:proofErr w:type="spellStart"/>
      <w:r w:rsidRPr="00BB0A4F">
        <w:rPr>
          <w:lang w:val="ro-MD"/>
        </w:rPr>
        <w:t>destinaţii</w:t>
      </w:r>
      <w:proofErr w:type="spellEnd"/>
      <w:r w:rsidRPr="00BB0A4F">
        <w:rPr>
          <w:lang w:val="ro-MD"/>
        </w:rPr>
        <w:t xml:space="preserve"> </w:t>
      </w:r>
      <w:proofErr w:type="spellStart"/>
      <w:r w:rsidRPr="00BB0A4F">
        <w:rPr>
          <w:lang w:val="ro-MD"/>
        </w:rPr>
        <w:t>şi</w:t>
      </w:r>
      <w:proofErr w:type="spellEnd"/>
      <w:r w:rsidRPr="00BB0A4F">
        <w:rPr>
          <w:lang w:val="ro-MD"/>
        </w:rPr>
        <w:t xml:space="preserve"> beneficiari în scopul acoperirii </w:t>
      </w:r>
      <w:proofErr w:type="spellStart"/>
      <w:r w:rsidRPr="00BB0A4F">
        <w:rPr>
          <w:lang w:val="ro-MD"/>
        </w:rPr>
        <w:t>necesităţilor</w:t>
      </w:r>
      <w:proofErr w:type="spellEnd"/>
      <w:r w:rsidRPr="00BB0A4F">
        <w:rPr>
          <w:lang w:val="ro-MD"/>
        </w:rPr>
        <w:t xml:space="preserve"> publice este </w:t>
      </w:r>
      <w:proofErr w:type="spellStart"/>
      <w:r w:rsidRPr="00BB0A4F">
        <w:rPr>
          <w:lang w:val="ro-MD"/>
        </w:rPr>
        <w:t>întîi</w:t>
      </w:r>
      <w:proofErr w:type="spellEnd"/>
      <w:r w:rsidRPr="00BB0A4F">
        <w:rPr>
          <w:lang w:val="ro-MD"/>
        </w:rPr>
        <w:t xml:space="preserve"> de toate o chestiune politică de maximă </w:t>
      </w:r>
      <w:proofErr w:type="spellStart"/>
      <w:r w:rsidRPr="00BB0A4F">
        <w:rPr>
          <w:lang w:val="ro-MD"/>
        </w:rPr>
        <w:t>importanţă</w:t>
      </w:r>
      <w:proofErr w:type="spellEnd"/>
      <w:r w:rsidRPr="00BB0A4F">
        <w:rPr>
          <w:lang w:val="ro-MD"/>
        </w:rPr>
        <w:t xml:space="preserve"> </w:t>
      </w:r>
      <w:proofErr w:type="spellStart"/>
      <w:r w:rsidRPr="00BB0A4F">
        <w:rPr>
          <w:lang w:val="ro-MD"/>
        </w:rPr>
        <w:t>şi</w:t>
      </w:r>
      <w:proofErr w:type="spellEnd"/>
      <w:r w:rsidRPr="00BB0A4F">
        <w:rPr>
          <w:lang w:val="ro-MD"/>
        </w:rPr>
        <w:t xml:space="preserve"> apoi una economică, de colectare a resurselor </w:t>
      </w:r>
      <w:proofErr w:type="spellStart"/>
      <w:r w:rsidRPr="00BB0A4F">
        <w:rPr>
          <w:lang w:val="ro-MD"/>
        </w:rPr>
        <w:t>băneşti</w:t>
      </w:r>
      <w:proofErr w:type="spellEnd"/>
      <w:r w:rsidRPr="00BB0A4F">
        <w:rPr>
          <w:lang w:val="ro-MD"/>
        </w:rPr>
        <w:t xml:space="preserve"> pentru acoperirea acestor </w:t>
      </w:r>
      <w:proofErr w:type="spellStart"/>
      <w:r w:rsidRPr="00BB0A4F">
        <w:rPr>
          <w:lang w:val="ro-MD"/>
        </w:rPr>
        <w:t>necesităţi</w:t>
      </w:r>
      <w:proofErr w:type="spellEnd"/>
      <w:r w:rsidRPr="00BB0A4F">
        <w:rPr>
          <w:lang w:val="ro-MD"/>
        </w:rPr>
        <w:t xml:space="preserve"> [2, p.96].</w:t>
      </w:r>
    </w:p>
    <w:p w14:paraId="0B3F7D88" w14:textId="77777777" w:rsidR="00BB0A4F" w:rsidRPr="00BB0A4F" w:rsidRDefault="00BB0A4F" w:rsidP="00BB0A4F">
      <w:pPr>
        <w:spacing w:line="360" w:lineRule="auto"/>
        <w:ind w:firstLine="567"/>
        <w:jc w:val="both"/>
        <w:rPr>
          <w:lang w:val="ro-MD"/>
        </w:rPr>
      </w:pPr>
      <w:r w:rsidRPr="00BB0A4F">
        <w:rPr>
          <w:b/>
          <w:i/>
          <w:lang w:val="ro-MD"/>
        </w:rPr>
        <w:t xml:space="preserve">Cheltuielile </w:t>
      </w:r>
      <w:proofErr w:type="spellStart"/>
      <w:r w:rsidRPr="00BB0A4F">
        <w:rPr>
          <w:b/>
          <w:i/>
          <w:lang w:val="ro-MD"/>
        </w:rPr>
        <w:t>unităţilor</w:t>
      </w:r>
      <w:proofErr w:type="spellEnd"/>
      <w:r w:rsidRPr="00BB0A4F">
        <w:rPr>
          <w:b/>
          <w:i/>
          <w:lang w:val="ro-MD"/>
        </w:rPr>
        <w:t xml:space="preserve"> administrativ-teritoriale</w:t>
      </w:r>
      <w:r w:rsidRPr="00BB0A4F">
        <w:rPr>
          <w:lang w:val="ro-MD"/>
        </w:rPr>
        <w:t xml:space="preserve"> reprezintă o parte componentă a volumului integral de cheltuieli publice. Cheltuielile </w:t>
      </w:r>
      <w:proofErr w:type="spellStart"/>
      <w:r w:rsidRPr="00BB0A4F">
        <w:rPr>
          <w:lang w:val="ro-MD"/>
        </w:rPr>
        <w:t>autorităţilor</w:t>
      </w:r>
      <w:proofErr w:type="spellEnd"/>
      <w:r w:rsidRPr="00BB0A4F">
        <w:rPr>
          <w:lang w:val="ro-MD"/>
        </w:rPr>
        <w:t xml:space="preserve"> publice locale poartă un </w:t>
      </w:r>
      <w:proofErr w:type="spellStart"/>
      <w:r w:rsidRPr="00BB0A4F">
        <w:rPr>
          <w:lang w:val="ro-MD"/>
        </w:rPr>
        <w:t>conţinut</w:t>
      </w:r>
      <w:proofErr w:type="spellEnd"/>
      <w:r w:rsidRPr="00BB0A4F">
        <w:rPr>
          <w:lang w:val="ro-MD"/>
        </w:rPr>
        <w:t xml:space="preserve"> economic similar cu restul cheltuielilor publice suportate de stat, </w:t>
      </w:r>
      <w:proofErr w:type="spellStart"/>
      <w:r w:rsidRPr="00BB0A4F">
        <w:rPr>
          <w:lang w:val="ro-MD"/>
        </w:rPr>
        <w:t>exprimînd</w:t>
      </w:r>
      <w:proofErr w:type="spellEnd"/>
      <w:r w:rsidRPr="00BB0A4F">
        <w:rPr>
          <w:lang w:val="ro-MD"/>
        </w:rPr>
        <w:t xml:space="preserve"> </w:t>
      </w:r>
      <w:proofErr w:type="spellStart"/>
      <w:r w:rsidRPr="00BB0A4F">
        <w:rPr>
          <w:lang w:val="ro-MD"/>
        </w:rPr>
        <w:t>relaţii</w:t>
      </w:r>
      <w:proofErr w:type="spellEnd"/>
      <w:r w:rsidRPr="00BB0A4F">
        <w:rPr>
          <w:lang w:val="ro-MD"/>
        </w:rPr>
        <w:t xml:space="preserve"> </w:t>
      </w:r>
      <w:proofErr w:type="spellStart"/>
      <w:r w:rsidRPr="00BB0A4F">
        <w:rPr>
          <w:lang w:val="ro-MD"/>
        </w:rPr>
        <w:t>economico</w:t>
      </w:r>
      <w:proofErr w:type="spellEnd"/>
      <w:r w:rsidRPr="00BB0A4F">
        <w:rPr>
          <w:lang w:val="ro-MD"/>
        </w:rPr>
        <w:t xml:space="preserve">-sociale în formă bănească care se manifestă, pe de-o parte, între </w:t>
      </w:r>
      <w:proofErr w:type="spellStart"/>
      <w:r w:rsidRPr="00BB0A4F">
        <w:rPr>
          <w:lang w:val="ro-MD"/>
        </w:rPr>
        <w:t>autorităţile</w:t>
      </w:r>
      <w:proofErr w:type="spellEnd"/>
      <w:r w:rsidRPr="00BB0A4F">
        <w:rPr>
          <w:lang w:val="ro-MD"/>
        </w:rPr>
        <w:t xml:space="preserve"> publice locale </w:t>
      </w:r>
      <w:proofErr w:type="spellStart"/>
      <w:r w:rsidRPr="00BB0A4F">
        <w:rPr>
          <w:lang w:val="ro-MD"/>
        </w:rPr>
        <w:t>şi</w:t>
      </w:r>
      <w:proofErr w:type="spellEnd"/>
      <w:r w:rsidRPr="00BB0A4F">
        <w:rPr>
          <w:lang w:val="ro-MD"/>
        </w:rPr>
        <w:t xml:space="preserve"> persoanele fizice </w:t>
      </w:r>
      <w:proofErr w:type="spellStart"/>
      <w:r w:rsidRPr="00BB0A4F">
        <w:rPr>
          <w:lang w:val="ro-MD"/>
        </w:rPr>
        <w:t>şi</w:t>
      </w:r>
      <w:proofErr w:type="spellEnd"/>
      <w:r w:rsidRPr="00BB0A4F">
        <w:rPr>
          <w:lang w:val="ro-MD"/>
        </w:rPr>
        <w:t xml:space="preserve"> juridice locale, pe de altă parte, în calitate de instrumente utilizate la repartizarea eficientă a resurselor financiare aflate la </w:t>
      </w:r>
      <w:proofErr w:type="spellStart"/>
      <w:r w:rsidRPr="00BB0A4F">
        <w:rPr>
          <w:lang w:val="ro-MD"/>
        </w:rPr>
        <w:t>dispoziţia</w:t>
      </w:r>
      <w:proofErr w:type="spellEnd"/>
      <w:r w:rsidRPr="00BB0A4F">
        <w:rPr>
          <w:lang w:val="ro-MD"/>
        </w:rPr>
        <w:t xml:space="preserve"> acestor </w:t>
      </w:r>
      <w:proofErr w:type="spellStart"/>
      <w:r w:rsidRPr="00BB0A4F">
        <w:rPr>
          <w:lang w:val="ro-MD"/>
        </w:rPr>
        <w:t>autorităţi</w:t>
      </w:r>
      <w:proofErr w:type="spellEnd"/>
      <w:r w:rsidRPr="00BB0A4F">
        <w:rPr>
          <w:lang w:val="ro-MD"/>
        </w:rPr>
        <w:t xml:space="preserve"> publice locale [3, p.124]. </w:t>
      </w:r>
    </w:p>
    <w:p w14:paraId="1DBF7BC9" w14:textId="77777777" w:rsidR="00BB0A4F" w:rsidRPr="00BB0A4F" w:rsidRDefault="00BB0A4F" w:rsidP="00BB0A4F">
      <w:pPr>
        <w:spacing w:line="360" w:lineRule="auto"/>
        <w:ind w:firstLine="567"/>
        <w:jc w:val="both"/>
        <w:rPr>
          <w:lang w:val="ro-MD"/>
        </w:rPr>
      </w:pPr>
      <w:r w:rsidRPr="00BB0A4F">
        <w:rPr>
          <w:lang w:val="ro-MD"/>
        </w:rPr>
        <w:t xml:space="preserve">În toate statele lumii există o </w:t>
      </w:r>
      <w:proofErr w:type="spellStart"/>
      <w:r w:rsidRPr="00BB0A4F">
        <w:rPr>
          <w:lang w:val="ro-MD"/>
        </w:rPr>
        <w:t>tendinţă</w:t>
      </w:r>
      <w:proofErr w:type="spellEnd"/>
      <w:r w:rsidRPr="00BB0A4F">
        <w:rPr>
          <w:lang w:val="ro-MD"/>
        </w:rPr>
        <w:t xml:space="preserve"> de </w:t>
      </w:r>
      <w:proofErr w:type="spellStart"/>
      <w:r w:rsidRPr="00BB0A4F">
        <w:rPr>
          <w:lang w:val="ro-MD"/>
        </w:rPr>
        <w:t>creştere</w:t>
      </w:r>
      <w:proofErr w:type="spellEnd"/>
      <w:r w:rsidRPr="00BB0A4F">
        <w:rPr>
          <w:lang w:val="ro-MD"/>
        </w:rPr>
        <w:t xml:space="preserve"> a cheltuielilor publice, </w:t>
      </w:r>
      <w:proofErr w:type="spellStart"/>
      <w:r w:rsidRPr="00BB0A4F">
        <w:rPr>
          <w:lang w:val="ro-MD"/>
        </w:rPr>
        <w:t>avînd</w:t>
      </w:r>
      <w:proofErr w:type="spellEnd"/>
      <w:r w:rsidRPr="00BB0A4F">
        <w:rPr>
          <w:lang w:val="ro-MD"/>
        </w:rPr>
        <w:t xml:space="preserve"> la bază următorii factori: </w:t>
      </w:r>
    </w:p>
    <w:p w14:paraId="55FC9C65" w14:textId="77777777" w:rsidR="00BB0A4F" w:rsidRPr="00BB0A4F" w:rsidRDefault="00BB0A4F" w:rsidP="00BB0A4F">
      <w:pPr>
        <w:numPr>
          <w:ilvl w:val="0"/>
          <w:numId w:val="11"/>
        </w:numPr>
        <w:spacing w:line="360" w:lineRule="auto"/>
        <w:ind w:left="851" w:hanging="284"/>
        <w:jc w:val="both"/>
        <w:rPr>
          <w:i/>
          <w:lang w:val="ro-MD"/>
        </w:rPr>
      </w:pPr>
      <w:r w:rsidRPr="00BB0A4F">
        <w:rPr>
          <w:i/>
          <w:lang w:val="ro-MD"/>
        </w:rPr>
        <w:t>dezvoltarea demografică;</w:t>
      </w:r>
    </w:p>
    <w:p w14:paraId="5708A861" w14:textId="77777777" w:rsidR="00BB0A4F" w:rsidRPr="00BB0A4F" w:rsidRDefault="00BB0A4F" w:rsidP="00BB0A4F">
      <w:pPr>
        <w:numPr>
          <w:ilvl w:val="0"/>
          <w:numId w:val="11"/>
        </w:numPr>
        <w:spacing w:line="360" w:lineRule="auto"/>
        <w:ind w:left="851" w:hanging="284"/>
        <w:jc w:val="both"/>
        <w:rPr>
          <w:i/>
          <w:lang w:val="ro-MD"/>
        </w:rPr>
      </w:pPr>
      <w:proofErr w:type="spellStart"/>
      <w:r w:rsidRPr="00BB0A4F">
        <w:rPr>
          <w:i/>
          <w:lang w:val="ro-MD"/>
        </w:rPr>
        <w:t>influenţa</w:t>
      </w:r>
      <w:proofErr w:type="spellEnd"/>
      <w:r w:rsidRPr="00BB0A4F">
        <w:rPr>
          <w:i/>
          <w:lang w:val="ro-MD"/>
        </w:rPr>
        <w:t xml:space="preserve"> politicii; </w:t>
      </w:r>
    </w:p>
    <w:p w14:paraId="02307B57" w14:textId="77777777" w:rsidR="00BB0A4F" w:rsidRPr="00BB0A4F" w:rsidRDefault="00BB0A4F" w:rsidP="00BB0A4F">
      <w:pPr>
        <w:numPr>
          <w:ilvl w:val="0"/>
          <w:numId w:val="11"/>
        </w:numPr>
        <w:spacing w:line="360" w:lineRule="auto"/>
        <w:ind w:left="851" w:hanging="284"/>
        <w:jc w:val="both"/>
        <w:rPr>
          <w:i/>
          <w:lang w:val="ro-MD"/>
        </w:rPr>
      </w:pPr>
      <w:r w:rsidRPr="00BB0A4F">
        <w:rPr>
          <w:i/>
          <w:lang w:val="ro-MD"/>
        </w:rPr>
        <w:t xml:space="preserve">schimbările tehnologice; </w:t>
      </w:r>
    </w:p>
    <w:p w14:paraId="18F873E0" w14:textId="77777777" w:rsidR="00BB0A4F" w:rsidRPr="00BB0A4F" w:rsidRDefault="00BB0A4F" w:rsidP="00BB0A4F">
      <w:pPr>
        <w:numPr>
          <w:ilvl w:val="0"/>
          <w:numId w:val="11"/>
        </w:numPr>
        <w:spacing w:line="360" w:lineRule="auto"/>
        <w:ind w:left="851" w:hanging="284"/>
        <w:jc w:val="both"/>
        <w:rPr>
          <w:i/>
          <w:lang w:val="ro-MD"/>
        </w:rPr>
      </w:pPr>
      <w:proofErr w:type="spellStart"/>
      <w:r w:rsidRPr="00BB0A4F">
        <w:rPr>
          <w:i/>
          <w:lang w:val="ro-MD"/>
        </w:rPr>
        <w:t>inflaţia</w:t>
      </w:r>
      <w:proofErr w:type="spellEnd"/>
      <w:r w:rsidRPr="00BB0A4F">
        <w:rPr>
          <w:i/>
          <w:lang w:val="ro-MD"/>
        </w:rPr>
        <w:t xml:space="preserve">; </w:t>
      </w:r>
    </w:p>
    <w:p w14:paraId="0E8225DB" w14:textId="77777777" w:rsidR="00BB0A4F" w:rsidRPr="00BB0A4F" w:rsidRDefault="00BB0A4F" w:rsidP="00BB0A4F">
      <w:pPr>
        <w:numPr>
          <w:ilvl w:val="0"/>
          <w:numId w:val="11"/>
        </w:numPr>
        <w:spacing w:line="360" w:lineRule="auto"/>
        <w:ind w:left="851" w:hanging="284"/>
        <w:jc w:val="both"/>
        <w:rPr>
          <w:i/>
          <w:lang w:val="ro-MD"/>
        </w:rPr>
      </w:pPr>
      <w:r w:rsidRPr="00BB0A4F">
        <w:rPr>
          <w:i/>
          <w:lang w:val="ro-MD"/>
        </w:rPr>
        <w:t xml:space="preserve">factorii de ordin istoric; </w:t>
      </w:r>
    </w:p>
    <w:p w14:paraId="31F305FF" w14:textId="77777777" w:rsidR="00BB0A4F" w:rsidRPr="00BB0A4F" w:rsidRDefault="00BB0A4F" w:rsidP="00BB0A4F">
      <w:pPr>
        <w:numPr>
          <w:ilvl w:val="0"/>
          <w:numId w:val="11"/>
        </w:numPr>
        <w:spacing w:line="360" w:lineRule="auto"/>
        <w:ind w:left="851" w:hanging="284"/>
        <w:jc w:val="both"/>
        <w:rPr>
          <w:i/>
          <w:lang w:val="ro-MD"/>
        </w:rPr>
      </w:pPr>
      <w:r w:rsidRPr="00BB0A4F">
        <w:rPr>
          <w:i/>
          <w:lang w:val="ro-MD"/>
        </w:rPr>
        <w:t xml:space="preserve">factorii sociali, etc.. </w:t>
      </w:r>
    </w:p>
    <w:p w14:paraId="5339CD65" w14:textId="77777777" w:rsidR="00BB0A4F" w:rsidRPr="00BB0A4F" w:rsidRDefault="00BB0A4F" w:rsidP="00BB0A4F">
      <w:pPr>
        <w:spacing w:line="360" w:lineRule="auto"/>
        <w:ind w:firstLine="567"/>
        <w:jc w:val="both"/>
        <w:rPr>
          <w:lang w:val="ro-MD"/>
        </w:rPr>
      </w:pPr>
      <w:r w:rsidRPr="00BB0A4F">
        <w:rPr>
          <w:lang w:val="ro-MD"/>
        </w:rPr>
        <w:t xml:space="preserve">Punctul optim este atins atunci </w:t>
      </w:r>
      <w:proofErr w:type="spellStart"/>
      <w:r w:rsidRPr="00BB0A4F">
        <w:rPr>
          <w:lang w:val="ro-MD"/>
        </w:rPr>
        <w:t>cînd</w:t>
      </w:r>
      <w:proofErr w:type="spellEnd"/>
      <w:r w:rsidRPr="00BB0A4F">
        <w:rPr>
          <w:lang w:val="ro-MD"/>
        </w:rPr>
        <w:t xml:space="preserve"> avantajul social al </w:t>
      </w:r>
      <w:proofErr w:type="spellStart"/>
      <w:r w:rsidRPr="00BB0A4F">
        <w:rPr>
          <w:lang w:val="ro-MD"/>
        </w:rPr>
        <w:t>creşterii</w:t>
      </w:r>
      <w:proofErr w:type="spellEnd"/>
      <w:r w:rsidRPr="00BB0A4F">
        <w:rPr>
          <w:lang w:val="ro-MD"/>
        </w:rPr>
        <w:t xml:space="preserve"> cheltuielilor publice este </w:t>
      </w:r>
      <w:proofErr w:type="spellStart"/>
      <w:r w:rsidRPr="00BB0A4F">
        <w:rPr>
          <w:lang w:val="ro-MD"/>
        </w:rPr>
        <w:t>depăşit</w:t>
      </w:r>
      <w:proofErr w:type="spellEnd"/>
      <w:r w:rsidRPr="00BB0A4F">
        <w:rPr>
          <w:lang w:val="ro-MD"/>
        </w:rPr>
        <w:t xml:space="preserve"> prin inconvenientul social al prelevărilor publice. Acest punct optim poate varia în </w:t>
      </w:r>
      <w:proofErr w:type="spellStart"/>
      <w:r w:rsidRPr="00BB0A4F">
        <w:rPr>
          <w:lang w:val="ro-MD"/>
        </w:rPr>
        <w:t>funcţie</w:t>
      </w:r>
      <w:proofErr w:type="spellEnd"/>
      <w:r w:rsidRPr="00BB0A4F">
        <w:rPr>
          <w:lang w:val="ro-MD"/>
        </w:rPr>
        <w:t xml:space="preserve"> de conjunctura economică. Astfel, în perioada prosperă, cheltuielile publice pot să se reducă, iar în perioada de depresie pot </w:t>
      </w:r>
      <w:proofErr w:type="spellStart"/>
      <w:r w:rsidRPr="00BB0A4F">
        <w:rPr>
          <w:lang w:val="ro-MD"/>
        </w:rPr>
        <w:t>creşte</w:t>
      </w:r>
      <w:proofErr w:type="spellEnd"/>
      <w:r w:rsidRPr="00BB0A4F">
        <w:rPr>
          <w:lang w:val="ro-MD"/>
        </w:rPr>
        <w:t xml:space="preserve"> [2, p.98].</w:t>
      </w:r>
    </w:p>
    <w:p w14:paraId="6B8979A6" w14:textId="77777777" w:rsidR="00BB0A4F" w:rsidRPr="00BB0A4F" w:rsidRDefault="00BB0A4F" w:rsidP="00BB0A4F">
      <w:pPr>
        <w:spacing w:line="360" w:lineRule="auto"/>
        <w:ind w:firstLine="567"/>
        <w:jc w:val="both"/>
        <w:rPr>
          <w:lang w:val="ro-MD"/>
        </w:rPr>
      </w:pPr>
      <w:r w:rsidRPr="00BB0A4F">
        <w:rPr>
          <w:lang w:val="ro-MD"/>
        </w:rPr>
        <w:t xml:space="preserve">Cheltuielile generale ale bugetelor </w:t>
      </w:r>
      <w:proofErr w:type="spellStart"/>
      <w:r w:rsidRPr="00BB0A4F">
        <w:rPr>
          <w:lang w:val="ro-MD"/>
        </w:rPr>
        <w:t>unităţilor</w:t>
      </w:r>
      <w:proofErr w:type="spellEnd"/>
      <w:r w:rsidRPr="00BB0A4F">
        <w:rPr>
          <w:lang w:val="ro-MD"/>
        </w:rPr>
        <w:t xml:space="preserve"> administrativ-teritoriale se clasifică după următoarele </w:t>
      </w:r>
      <w:proofErr w:type="spellStart"/>
      <w:r w:rsidRPr="00BB0A4F">
        <w:rPr>
          <w:lang w:val="ro-MD"/>
        </w:rPr>
        <w:t>funcţii</w:t>
      </w:r>
      <w:proofErr w:type="spellEnd"/>
      <w:r w:rsidRPr="00BB0A4F">
        <w:rPr>
          <w:lang w:val="ro-MD"/>
        </w:rPr>
        <w:t xml:space="preserve">: </w:t>
      </w:r>
    </w:p>
    <w:p w14:paraId="140CCCF8" w14:textId="77777777" w:rsidR="00BB0A4F" w:rsidRPr="00BB0A4F" w:rsidRDefault="00BB0A4F" w:rsidP="00BB0A4F">
      <w:pPr>
        <w:numPr>
          <w:ilvl w:val="0"/>
          <w:numId w:val="12"/>
        </w:numPr>
        <w:spacing w:line="360" w:lineRule="auto"/>
        <w:jc w:val="both"/>
        <w:rPr>
          <w:lang w:val="ro-MD"/>
        </w:rPr>
      </w:pPr>
      <w:r w:rsidRPr="00BB0A4F">
        <w:rPr>
          <w:i/>
          <w:lang w:val="ro-MD"/>
        </w:rPr>
        <w:t>cheltuieli de ordin social</w:t>
      </w:r>
      <w:r w:rsidRPr="00BB0A4F">
        <w:rPr>
          <w:lang w:val="ro-MD"/>
        </w:rPr>
        <w:t xml:space="preserve"> (cultură </w:t>
      </w:r>
      <w:proofErr w:type="spellStart"/>
      <w:r w:rsidRPr="00BB0A4F">
        <w:rPr>
          <w:lang w:val="ro-MD"/>
        </w:rPr>
        <w:t>şi</w:t>
      </w:r>
      <w:proofErr w:type="spellEnd"/>
      <w:r w:rsidRPr="00BB0A4F">
        <w:rPr>
          <w:lang w:val="ro-MD"/>
        </w:rPr>
        <w:t xml:space="preserve"> sport, </w:t>
      </w:r>
      <w:proofErr w:type="spellStart"/>
      <w:r w:rsidRPr="00BB0A4F">
        <w:rPr>
          <w:lang w:val="ro-MD"/>
        </w:rPr>
        <w:t>asistenţă</w:t>
      </w:r>
      <w:proofErr w:type="spellEnd"/>
      <w:r w:rsidRPr="00BB0A4F">
        <w:rPr>
          <w:lang w:val="ro-MD"/>
        </w:rPr>
        <w:t xml:space="preserve"> socială, </w:t>
      </w:r>
      <w:proofErr w:type="spellStart"/>
      <w:r w:rsidRPr="00BB0A4F">
        <w:rPr>
          <w:lang w:val="ro-MD"/>
        </w:rPr>
        <w:t>învăţămînt</w:t>
      </w:r>
      <w:proofErr w:type="spellEnd"/>
      <w:r w:rsidRPr="00BB0A4F">
        <w:rPr>
          <w:lang w:val="ro-MD"/>
        </w:rPr>
        <w:t xml:space="preserve">); </w:t>
      </w:r>
    </w:p>
    <w:p w14:paraId="4A1FFCB7" w14:textId="77777777" w:rsidR="00BB0A4F" w:rsidRPr="00BB0A4F" w:rsidRDefault="00BB0A4F" w:rsidP="00BB0A4F">
      <w:pPr>
        <w:numPr>
          <w:ilvl w:val="0"/>
          <w:numId w:val="12"/>
        </w:numPr>
        <w:spacing w:line="360" w:lineRule="auto"/>
        <w:jc w:val="both"/>
        <w:rPr>
          <w:lang w:val="ro-MD"/>
        </w:rPr>
      </w:pPr>
      <w:r w:rsidRPr="00BB0A4F">
        <w:rPr>
          <w:i/>
          <w:lang w:val="ro-MD"/>
        </w:rPr>
        <w:lastRenderedPageBreak/>
        <w:t>cheltuieli de ordin economic</w:t>
      </w:r>
      <w:r w:rsidRPr="00BB0A4F">
        <w:rPr>
          <w:lang w:val="ro-MD"/>
        </w:rPr>
        <w:t xml:space="preserve"> (industrie </w:t>
      </w:r>
      <w:proofErr w:type="spellStart"/>
      <w:r w:rsidRPr="00BB0A4F">
        <w:rPr>
          <w:lang w:val="ro-MD"/>
        </w:rPr>
        <w:t>şi</w:t>
      </w:r>
      <w:proofErr w:type="spellEnd"/>
      <w:r w:rsidRPr="00BB0A4F">
        <w:rPr>
          <w:lang w:val="ro-MD"/>
        </w:rPr>
        <w:t xml:space="preserve"> </w:t>
      </w:r>
      <w:proofErr w:type="spellStart"/>
      <w:r w:rsidRPr="00BB0A4F">
        <w:rPr>
          <w:lang w:val="ro-MD"/>
        </w:rPr>
        <w:t>construcţii</w:t>
      </w:r>
      <w:proofErr w:type="spellEnd"/>
      <w:r w:rsidRPr="00BB0A4F">
        <w:rPr>
          <w:lang w:val="ro-MD"/>
        </w:rPr>
        <w:t xml:space="preserve">, agricultură, transport </w:t>
      </w:r>
      <w:proofErr w:type="spellStart"/>
      <w:r w:rsidRPr="00BB0A4F">
        <w:rPr>
          <w:lang w:val="ro-MD"/>
        </w:rPr>
        <w:t>şi</w:t>
      </w:r>
      <w:proofErr w:type="spellEnd"/>
      <w:r w:rsidRPr="00BB0A4F">
        <w:rPr>
          <w:lang w:val="ro-MD"/>
        </w:rPr>
        <w:t xml:space="preserve"> gospodăria drumurilor etc.);</w:t>
      </w:r>
    </w:p>
    <w:p w14:paraId="482EE247" w14:textId="77777777" w:rsidR="00BB0A4F" w:rsidRPr="00BB0A4F" w:rsidRDefault="00BB0A4F" w:rsidP="00BB0A4F">
      <w:pPr>
        <w:numPr>
          <w:ilvl w:val="0"/>
          <w:numId w:val="12"/>
        </w:numPr>
        <w:spacing w:line="360" w:lineRule="auto"/>
        <w:jc w:val="both"/>
        <w:rPr>
          <w:lang w:val="ro-MD"/>
        </w:rPr>
      </w:pPr>
      <w:r w:rsidRPr="00BB0A4F">
        <w:rPr>
          <w:i/>
          <w:lang w:val="ro-MD"/>
        </w:rPr>
        <w:t>cheltuieli de ordin tutelat</w:t>
      </w:r>
      <w:r w:rsidRPr="00BB0A4F">
        <w:rPr>
          <w:lang w:val="ro-MD"/>
        </w:rPr>
        <w:t xml:space="preserve"> (gospodăria comunală);</w:t>
      </w:r>
    </w:p>
    <w:p w14:paraId="49ABA9EA" w14:textId="77777777" w:rsidR="00BB0A4F" w:rsidRPr="00BB0A4F" w:rsidRDefault="00BB0A4F" w:rsidP="00BB0A4F">
      <w:pPr>
        <w:numPr>
          <w:ilvl w:val="0"/>
          <w:numId w:val="12"/>
        </w:numPr>
        <w:spacing w:line="360" w:lineRule="auto"/>
        <w:jc w:val="both"/>
        <w:rPr>
          <w:lang w:val="ro-MD"/>
        </w:rPr>
      </w:pPr>
      <w:r w:rsidRPr="00BB0A4F">
        <w:rPr>
          <w:i/>
          <w:lang w:val="ro-MD"/>
        </w:rPr>
        <w:t xml:space="preserve">servicii cu </w:t>
      </w:r>
      <w:proofErr w:type="spellStart"/>
      <w:r w:rsidRPr="00BB0A4F">
        <w:rPr>
          <w:i/>
          <w:lang w:val="ro-MD"/>
        </w:rPr>
        <w:t>destinaţie</w:t>
      </w:r>
      <w:proofErr w:type="spellEnd"/>
      <w:r w:rsidRPr="00BB0A4F">
        <w:rPr>
          <w:i/>
          <w:lang w:val="ro-MD"/>
        </w:rPr>
        <w:t xml:space="preserve"> generală</w:t>
      </w:r>
      <w:r w:rsidRPr="00BB0A4F">
        <w:rPr>
          <w:lang w:val="ro-MD"/>
        </w:rPr>
        <w:t xml:space="preserve"> (</w:t>
      </w:r>
      <w:proofErr w:type="spellStart"/>
      <w:r w:rsidRPr="00BB0A4F">
        <w:rPr>
          <w:lang w:val="ro-MD"/>
        </w:rPr>
        <w:t>întreţinerea</w:t>
      </w:r>
      <w:proofErr w:type="spellEnd"/>
      <w:r w:rsidRPr="00BB0A4F">
        <w:rPr>
          <w:lang w:val="ro-MD"/>
        </w:rPr>
        <w:t xml:space="preserve"> organelor </w:t>
      </w:r>
      <w:proofErr w:type="spellStart"/>
      <w:r w:rsidRPr="00BB0A4F">
        <w:rPr>
          <w:lang w:val="ro-MD"/>
        </w:rPr>
        <w:t>administraţiei</w:t>
      </w:r>
      <w:proofErr w:type="spellEnd"/>
      <w:r w:rsidRPr="00BB0A4F">
        <w:rPr>
          <w:lang w:val="ro-MD"/>
        </w:rPr>
        <w:t xml:space="preserve"> publice, etc.) [9, p.152].</w:t>
      </w:r>
    </w:p>
    <w:p w14:paraId="59A253F7" w14:textId="77777777" w:rsidR="00BB0A4F" w:rsidRPr="00BB0A4F" w:rsidRDefault="00BB0A4F" w:rsidP="00BB0A4F">
      <w:pPr>
        <w:spacing w:line="360" w:lineRule="auto"/>
        <w:ind w:firstLine="567"/>
        <w:jc w:val="both"/>
        <w:rPr>
          <w:lang w:val="ro-MD"/>
        </w:rPr>
      </w:pPr>
      <w:r w:rsidRPr="00BB0A4F">
        <w:rPr>
          <w:b/>
          <w:i/>
          <w:lang w:val="ro-MD"/>
        </w:rPr>
        <w:t>Cheltuielile publice locale</w:t>
      </w:r>
      <w:r w:rsidRPr="00BB0A4F">
        <w:rPr>
          <w:lang w:val="ro-MD"/>
        </w:rPr>
        <w:t xml:space="preserve"> se materializează în </w:t>
      </w:r>
      <w:proofErr w:type="spellStart"/>
      <w:r w:rsidRPr="00BB0A4F">
        <w:rPr>
          <w:lang w:val="ro-MD"/>
        </w:rPr>
        <w:t>plăţi</w:t>
      </w:r>
      <w:proofErr w:type="spellEnd"/>
      <w:r w:rsidRPr="00BB0A4F">
        <w:rPr>
          <w:lang w:val="ro-MD"/>
        </w:rPr>
        <w:t xml:space="preserve"> efectuate de către </w:t>
      </w:r>
      <w:proofErr w:type="spellStart"/>
      <w:r w:rsidRPr="00BB0A4F">
        <w:rPr>
          <w:lang w:val="ro-MD"/>
        </w:rPr>
        <w:t>autorităţile</w:t>
      </w:r>
      <w:proofErr w:type="spellEnd"/>
      <w:r w:rsidRPr="00BB0A4F">
        <w:rPr>
          <w:lang w:val="ro-MD"/>
        </w:rPr>
        <w:t xml:space="preserve"> publice locale din volumul resurselor mobilizate pe diferite căi [3, p.125]: </w:t>
      </w:r>
    </w:p>
    <w:p w14:paraId="437C2264" w14:textId="77777777" w:rsidR="00BB0A4F" w:rsidRPr="00BB0A4F" w:rsidRDefault="00BB0A4F" w:rsidP="00BB0A4F">
      <w:pPr>
        <w:numPr>
          <w:ilvl w:val="0"/>
          <w:numId w:val="13"/>
        </w:numPr>
        <w:spacing w:line="360" w:lineRule="auto"/>
        <w:ind w:left="993"/>
        <w:jc w:val="both"/>
        <w:rPr>
          <w:lang w:val="ro-MD"/>
        </w:rPr>
      </w:pPr>
      <w:r w:rsidRPr="00BB0A4F">
        <w:rPr>
          <w:i/>
          <w:lang w:val="ro-MD"/>
        </w:rPr>
        <w:t>din venituri proprii</w:t>
      </w:r>
      <w:r w:rsidRPr="00BB0A4F">
        <w:rPr>
          <w:lang w:val="ro-MD"/>
        </w:rPr>
        <w:t xml:space="preserve"> (impozite </w:t>
      </w:r>
      <w:proofErr w:type="spellStart"/>
      <w:r w:rsidRPr="00BB0A4F">
        <w:rPr>
          <w:lang w:val="ro-MD"/>
        </w:rPr>
        <w:t>şi</w:t>
      </w:r>
      <w:proofErr w:type="spellEnd"/>
      <w:r w:rsidRPr="00BB0A4F">
        <w:rPr>
          <w:lang w:val="ro-MD"/>
        </w:rPr>
        <w:t xml:space="preserve"> taxe locale); </w:t>
      </w:r>
    </w:p>
    <w:p w14:paraId="0C40333E" w14:textId="77777777" w:rsidR="00BB0A4F" w:rsidRPr="00BB0A4F" w:rsidRDefault="00BB0A4F" w:rsidP="00BB0A4F">
      <w:pPr>
        <w:numPr>
          <w:ilvl w:val="0"/>
          <w:numId w:val="13"/>
        </w:numPr>
        <w:spacing w:line="360" w:lineRule="auto"/>
        <w:ind w:left="993"/>
        <w:jc w:val="both"/>
        <w:rPr>
          <w:lang w:val="ro-MD"/>
        </w:rPr>
      </w:pPr>
      <w:r w:rsidRPr="00BB0A4F">
        <w:rPr>
          <w:i/>
          <w:lang w:val="ro-MD"/>
        </w:rPr>
        <w:t>din defalcări de la veniturile generale de stat</w:t>
      </w:r>
      <w:r w:rsidRPr="00BB0A4F">
        <w:rPr>
          <w:lang w:val="ro-MD"/>
        </w:rPr>
        <w:t xml:space="preserve">; </w:t>
      </w:r>
    </w:p>
    <w:p w14:paraId="15FA8DFE" w14:textId="77777777" w:rsidR="00BB0A4F" w:rsidRPr="00BB0A4F" w:rsidRDefault="00BB0A4F" w:rsidP="00BB0A4F">
      <w:pPr>
        <w:numPr>
          <w:ilvl w:val="0"/>
          <w:numId w:val="13"/>
        </w:numPr>
        <w:spacing w:line="360" w:lineRule="auto"/>
        <w:ind w:left="993"/>
        <w:jc w:val="both"/>
        <w:rPr>
          <w:lang w:val="ro-MD"/>
        </w:rPr>
      </w:pPr>
      <w:r w:rsidRPr="00BB0A4F">
        <w:rPr>
          <w:i/>
          <w:lang w:val="ro-MD"/>
        </w:rPr>
        <w:t xml:space="preserve">din transferurile de la bugetul de stat </w:t>
      </w:r>
      <w:proofErr w:type="spellStart"/>
      <w:r w:rsidRPr="00BB0A4F">
        <w:rPr>
          <w:i/>
          <w:lang w:val="ro-MD"/>
        </w:rPr>
        <w:t>şi</w:t>
      </w:r>
      <w:proofErr w:type="spellEnd"/>
      <w:r w:rsidRPr="00BB0A4F">
        <w:rPr>
          <w:i/>
          <w:lang w:val="ro-MD"/>
        </w:rPr>
        <w:t xml:space="preserve"> alte bugete</w:t>
      </w:r>
      <w:r w:rsidRPr="00BB0A4F">
        <w:rPr>
          <w:lang w:val="ro-MD"/>
        </w:rPr>
        <w:t xml:space="preserve">; </w:t>
      </w:r>
    </w:p>
    <w:p w14:paraId="48261327" w14:textId="77777777" w:rsidR="00BB0A4F" w:rsidRPr="00BB0A4F" w:rsidRDefault="00BB0A4F" w:rsidP="00BB0A4F">
      <w:pPr>
        <w:numPr>
          <w:ilvl w:val="0"/>
          <w:numId w:val="13"/>
        </w:numPr>
        <w:spacing w:line="360" w:lineRule="auto"/>
        <w:ind w:left="993"/>
        <w:jc w:val="both"/>
        <w:rPr>
          <w:lang w:val="ro-MD"/>
        </w:rPr>
      </w:pPr>
      <w:r w:rsidRPr="00BB0A4F">
        <w:rPr>
          <w:i/>
          <w:lang w:val="ro-MD"/>
        </w:rPr>
        <w:t xml:space="preserve">din împrumuturi de la alte bugete </w:t>
      </w:r>
      <w:proofErr w:type="spellStart"/>
      <w:r w:rsidRPr="00BB0A4F">
        <w:rPr>
          <w:i/>
          <w:lang w:val="ro-MD"/>
        </w:rPr>
        <w:t>cît</w:t>
      </w:r>
      <w:proofErr w:type="spellEnd"/>
      <w:r w:rsidRPr="00BB0A4F">
        <w:rPr>
          <w:i/>
          <w:lang w:val="ro-MD"/>
        </w:rPr>
        <w:t xml:space="preserve"> </w:t>
      </w:r>
      <w:proofErr w:type="spellStart"/>
      <w:r w:rsidRPr="00BB0A4F">
        <w:rPr>
          <w:i/>
          <w:lang w:val="ro-MD"/>
        </w:rPr>
        <w:t>şi</w:t>
      </w:r>
      <w:proofErr w:type="spellEnd"/>
      <w:r w:rsidRPr="00BB0A4F">
        <w:rPr>
          <w:i/>
          <w:lang w:val="ro-MD"/>
        </w:rPr>
        <w:t xml:space="preserve"> de la sistemul bancar</w:t>
      </w:r>
      <w:r w:rsidRPr="00BB0A4F">
        <w:rPr>
          <w:lang w:val="ro-MD"/>
        </w:rPr>
        <w:t xml:space="preserve">. </w:t>
      </w:r>
    </w:p>
    <w:p w14:paraId="77B99CC0" w14:textId="77777777" w:rsidR="00BB0A4F" w:rsidRPr="00BB0A4F" w:rsidRDefault="00BB0A4F" w:rsidP="00BB0A4F">
      <w:pPr>
        <w:spacing w:line="360" w:lineRule="auto"/>
        <w:ind w:firstLine="567"/>
        <w:jc w:val="both"/>
        <w:rPr>
          <w:lang w:val="ro-MD"/>
        </w:rPr>
      </w:pPr>
      <w:r w:rsidRPr="00BB0A4F">
        <w:rPr>
          <w:lang w:val="ro-MD"/>
        </w:rPr>
        <w:t xml:space="preserve">Cheltuielile curente sunt cea mai mare parte a cheltuielilor locale, utilizate în fond pentru obiective sociale </w:t>
      </w:r>
      <w:proofErr w:type="spellStart"/>
      <w:r w:rsidRPr="00BB0A4F">
        <w:rPr>
          <w:lang w:val="ro-MD"/>
        </w:rPr>
        <w:t>şi</w:t>
      </w:r>
      <w:proofErr w:type="spellEnd"/>
      <w:r w:rsidRPr="00BB0A4F">
        <w:rPr>
          <w:lang w:val="ro-MD"/>
        </w:rPr>
        <w:t xml:space="preserve"> doar într-o măsură mică pentru obiective economice. În compartimentul cheltuielilor curente partea cea mai mare revine cheltuielilor social-culturale. </w:t>
      </w:r>
    </w:p>
    <w:p w14:paraId="26BF6CEF" w14:textId="77777777" w:rsidR="00BB0A4F" w:rsidRPr="00BB0A4F" w:rsidRDefault="00BB0A4F" w:rsidP="00BB0A4F">
      <w:pPr>
        <w:spacing w:line="360" w:lineRule="auto"/>
        <w:ind w:firstLine="567"/>
        <w:jc w:val="both"/>
        <w:rPr>
          <w:lang w:val="ro-MD"/>
        </w:rPr>
      </w:pPr>
      <w:r w:rsidRPr="00BB0A4F">
        <w:rPr>
          <w:lang w:val="ro-MD"/>
        </w:rPr>
        <w:t xml:space="preserve">Specificul </w:t>
      </w:r>
      <w:proofErr w:type="spellStart"/>
      <w:r w:rsidRPr="00BB0A4F">
        <w:rPr>
          <w:lang w:val="ro-MD"/>
        </w:rPr>
        <w:t>finanţelor</w:t>
      </w:r>
      <w:proofErr w:type="spellEnd"/>
      <w:r w:rsidRPr="00BB0A4F">
        <w:rPr>
          <w:lang w:val="ro-MD"/>
        </w:rPr>
        <w:t xml:space="preserve"> publice locale poate fi măsurat în moduri diferite. Cu </w:t>
      </w:r>
      <w:proofErr w:type="spellStart"/>
      <w:r w:rsidRPr="00BB0A4F">
        <w:rPr>
          <w:lang w:val="ro-MD"/>
        </w:rPr>
        <w:t>cît</w:t>
      </w:r>
      <w:proofErr w:type="spellEnd"/>
      <w:r w:rsidRPr="00BB0A4F">
        <w:rPr>
          <w:lang w:val="ro-MD"/>
        </w:rPr>
        <w:t xml:space="preserve"> este mai extinsă capacitatea financiară locală </w:t>
      </w:r>
      <w:proofErr w:type="spellStart"/>
      <w:r w:rsidRPr="00BB0A4F">
        <w:rPr>
          <w:lang w:val="ro-MD"/>
        </w:rPr>
        <w:t>şi</w:t>
      </w:r>
      <w:proofErr w:type="spellEnd"/>
      <w:r w:rsidRPr="00BB0A4F">
        <w:rPr>
          <w:lang w:val="ro-MD"/>
        </w:rPr>
        <w:t xml:space="preserve"> regională, cu </w:t>
      </w:r>
      <w:proofErr w:type="spellStart"/>
      <w:r w:rsidRPr="00BB0A4F">
        <w:rPr>
          <w:lang w:val="ro-MD"/>
        </w:rPr>
        <w:t>atît</w:t>
      </w:r>
      <w:proofErr w:type="spellEnd"/>
      <w:r w:rsidRPr="00BB0A4F">
        <w:rPr>
          <w:lang w:val="ro-MD"/>
        </w:rPr>
        <w:t xml:space="preserve"> mai importante pot fi îndatoririle </w:t>
      </w:r>
      <w:proofErr w:type="spellStart"/>
      <w:r w:rsidRPr="00BB0A4F">
        <w:rPr>
          <w:lang w:val="ro-MD"/>
        </w:rPr>
        <w:t>şi</w:t>
      </w:r>
      <w:proofErr w:type="spellEnd"/>
      <w:r w:rsidRPr="00BB0A4F">
        <w:rPr>
          <w:lang w:val="ro-MD"/>
        </w:rPr>
        <w:t xml:space="preserve"> </w:t>
      </w:r>
      <w:proofErr w:type="spellStart"/>
      <w:r w:rsidRPr="00BB0A4F">
        <w:rPr>
          <w:lang w:val="ro-MD"/>
        </w:rPr>
        <w:t>responsabilităţile</w:t>
      </w:r>
      <w:proofErr w:type="spellEnd"/>
      <w:r w:rsidRPr="00BB0A4F">
        <w:rPr>
          <w:lang w:val="ro-MD"/>
        </w:rPr>
        <w:t xml:space="preserve"> </w:t>
      </w:r>
      <w:proofErr w:type="spellStart"/>
      <w:r w:rsidRPr="00BB0A4F">
        <w:rPr>
          <w:lang w:val="ro-MD"/>
        </w:rPr>
        <w:t>încredinţate</w:t>
      </w:r>
      <w:proofErr w:type="spellEnd"/>
      <w:r w:rsidRPr="00BB0A4F">
        <w:rPr>
          <w:lang w:val="ro-MD"/>
        </w:rPr>
        <w:t xml:space="preserve"> acestor </w:t>
      </w:r>
      <w:proofErr w:type="spellStart"/>
      <w:r w:rsidRPr="00BB0A4F">
        <w:rPr>
          <w:lang w:val="ro-MD"/>
        </w:rPr>
        <w:t>autorităţi</w:t>
      </w:r>
      <w:proofErr w:type="spellEnd"/>
      <w:r w:rsidRPr="00BB0A4F">
        <w:rPr>
          <w:lang w:val="ro-MD"/>
        </w:rPr>
        <w:t xml:space="preserve"> [2, p.99]. </w:t>
      </w:r>
    </w:p>
    <w:p w14:paraId="18C2D7FB" w14:textId="77777777" w:rsidR="00BB0A4F" w:rsidRPr="00BB0A4F" w:rsidRDefault="00BB0A4F" w:rsidP="00BB0A4F">
      <w:pPr>
        <w:spacing w:line="360" w:lineRule="auto"/>
        <w:ind w:firstLine="567"/>
        <w:jc w:val="both"/>
        <w:rPr>
          <w:lang w:val="ro-MD"/>
        </w:rPr>
      </w:pPr>
      <w:r w:rsidRPr="00BB0A4F">
        <w:rPr>
          <w:lang w:val="ro-MD"/>
        </w:rPr>
        <w:t xml:space="preserve">Cheltuielile totale locale sunt în </w:t>
      </w:r>
      <w:proofErr w:type="spellStart"/>
      <w:r w:rsidRPr="00BB0A4F">
        <w:rPr>
          <w:lang w:val="ro-MD"/>
        </w:rPr>
        <w:t>strînsă</w:t>
      </w:r>
      <w:proofErr w:type="spellEnd"/>
      <w:r w:rsidRPr="00BB0A4F">
        <w:rPr>
          <w:lang w:val="ro-MD"/>
        </w:rPr>
        <w:t xml:space="preserve"> legătură cu cheltuielile generale guvernamentale ceea ce ajută la structurarea cheltuielilor statului </w:t>
      </w:r>
      <w:proofErr w:type="spellStart"/>
      <w:r w:rsidRPr="00BB0A4F">
        <w:rPr>
          <w:lang w:val="ro-MD"/>
        </w:rPr>
        <w:t>şi</w:t>
      </w:r>
      <w:proofErr w:type="spellEnd"/>
      <w:r w:rsidRPr="00BB0A4F">
        <w:rPr>
          <w:lang w:val="ro-MD"/>
        </w:rPr>
        <w:t xml:space="preserve"> la descentralizarea </w:t>
      </w:r>
      <w:proofErr w:type="spellStart"/>
      <w:r w:rsidRPr="00BB0A4F">
        <w:rPr>
          <w:lang w:val="ro-MD"/>
        </w:rPr>
        <w:t>funcţiilor</w:t>
      </w:r>
      <w:proofErr w:type="spellEnd"/>
      <w:r w:rsidRPr="00BB0A4F">
        <w:rPr>
          <w:lang w:val="ro-MD"/>
        </w:rPr>
        <w:t xml:space="preserve"> între nivelurile central </w:t>
      </w:r>
      <w:proofErr w:type="spellStart"/>
      <w:r w:rsidRPr="00BB0A4F">
        <w:rPr>
          <w:lang w:val="ro-MD"/>
        </w:rPr>
        <w:t>şi</w:t>
      </w:r>
      <w:proofErr w:type="spellEnd"/>
      <w:r w:rsidRPr="00BB0A4F">
        <w:rPr>
          <w:lang w:val="ro-MD"/>
        </w:rPr>
        <w:t xml:space="preserve"> local. În Republica Moldova acest raport rezultă din ponderea cheltuielilor </w:t>
      </w:r>
      <w:proofErr w:type="spellStart"/>
      <w:r w:rsidRPr="00BB0A4F">
        <w:rPr>
          <w:lang w:val="ro-MD"/>
        </w:rPr>
        <w:t>unităţilor</w:t>
      </w:r>
      <w:proofErr w:type="spellEnd"/>
      <w:r w:rsidRPr="00BB0A4F">
        <w:rPr>
          <w:lang w:val="ro-MD"/>
        </w:rPr>
        <w:t xml:space="preserve"> administrativ-teritoriale </w:t>
      </w:r>
      <w:proofErr w:type="spellStart"/>
      <w:r w:rsidRPr="00BB0A4F">
        <w:rPr>
          <w:lang w:val="ro-MD"/>
        </w:rPr>
        <w:t>şi</w:t>
      </w:r>
      <w:proofErr w:type="spellEnd"/>
      <w:r w:rsidRPr="00BB0A4F">
        <w:rPr>
          <w:lang w:val="ro-MD"/>
        </w:rPr>
        <w:t xml:space="preserve"> cheltuielile bugetului de stat în totalul cheltuielilor (cheltuielile </w:t>
      </w:r>
      <w:proofErr w:type="spellStart"/>
      <w:r w:rsidRPr="00BB0A4F">
        <w:rPr>
          <w:lang w:val="ro-MD"/>
        </w:rPr>
        <w:t>unităţilor</w:t>
      </w:r>
      <w:proofErr w:type="spellEnd"/>
      <w:r w:rsidRPr="00BB0A4F">
        <w:rPr>
          <w:lang w:val="ro-MD"/>
        </w:rPr>
        <w:t xml:space="preserve"> administrativ-teritoriale </w:t>
      </w:r>
      <w:proofErr w:type="spellStart"/>
      <w:r w:rsidRPr="00BB0A4F">
        <w:rPr>
          <w:lang w:val="ro-MD"/>
        </w:rPr>
        <w:t>şi</w:t>
      </w:r>
      <w:proofErr w:type="spellEnd"/>
      <w:r w:rsidRPr="00BB0A4F">
        <w:rPr>
          <w:lang w:val="ro-MD"/>
        </w:rPr>
        <w:t xml:space="preserve"> cheltuielile bugetului de stat).</w:t>
      </w:r>
    </w:p>
    <w:p w14:paraId="05E472C8" w14:textId="77777777" w:rsidR="00BB0A4F" w:rsidRPr="00BB0A4F" w:rsidRDefault="00BB0A4F" w:rsidP="00BB0A4F">
      <w:pPr>
        <w:shd w:val="clear" w:color="auto" w:fill="FFFFFF"/>
        <w:spacing w:line="360" w:lineRule="auto"/>
        <w:ind w:right="22" w:firstLine="567"/>
        <w:jc w:val="both"/>
        <w:rPr>
          <w:spacing w:val="-9"/>
          <w:lang w:val="ro-MD"/>
        </w:rPr>
      </w:pPr>
      <w:r w:rsidRPr="00BB0A4F">
        <w:rPr>
          <w:spacing w:val="-7"/>
          <w:lang w:val="ro-MD"/>
        </w:rPr>
        <w:t>Pentru о autonomie local</w:t>
      </w:r>
      <w:r w:rsidRPr="00BB0A4F">
        <w:rPr>
          <w:lang w:val="ro-MD"/>
        </w:rPr>
        <w:t>ă</w:t>
      </w:r>
      <w:r w:rsidRPr="00BB0A4F">
        <w:rPr>
          <w:spacing w:val="-7"/>
          <w:lang w:val="ro-MD"/>
        </w:rPr>
        <w:t xml:space="preserve"> real</w:t>
      </w:r>
      <w:r w:rsidRPr="00BB0A4F">
        <w:rPr>
          <w:lang w:val="ro-MD"/>
        </w:rPr>
        <w:t>ă</w:t>
      </w:r>
      <w:r w:rsidRPr="00BB0A4F">
        <w:rPr>
          <w:spacing w:val="-7"/>
          <w:lang w:val="ro-MD"/>
        </w:rPr>
        <w:t xml:space="preserve"> este necesar de conso</w:t>
      </w:r>
      <w:r w:rsidRPr="00BB0A4F">
        <w:rPr>
          <w:spacing w:val="-5"/>
          <w:lang w:val="ro-MD"/>
        </w:rPr>
        <w:t>lidat baza fiscal</w:t>
      </w:r>
      <w:r w:rsidRPr="00BB0A4F">
        <w:rPr>
          <w:lang w:val="ro-MD"/>
        </w:rPr>
        <w:t>ă</w:t>
      </w:r>
      <w:r w:rsidRPr="00BB0A4F">
        <w:rPr>
          <w:spacing w:val="-5"/>
          <w:lang w:val="ro-MD"/>
        </w:rPr>
        <w:t xml:space="preserve"> </w:t>
      </w:r>
      <w:r w:rsidRPr="00BB0A4F">
        <w:rPr>
          <w:lang w:val="ro-MD"/>
        </w:rPr>
        <w:t>î</w:t>
      </w:r>
      <w:r w:rsidRPr="00BB0A4F">
        <w:rPr>
          <w:spacing w:val="-5"/>
          <w:lang w:val="ro-MD"/>
        </w:rPr>
        <w:t>n teritoriu</w:t>
      </w:r>
      <w:r w:rsidRPr="00BB0A4F">
        <w:rPr>
          <w:spacing w:val="-7"/>
          <w:lang w:val="ro-MD"/>
        </w:rPr>
        <w:t xml:space="preserve"> </w:t>
      </w:r>
      <w:proofErr w:type="spellStart"/>
      <w:r w:rsidRPr="00BB0A4F">
        <w:rPr>
          <w:lang w:val="ro-MD"/>
        </w:rPr>
        <w:t>ş</w:t>
      </w:r>
      <w:r w:rsidRPr="00BB0A4F">
        <w:rPr>
          <w:spacing w:val="-7"/>
          <w:lang w:val="ro-MD"/>
        </w:rPr>
        <w:t>i</w:t>
      </w:r>
      <w:proofErr w:type="spellEnd"/>
      <w:r w:rsidRPr="00BB0A4F">
        <w:rPr>
          <w:spacing w:val="-7"/>
          <w:lang w:val="ro-MD"/>
        </w:rPr>
        <w:t xml:space="preserve"> este nevoie de resurse financiare suficiente pentru acoperirea cheltuielilor bugetelor locale, ceea ce va contribui </w:t>
      </w:r>
      <w:r w:rsidRPr="00BB0A4F">
        <w:rPr>
          <w:lang w:val="ro-MD"/>
        </w:rPr>
        <w:t>î</w:t>
      </w:r>
      <w:r w:rsidRPr="00BB0A4F">
        <w:rPr>
          <w:spacing w:val="-7"/>
          <w:lang w:val="ro-MD"/>
        </w:rPr>
        <w:t xml:space="preserve">n </w:t>
      </w:r>
      <w:proofErr w:type="spellStart"/>
      <w:r w:rsidRPr="00BB0A4F">
        <w:rPr>
          <w:spacing w:val="-7"/>
          <w:lang w:val="ro-MD"/>
        </w:rPr>
        <w:t>direc</w:t>
      </w:r>
      <w:r w:rsidRPr="00BB0A4F">
        <w:rPr>
          <w:lang w:val="ro-MD"/>
        </w:rPr>
        <w:t>ţ</w:t>
      </w:r>
      <w:r w:rsidRPr="00BB0A4F">
        <w:rPr>
          <w:spacing w:val="-7"/>
          <w:lang w:val="ro-MD"/>
        </w:rPr>
        <w:t>ia</w:t>
      </w:r>
      <w:proofErr w:type="spellEnd"/>
      <w:r w:rsidRPr="00BB0A4F">
        <w:rPr>
          <w:spacing w:val="-7"/>
          <w:lang w:val="ro-MD"/>
        </w:rPr>
        <w:t xml:space="preserve"> </w:t>
      </w:r>
      <w:proofErr w:type="spellStart"/>
      <w:r w:rsidRPr="00BB0A4F">
        <w:rPr>
          <w:spacing w:val="-7"/>
          <w:lang w:val="ro-MD"/>
        </w:rPr>
        <w:t>îmbun</w:t>
      </w:r>
      <w:r w:rsidRPr="00BB0A4F">
        <w:rPr>
          <w:lang w:val="ro-MD"/>
        </w:rPr>
        <w:t>ă</w:t>
      </w:r>
      <w:r w:rsidRPr="00BB0A4F">
        <w:rPr>
          <w:spacing w:val="-7"/>
          <w:lang w:val="ro-MD"/>
        </w:rPr>
        <w:t>t</w:t>
      </w:r>
      <w:r w:rsidRPr="00BB0A4F">
        <w:rPr>
          <w:lang w:val="ro-MD"/>
        </w:rPr>
        <w:t>ăţ</w:t>
      </w:r>
      <w:r w:rsidRPr="00BB0A4F">
        <w:rPr>
          <w:spacing w:val="-7"/>
          <w:lang w:val="ro-MD"/>
        </w:rPr>
        <w:t>irii</w:t>
      </w:r>
      <w:proofErr w:type="spellEnd"/>
      <w:r w:rsidRPr="00BB0A4F">
        <w:rPr>
          <w:spacing w:val="-7"/>
          <w:lang w:val="ro-MD"/>
        </w:rPr>
        <w:t xml:space="preserve"> managementului financiar, la crearea </w:t>
      </w:r>
      <w:proofErr w:type="spellStart"/>
      <w:r w:rsidRPr="00BB0A4F">
        <w:rPr>
          <w:spacing w:val="-7"/>
          <w:lang w:val="ro-MD"/>
        </w:rPr>
        <w:t>posibilit</w:t>
      </w:r>
      <w:r w:rsidRPr="00BB0A4F">
        <w:rPr>
          <w:lang w:val="ro-MD"/>
        </w:rPr>
        <w:t>ăţ</w:t>
      </w:r>
      <w:r w:rsidRPr="00BB0A4F">
        <w:rPr>
          <w:spacing w:val="-7"/>
          <w:lang w:val="ro-MD"/>
        </w:rPr>
        <w:t>ilor</w:t>
      </w:r>
      <w:proofErr w:type="spellEnd"/>
      <w:r w:rsidRPr="00BB0A4F">
        <w:rPr>
          <w:spacing w:val="-7"/>
          <w:lang w:val="ro-MD"/>
        </w:rPr>
        <w:t xml:space="preserve"> de </w:t>
      </w:r>
      <w:proofErr w:type="spellStart"/>
      <w:r w:rsidRPr="00BB0A4F">
        <w:rPr>
          <w:spacing w:val="-7"/>
          <w:lang w:val="ro-MD"/>
        </w:rPr>
        <w:t>cre</w:t>
      </w:r>
      <w:r w:rsidRPr="00BB0A4F">
        <w:rPr>
          <w:lang w:val="ro-MD"/>
        </w:rPr>
        <w:t>ş</w:t>
      </w:r>
      <w:r w:rsidRPr="00BB0A4F">
        <w:rPr>
          <w:spacing w:val="-7"/>
          <w:lang w:val="ro-MD"/>
        </w:rPr>
        <w:t>tere</w:t>
      </w:r>
      <w:proofErr w:type="spellEnd"/>
      <w:r w:rsidRPr="00BB0A4F">
        <w:rPr>
          <w:spacing w:val="-7"/>
          <w:lang w:val="ro-MD"/>
        </w:rPr>
        <w:t xml:space="preserve"> a cheltuieli</w:t>
      </w:r>
      <w:r w:rsidRPr="00BB0A4F">
        <w:rPr>
          <w:spacing w:val="-7"/>
          <w:lang w:val="ro-MD"/>
        </w:rPr>
        <w:softHyphen/>
      </w:r>
      <w:r w:rsidRPr="00BB0A4F">
        <w:rPr>
          <w:spacing w:val="-5"/>
          <w:lang w:val="ro-MD"/>
        </w:rPr>
        <w:t>lor bugetare</w:t>
      </w:r>
      <w:r w:rsidRPr="00BB0A4F">
        <w:rPr>
          <w:spacing w:val="-9"/>
          <w:lang w:val="ro-MD"/>
        </w:rPr>
        <w:t>.</w:t>
      </w:r>
    </w:p>
    <w:p w14:paraId="281417C8" w14:textId="77777777" w:rsidR="00BB0A4F" w:rsidRPr="00BB0A4F" w:rsidRDefault="00BB0A4F" w:rsidP="00BB0A4F">
      <w:pPr>
        <w:spacing w:line="360" w:lineRule="auto"/>
        <w:ind w:firstLine="567"/>
        <w:jc w:val="both"/>
        <w:rPr>
          <w:lang w:val="ro-MD"/>
        </w:rPr>
      </w:pPr>
      <w:r w:rsidRPr="00BB0A4F">
        <w:rPr>
          <w:spacing w:val="-6"/>
          <w:lang w:val="ro-MD"/>
        </w:rPr>
        <w:t xml:space="preserve">Elaborarea pronosticului cheltuielilor din bugetele </w:t>
      </w:r>
      <w:proofErr w:type="spellStart"/>
      <w:r w:rsidRPr="00BB0A4F">
        <w:rPr>
          <w:spacing w:val="-6"/>
          <w:lang w:val="ro-MD"/>
        </w:rPr>
        <w:t>unit</w:t>
      </w:r>
      <w:r w:rsidRPr="00BB0A4F">
        <w:rPr>
          <w:lang w:val="ro-MD"/>
        </w:rPr>
        <w:t>ăţ</w:t>
      </w:r>
      <w:r w:rsidRPr="00BB0A4F">
        <w:rPr>
          <w:spacing w:val="-8"/>
          <w:lang w:val="ro-MD"/>
        </w:rPr>
        <w:t>ilor</w:t>
      </w:r>
      <w:proofErr w:type="spellEnd"/>
      <w:r w:rsidRPr="00BB0A4F">
        <w:rPr>
          <w:spacing w:val="-8"/>
          <w:lang w:val="ro-MD"/>
        </w:rPr>
        <w:t xml:space="preserve"> administrativ-teritoriale pentru </w:t>
      </w:r>
      <w:proofErr w:type="spellStart"/>
      <w:r w:rsidRPr="00BB0A4F">
        <w:rPr>
          <w:spacing w:val="-8"/>
          <w:lang w:val="ro-MD"/>
        </w:rPr>
        <w:t>men</w:t>
      </w:r>
      <w:r w:rsidRPr="00BB0A4F">
        <w:rPr>
          <w:lang w:val="ro-MD"/>
        </w:rPr>
        <w:t>ţ</w:t>
      </w:r>
      <w:r w:rsidRPr="00BB0A4F">
        <w:rPr>
          <w:spacing w:val="-8"/>
          <w:lang w:val="ro-MD"/>
        </w:rPr>
        <w:t>inerea</w:t>
      </w:r>
      <w:proofErr w:type="spellEnd"/>
      <w:r w:rsidRPr="00BB0A4F">
        <w:rPr>
          <w:spacing w:val="-8"/>
          <w:lang w:val="ro-MD"/>
        </w:rPr>
        <w:t xml:space="preserve"> </w:t>
      </w:r>
      <w:proofErr w:type="spellStart"/>
      <w:r w:rsidRPr="00BB0A4F">
        <w:rPr>
          <w:spacing w:val="-8"/>
          <w:lang w:val="ro-MD"/>
        </w:rPr>
        <w:t>institu</w:t>
      </w:r>
      <w:r w:rsidRPr="00BB0A4F">
        <w:rPr>
          <w:lang w:val="ro-MD"/>
        </w:rPr>
        <w:t>ţ</w:t>
      </w:r>
      <w:r w:rsidRPr="00BB0A4F">
        <w:rPr>
          <w:spacing w:val="-8"/>
          <w:lang w:val="ro-MD"/>
        </w:rPr>
        <w:t>iilor</w:t>
      </w:r>
      <w:proofErr w:type="spellEnd"/>
      <w:r w:rsidRPr="00BB0A4F">
        <w:rPr>
          <w:spacing w:val="-8"/>
          <w:lang w:val="ro-MD"/>
        </w:rPr>
        <w:t xml:space="preserve"> publice </w:t>
      </w:r>
      <w:proofErr w:type="spellStart"/>
      <w:r w:rsidRPr="00BB0A4F">
        <w:rPr>
          <w:lang w:val="ro-MD"/>
        </w:rPr>
        <w:t>ş</w:t>
      </w:r>
      <w:r w:rsidRPr="00BB0A4F">
        <w:rPr>
          <w:spacing w:val="-8"/>
          <w:lang w:val="ro-MD"/>
        </w:rPr>
        <w:t>i</w:t>
      </w:r>
      <w:proofErr w:type="spellEnd"/>
      <w:r w:rsidRPr="00BB0A4F">
        <w:rPr>
          <w:spacing w:val="-8"/>
          <w:lang w:val="ro-MD"/>
        </w:rPr>
        <w:t xml:space="preserve"> </w:t>
      </w:r>
      <w:proofErr w:type="spellStart"/>
      <w:r w:rsidRPr="00BB0A4F">
        <w:rPr>
          <w:bCs/>
          <w:spacing w:val="-8"/>
          <w:lang w:val="ro-MD"/>
        </w:rPr>
        <w:t>finan</w:t>
      </w:r>
      <w:r w:rsidRPr="00BB0A4F">
        <w:rPr>
          <w:lang w:val="ro-MD"/>
        </w:rPr>
        <w:t>ţ</w:t>
      </w:r>
      <w:r w:rsidRPr="00BB0A4F">
        <w:rPr>
          <w:bCs/>
          <w:spacing w:val="-8"/>
          <w:lang w:val="ro-MD"/>
        </w:rPr>
        <w:t>area</w:t>
      </w:r>
      <w:proofErr w:type="spellEnd"/>
      <w:r w:rsidRPr="00BB0A4F">
        <w:rPr>
          <w:b/>
          <w:bCs/>
          <w:spacing w:val="-8"/>
          <w:lang w:val="ro-MD"/>
        </w:rPr>
        <w:t xml:space="preserve"> </w:t>
      </w:r>
      <w:r w:rsidRPr="00BB0A4F">
        <w:rPr>
          <w:spacing w:val="-8"/>
          <w:lang w:val="ro-MD"/>
        </w:rPr>
        <w:t>integral</w:t>
      </w:r>
      <w:r w:rsidRPr="00BB0A4F">
        <w:rPr>
          <w:lang w:val="ro-MD"/>
        </w:rPr>
        <w:t>ă</w:t>
      </w:r>
      <w:r w:rsidRPr="00BB0A4F">
        <w:rPr>
          <w:spacing w:val="-7"/>
          <w:lang w:val="ro-MD"/>
        </w:rPr>
        <w:t xml:space="preserve"> sau </w:t>
      </w:r>
      <w:proofErr w:type="spellStart"/>
      <w:r w:rsidRPr="00BB0A4F">
        <w:rPr>
          <w:spacing w:val="-7"/>
          <w:lang w:val="ro-MD"/>
        </w:rPr>
        <w:t>par</w:t>
      </w:r>
      <w:r w:rsidRPr="00BB0A4F">
        <w:rPr>
          <w:lang w:val="ro-MD"/>
        </w:rPr>
        <w:t>ţ</w:t>
      </w:r>
      <w:r w:rsidRPr="00BB0A4F">
        <w:rPr>
          <w:spacing w:val="-7"/>
          <w:lang w:val="ro-MD"/>
        </w:rPr>
        <w:t>ial</w:t>
      </w:r>
      <w:r w:rsidRPr="00BB0A4F">
        <w:rPr>
          <w:lang w:val="ro-MD"/>
        </w:rPr>
        <w:t>ă</w:t>
      </w:r>
      <w:proofErr w:type="spellEnd"/>
      <w:r w:rsidRPr="00BB0A4F">
        <w:rPr>
          <w:spacing w:val="-7"/>
          <w:lang w:val="ro-MD"/>
        </w:rPr>
        <w:t xml:space="preserve"> a altor </w:t>
      </w:r>
      <w:proofErr w:type="spellStart"/>
      <w:r w:rsidRPr="00BB0A4F">
        <w:rPr>
          <w:spacing w:val="-7"/>
          <w:lang w:val="ro-MD"/>
        </w:rPr>
        <w:t>activit</w:t>
      </w:r>
      <w:r w:rsidRPr="00BB0A4F">
        <w:rPr>
          <w:lang w:val="ro-MD"/>
        </w:rPr>
        <w:t>ăţ</w:t>
      </w:r>
      <w:r w:rsidRPr="00BB0A4F">
        <w:rPr>
          <w:spacing w:val="-7"/>
          <w:lang w:val="ro-MD"/>
        </w:rPr>
        <w:t>i</w:t>
      </w:r>
      <w:proofErr w:type="spellEnd"/>
      <w:r w:rsidRPr="00BB0A4F">
        <w:rPr>
          <w:spacing w:val="-7"/>
          <w:lang w:val="ro-MD"/>
        </w:rPr>
        <w:t xml:space="preserve"> </w:t>
      </w:r>
      <w:proofErr w:type="spellStart"/>
      <w:r w:rsidRPr="00BB0A4F">
        <w:rPr>
          <w:lang w:val="ro-MD"/>
        </w:rPr>
        <w:t>ş</w:t>
      </w:r>
      <w:r w:rsidRPr="00BB0A4F">
        <w:rPr>
          <w:spacing w:val="-7"/>
          <w:lang w:val="ro-MD"/>
        </w:rPr>
        <w:t>i</w:t>
      </w:r>
      <w:proofErr w:type="spellEnd"/>
      <w:r w:rsidRPr="00BB0A4F">
        <w:rPr>
          <w:spacing w:val="-7"/>
          <w:lang w:val="ro-MD"/>
        </w:rPr>
        <w:t xml:space="preserve"> </w:t>
      </w:r>
      <w:proofErr w:type="spellStart"/>
      <w:r w:rsidRPr="00BB0A4F">
        <w:rPr>
          <w:spacing w:val="-7"/>
          <w:lang w:val="ro-MD"/>
        </w:rPr>
        <w:t>ac</w:t>
      </w:r>
      <w:r w:rsidRPr="00BB0A4F">
        <w:rPr>
          <w:lang w:val="ro-MD"/>
        </w:rPr>
        <w:t>ţ</w:t>
      </w:r>
      <w:r w:rsidRPr="00BB0A4F">
        <w:rPr>
          <w:spacing w:val="-7"/>
          <w:lang w:val="ro-MD"/>
        </w:rPr>
        <w:t>iuni</w:t>
      </w:r>
      <w:proofErr w:type="spellEnd"/>
      <w:r w:rsidRPr="00BB0A4F">
        <w:rPr>
          <w:spacing w:val="-7"/>
          <w:lang w:val="ro-MD"/>
        </w:rPr>
        <w:t xml:space="preserve"> se face pornindu-se de la orientarea strategic</w:t>
      </w:r>
      <w:r w:rsidRPr="00BB0A4F">
        <w:rPr>
          <w:lang w:val="ro-MD"/>
        </w:rPr>
        <w:t>ă</w:t>
      </w:r>
      <w:r w:rsidRPr="00BB0A4F">
        <w:rPr>
          <w:spacing w:val="-7"/>
          <w:lang w:val="ro-MD"/>
        </w:rPr>
        <w:t xml:space="preserve"> a </w:t>
      </w:r>
      <w:r w:rsidRPr="00BB0A4F">
        <w:rPr>
          <w:spacing w:val="-3"/>
          <w:lang w:val="ro-MD"/>
        </w:rPr>
        <w:t>dezvolt</w:t>
      </w:r>
      <w:r w:rsidRPr="00BB0A4F">
        <w:rPr>
          <w:lang w:val="ro-MD"/>
        </w:rPr>
        <w:t>ă</w:t>
      </w:r>
      <w:r w:rsidRPr="00BB0A4F">
        <w:rPr>
          <w:spacing w:val="-3"/>
          <w:lang w:val="ro-MD"/>
        </w:rPr>
        <w:t xml:space="preserve">rii social-economice a </w:t>
      </w:r>
      <w:proofErr w:type="spellStart"/>
      <w:r w:rsidRPr="00BB0A4F">
        <w:rPr>
          <w:lang w:val="ro-MD"/>
        </w:rPr>
        <w:t>ţă</w:t>
      </w:r>
      <w:r w:rsidRPr="00BB0A4F">
        <w:rPr>
          <w:spacing w:val="-3"/>
          <w:lang w:val="ro-MD"/>
        </w:rPr>
        <w:t>rii</w:t>
      </w:r>
      <w:proofErr w:type="spellEnd"/>
      <w:r w:rsidRPr="00BB0A4F">
        <w:rPr>
          <w:spacing w:val="-3"/>
          <w:lang w:val="ro-MD"/>
        </w:rPr>
        <w:t xml:space="preserve">, </w:t>
      </w:r>
      <w:proofErr w:type="spellStart"/>
      <w:r w:rsidRPr="00BB0A4F">
        <w:rPr>
          <w:lang w:val="ro-MD"/>
        </w:rPr>
        <w:t>ţ</w:t>
      </w:r>
      <w:r w:rsidRPr="00BB0A4F">
        <w:rPr>
          <w:spacing w:val="-3"/>
          <w:lang w:val="ro-MD"/>
        </w:rPr>
        <w:t>in</w:t>
      </w:r>
      <w:r w:rsidRPr="00BB0A4F">
        <w:rPr>
          <w:lang w:val="ro-MD"/>
        </w:rPr>
        <w:t>î</w:t>
      </w:r>
      <w:r w:rsidRPr="00BB0A4F">
        <w:rPr>
          <w:spacing w:val="-3"/>
          <w:lang w:val="ro-MD"/>
        </w:rPr>
        <w:t>ndu</w:t>
      </w:r>
      <w:proofErr w:type="spellEnd"/>
      <w:r w:rsidRPr="00BB0A4F">
        <w:rPr>
          <w:spacing w:val="-3"/>
          <w:lang w:val="ro-MD"/>
        </w:rPr>
        <w:t xml:space="preserve">-se cont de actele normative </w:t>
      </w:r>
      <w:r w:rsidRPr="00BB0A4F">
        <w:rPr>
          <w:lang w:val="ro-MD"/>
        </w:rPr>
        <w:t>î</w:t>
      </w:r>
      <w:r w:rsidRPr="00BB0A4F">
        <w:rPr>
          <w:spacing w:val="-3"/>
          <w:lang w:val="ro-MD"/>
        </w:rPr>
        <w:t>n vigoare la momentul elabor</w:t>
      </w:r>
      <w:r w:rsidRPr="00BB0A4F">
        <w:rPr>
          <w:lang w:val="ro-MD"/>
        </w:rPr>
        <w:t>ă</w:t>
      </w:r>
      <w:r w:rsidRPr="00BB0A4F">
        <w:rPr>
          <w:spacing w:val="-3"/>
          <w:lang w:val="ro-MD"/>
        </w:rPr>
        <w:t xml:space="preserve">rii proiectului de buget, </w:t>
      </w:r>
      <w:r w:rsidRPr="00BB0A4F">
        <w:rPr>
          <w:spacing w:val="-8"/>
          <w:lang w:val="ro-MD"/>
        </w:rPr>
        <w:t xml:space="preserve">de prognoza </w:t>
      </w:r>
      <w:proofErr w:type="spellStart"/>
      <w:r w:rsidRPr="00BB0A4F">
        <w:rPr>
          <w:spacing w:val="-8"/>
          <w:lang w:val="ro-MD"/>
        </w:rPr>
        <w:t>pre</w:t>
      </w:r>
      <w:r w:rsidRPr="00BB0A4F">
        <w:rPr>
          <w:lang w:val="ro-MD"/>
        </w:rPr>
        <w:t>ţ</w:t>
      </w:r>
      <w:r w:rsidRPr="00BB0A4F">
        <w:rPr>
          <w:spacing w:val="-8"/>
          <w:lang w:val="ro-MD"/>
        </w:rPr>
        <w:t>urilor</w:t>
      </w:r>
      <w:proofErr w:type="spellEnd"/>
      <w:r w:rsidRPr="00BB0A4F">
        <w:rPr>
          <w:spacing w:val="-8"/>
          <w:lang w:val="ro-MD"/>
        </w:rPr>
        <w:t xml:space="preserve"> </w:t>
      </w:r>
      <w:proofErr w:type="spellStart"/>
      <w:r w:rsidRPr="00BB0A4F">
        <w:rPr>
          <w:lang w:val="ro-MD"/>
        </w:rPr>
        <w:t>ş</w:t>
      </w:r>
      <w:r w:rsidRPr="00BB0A4F">
        <w:rPr>
          <w:spacing w:val="-8"/>
          <w:lang w:val="ro-MD"/>
        </w:rPr>
        <w:t>i</w:t>
      </w:r>
      <w:proofErr w:type="spellEnd"/>
      <w:r w:rsidRPr="00BB0A4F">
        <w:rPr>
          <w:spacing w:val="-8"/>
          <w:lang w:val="ro-MD"/>
        </w:rPr>
        <w:t xml:space="preserve"> tarifelor la principalele mărfuri </w:t>
      </w:r>
      <w:proofErr w:type="spellStart"/>
      <w:r w:rsidRPr="00BB0A4F">
        <w:rPr>
          <w:lang w:val="ro-MD"/>
        </w:rPr>
        <w:t>ş</w:t>
      </w:r>
      <w:r w:rsidRPr="00BB0A4F">
        <w:rPr>
          <w:bCs/>
          <w:spacing w:val="-8"/>
          <w:lang w:val="ro-MD"/>
        </w:rPr>
        <w:t>i</w:t>
      </w:r>
      <w:proofErr w:type="spellEnd"/>
      <w:r w:rsidRPr="00BB0A4F">
        <w:rPr>
          <w:b/>
          <w:bCs/>
          <w:spacing w:val="-8"/>
          <w:lang w:val="ro-MD"/>
        </w:rPr>
        <w:t xml:space="preserve"> </w:t>
      </w:r>
      <w:r w:rsidRPr="00BB0A4F">
        <w:rPr>
          <w:spacing w:val="-8"/>
          <w:lang w:val="ro-MD"/>
        </w:rPr>
        <w:t>servicii pentru perioa</w:t>
      </w:r>
      <w:r w:rsidRPr="00BB0A4F">
        <w:rPr>
          <w:spacing w:val="-5"/>
          <w:lang w:val="ro-MD"/>
        </w:rPr>
        <w:t>da respectiv</w:t>
      </w:r>
      <w:r w:rsidRPr="00BB0A4F">
        <w:rPr>
          <w:lang w:val="ro-MD"/>
        </w:rPr>
        <w:t>ă</w:t>
      </w:r>
      <w:r w:rsidRPr="00BB0A4F">
        <w:rPr>
          <w:spacing w:val="-5"/>
          <w:lang w:val="ro-MD"/>
        </w:rPr>
        <w:t>, de cotele de asigurare social</w:t>
      </w:r>
      <w:r w:rsidRPr="00BB0A4F">
        <w:rPr>
          <w:lang w:val="ro-MD"/>
        </w:rPr>
        <w:t>ă</w:t>
      </w:r>
      <w:r w:rsidRPr="00BB0A4F">
        <w:rPr>
          <w:spacing w:val="-5"/>
          <w:lang w:val="ro-MD"/>
        </w:rPr>
        <w:t xml:space="preserve"> obligatorie. În limitele resurselor financiare </w:t>
      </w:r>
      <w:proofErr w:type="spellStart"/>
      <w:r w:rsidRPr="00BB0A4F">
        <w:rPr>
          <w:lang w:val="ro-MD"/>
        </w:rPr>
        <w:t>ş</w:t>
      </w:r>
      <w:r w:rsidRPr="00BB0A4F">
        <w:rPr>
          <w:spacing w:val="-7"/>
          <w:lang w:val="ro-MD"/>
        </w:rPr>
        <w:t>i</w:t>
      </w:r>
      <w:proofErr w:type="spellEnd"/>
      <w:r w:rsidRPr="00BB0A4F">
        <w:rPr>
          <w:spacing w:val="-7"/>
          <w:lang w:val="ro-MD"/>
        </w:rPr>
        <w:t xml:space="preserve"> ale dreptului de autonomie financiar</w:t>
      </w:r>
      <w:r w:rsidRPr="00BB0A4F">
        <w:rPr>
          <w:lang w:val="ro-MD"/>
        </w:rPr>
        <w:t>ă</w:t>
      </w:r>
      <w:r w:rsidRPr="00BB0A4F">
        <w:rPr>
          <w:spacing w:val="-7"/>
          <w:lang w:val="ro-MD"/>
        </w:rPr>
        <w:t xml:space="preserve">, consiliile </w:t>
      </w:r>
      <w:proofErr w:type="spellStart"/>
      <w:r w:rsidRPr="00BB0A4F">
        <w:rPr>
          <w:spacing w:val="-7"/>
          <w:lang w:val="ro-MD"/>
        </w:rPr>
        <w:t>unit</w:t>
      </w:r>
      <w:r w:rsidRPr="00BB0A4F">
        <w:rPr>
          <w:lang w:val="ro-MD"/>
        </w:rPr>
        <w:t>ăţ</w:t>
      </w:r>
      <w:r w:rsidRPr="00BB0A4F">
        <w:rPr>
          <w:spacing w:val="-7"/>
          <w:lang w:val="ro-MD"/>
        </w:rPr>
        <w:t>ilor</w:t>
      </w:r>
      <w:proofErr w:type="spellEnd"/>
      <w:r w:rsidRPr="00BB0A4F">
        <w:rPr>
          <w:spacing w:val="-7"/>
          <w:lang w:val="ro-MD"/>
        </w:rPr>
        <w:t xml:space="preserve"> administrativ-teritoriale sunt </w:t>
      </w:r>
      <w:r w:rsidRPr="00BB0A4F">
        <w:rPr>
          <w:spacing w:val="-3"/>
          <w:lang w:val="ro-MD"/>
        </w:rPr>
        <w:t xml:space="preserve">responsabile de stabilirea propriilor </w:t>
      </w:r>
      <w:proofErr w:type="spellStart"/>
      <w:r w:rsidRPr="00BB0A4F">
        <w:rPr>
          <w:spacing w:val="-3"/>
          <w:lang w:val="ro-MD"/>
        </w:rPr>
        <w:t>priorit</w:t>
      </w:r>
      <w:r w:rsidRPr="00BB0A4F">
        <w:rPr>
          <w:lang w:val="ro-MD"/>
        </w:rPr>
        <w:t>ăţ</w:t>
      </w:r>
      <w:r w:rsidRPr="00BB0A4F">
        <w:rPr>
          <w:spacing w:val="-3"/>
          <w:lang w:val="ro-MD"/>
        </w:rPr>
        <w:t>i</w:t>
      </w:r>
      <w:proofErr w:type="spellEnd"/>
      <w:r w:rsidRPr="00BB0A4F">
        <w:rPr>
          <w:spacing w:val="-3"/>
          <w:lang w:val="ro-MD"/>
        </w:rPr>
        <w:t xml:space="preserve"> </w:t>
      </w:r>
      <w:r w:rsidRPr="00BB0A4F">
        <w:rPr>
          <w:lang w:val="ro-MD"/>
        </w:rPr>
        <w:t>î</w:t>
      </w:r>
      <w:r w:rsidRPr="00BB0A4F">
        <w:rPr>
          <w:spacing w:val="-3"/>
          <w:lang w:val="ro-MD"/>
        </w:rPr>
        <w:t xml:space="preserve">n efectuarea cheltuielilor bugetare </w:t>
      </w:r>
      <w:r w:rsidRPr="00BB0A4F">
        <w:rPr>
          <w:lang w:val="ro-MD"/>
        </w:rPr>
        <w:t xml:space="preserve">[2, p.103]. </w:t>
      </w:r>
    </w:p>
    <w:p w14:paraId="25E1252E" w14:textId="77777777" w:rsidR="00BB0A4F" w:rsidRPr="00BB0A4F" w:rsidRDefault="00BB0A4F" w:rsidP="00BB0A4F">
      <w:pPr>
        <w:spacing w:line="360" w:lineRule="auto"/>
        <w:ind w:firstLine="567"/>
        <w:jc w:val="both"/>
        <w:rPr>
          <w:lang w:val="ro-MD"/>
        </w:rPr>
      </w:pPr>
      <w:r w:rsidRPr="00BB0A4F">
        <w:rPr>
          <w:lang w:val="ro-MD"/>
        </w:rPr>
        <w:t xml:space="preserve">În bugetele locale se prevăd alocații necesare pentru realizarea funcțiilor autorităților administrațiilor publice locale, în conformitate cu </w:t>
      </w:r>
      <w:r w:rsidRPr="00BB0A4F">
        <w:rPr>
          <w:rStyle w:val="Robust"/>
          <w:b w:val="0"/>
          <w:lang w:val="ro-MD"/>
        </w:rPr>
        <w:t>Legea</w:t>
      </w:r>
      <w:r w:rsidRPr="00BB0A4F">
        <w:rPr>
          <w:lang w:val="ro-MD"/>
        </w:rPr>
        <w:t xml:space="preserve"> nr.397 din  16.10.2003 </w:t>
      </w:r>
      <w:r w:rsidRPr="00BB0A4F">
        <w:rPr>
          <w:rStyle w:val="docheader"/>
          <w:bCs/>
          <w:lang w:val="ro-MD"/>
        </w:rPr>
        <w:t xml:space="preserve">privind </w:t>
      </w:r>
      <w:proofErr w:type="spellStart"/>
      <w:r w:rsidRPr="00BB0A4F">
        <w:rPr>
          <w:rStyle w:val="docheader"/>
          <w:bCs/>
          <w:lang w:val="ro-MD"/>
        </w:rPr>
        <w:t>finanţele</w:t>
      </w:r>
      <w:proofErr w:type="spellEnd"/>
      <w:r w:rsidRPr="00BB0A4F">
        <w:rPr>
          <w:rStyle w:val="docheader"/>
          <w:bCs/>
          <w:lang w:val="ro-MD"/>
        </w:rPr>
        <w:t xml:space="preserve"> publice locale (Î</w:t>
      </w:r>
      <w:r w:rsidRPr="00BB0A4F">
        <w:rPr>
          <w:lang w:val="ro-MD"/>
        </w:rPr>
        <w:t>n Monitorul Oficial Nr.384-395 din 12.10.2018).</w:t>
      </w:r>
    </w:p>
    <w:p w14:paraId="495C212A" w14:textId="77777777" w:rsidR="00BB0A4F" w:rsidRPr="00BB0A4F" w:rsidRDefault="00BB0A4F" w:rsidP="00BB0A4F">
      <w:pPr>
        <w:spacing w:line="360" w:lineRule="auto"/>
        <w:ind w:firstLine="567"/>
        <w:jc w:val="both"/>
        <w:rPr>
          <w:lang w:val="ro-MD"/>
        </w:rPr>
      </w:pPr>
      <w:r w:rsidRPr="00BB0A4F">
        <w:rPr>
          <w:lang w:val="ro-MD"/>
        </w:rPr>
        <w:lastRenderedPageBreak/>
        <w:t>Cheltuielile bugetare se efectuează doar prin intermediul autorităților/instituțiilor bugetare.</w:t>
      </w:r>
    </w:p>
    <w:p w14:paraId="6E711EB9" w14:textId="77777777" w:rsidR="00BB0A4F" w:rsidRPr="00BB0A4F" w:rsidRDefault="00BB0A4F" w:rsidP="00BB0A4F">
      <w:pPr>
        <w:spacing w:line="360" w:lineRule="auto"/>
        <w:ind w:firstLine="567"/>
        <w:jc w:val="both"/>
        <w:rPr>
          <w:lang w:val="ro-MD"/>
        </w:rPr>
      </w:pPr>
      <w:r w:rsidRPr="00BB0A4F">
        <w:rPr>
          <w:lang w:val="ro-MD"/>
        </w:rPr>
        <w:t>Cheltuielile autorităților/instituțiilor bugetare se aprobă, se execută și se raportează fără divizare pe surse de acoperire.</w:t>
      </w:r>
    </w:p>
    <w:p w14:paraId="04B49094" w14:textId="77777777" w:rsidR="00BB0A4F" w:rsidRPr="00BB0A4F" w:rsidRDefault="00BB0A4F" w:rsidP="00BB0A4F">
      <w:pPr>
        <w:spacing w:line="360" w:lineRule="auto"/>
        <w:ind w:firstLine="567"/>
        <w:jc w:val="both"/>
        <w:rPr>
          <w:lang w:val="ro-MD"/>
        </w:rPr>
      </w:pPr>
      <w:r w:rsidRPr="00BB0A4F">
        <w:rPr>
          <w:lang w:val="ro-MD"/>
        </w:rPr>
        <w:t xml:space="preserve"> Cheltuielile bugetelor locale efectuate din contul transferurilor cu destinație specială de la bugetul de stat pentru finanțarea domeniilor proprii de activitate și/sau a competențelor partajate pot fi suplimentate de către autoritățile reprezentative și deliberative din contul altor venituri ale bugetelor respective.</w:t>
      </w:r>
    </w:p>
    <w:p w14:paraId="1E1B2A80" w14:textId="77777777" w:rsidR="00BB0A4F" w:rsidRPr="00BB0A4F" w:rsidRDefault="00BB0A4F" w:rsidP="00BB0A4F">
      <w:pPr>
        <w:spacing w:line="360" w:lineRule="auto"/>
        <w:ind w:firstLine="567"/>
        <w:jc w:val="both"/>
        <w:rPr>
          <w:lang w:val="ro-MD"/>
        </w:rPr>
      </w:pPr>
      <w:r w:rsidRPr="00BB0A4F">
        <w:rPr>
          <w:lang w:val="ro-MD"/>
        </w:rPr>
        <w:t>Cheltuielile aprobate (modificate pe parcursul anului bugetar) în bugetele locale reprezintă limite maxime care nu pot fi depășite. Contractarea de lucrări, servicii, bunuri materiale și efectuarea de cheltuieli se realizează de către autoritățile/instituțiile bugetare doar cu respectarea prevederilor legale și în cadrul limitelor aprobate (modificate).</w:t>
      </w:r>
    </w:p>
    <w:p w14:paraId="133A34D6" w14:textId="77777777" w:rsidR="00BB0A4F" w:rsidRPr="00BB0A4F" w:rsidRDefault="00BB0A4F" w:rsidP="00BB0A4F">
      <w:pPr>
        <w:spacing w:line="360" w:lineRule="auto"/>
        <w:ind w:firstLine="567"/>
        <w:jc w:val="both"/>
        <w:rPr>
          <w:lang w:val="ro-MD"/>
        </w:rPr>
      </w:pPr>
      <w:proofErr w:type="spellStart"/>
      <w:r w:rsidRPr="00BB0A4F">
        <w:rPr>
          <w:lang w:val="ro-MD"/>
        </w:rPr>
        <w:t>Competenţele</w:t>
      </w:r>
      <w:proofErr w:type="spellEnd"/>
      <w:r w:rsidRPr="00BB0A4F">
        <w:rPr>
          <w:lang w:val="ro-MD"/>
        </w:rPr>
        <w:t xml:space="preserve"> în efectuarea cheltuielilor bugetelor locale pe domenii de activitate </w:t>
      </w:r>
      <w:r w:rsidRPr="00BB0A4F">
        <w:rPr>
          <w:bCs/>
          <w:lang w:val="ro-MD"/>
        </w:rPr>
        <w:t>specificate prin</w:t>
      </w:r>
      <w:r w:rsidRPr="00BB0A4F">
        <w:rPr>
          <w:b/>
          <w:bCs/>
          <w:lang w:val="ro-MD"/>
        </w:rPr>
        <w:t xml:space="preserve"> </w:t>
      </w:r>
      <w:r w:rsidRPr="00BB0A4F">
        <w:rPr>
          <w:rStyle w:val="Robust"/>
          <w:b w:val="0"/>
          <w:lang w:val="ro-MD"/>
        </w:rPr>
        <w:t>Legea</w:t>
      </w:r>
      <w:r w:rsidRPr="00BB0A4F">
        <w:rPr>
          <w:lang w:val="ro-MD"/>
        </w:rPr>
        <w:t xml:space="preserve"> nr.397 din 16.10.2003 </w:t>
      </w:r>
      <w:r w:rsidRPr="00BB0A4F">
        <w:rPr>
          <w:rStyle w:val="docheader"/>
          <w:bCs/>
          <w:lang w:val="ro-MD"/>
        </w:rPr>
        <w:t xml:space="preserve">privind </w:t>
      </w:r>
      <w:proofErr w:type="spellStart"/>
      <w:r w:rsidRPr="00BB0A4F">
        <w:rPr>
          <w:rStyle w:val="docheader"/>
          <w:bCs/>
          <w:lang w:val="ro-MD"/>
        </w:rPr>
        <w:t>finanţele</w:t>
      </w:r>
      <w:proofErr w:type="spellEnd"/>
      <w:r w:rsidRPr="00BB0A4F">
        <w:rPr>
          <w:rStyle w:val="docheader"/>
          <w:bCs/>
          <w:lang w:val="ro-MD"/>
        </w:rPr>
        <w:t xml:space="preserve"> publice locale (Î</w:t>
      </w:r>
      <w:r w:rsidRPr="00BB0A4F">
        <w:rPr>
          <w:lang w:val="ro-MD"/>
        </w:rPr>
        <w:t xml:space="preserve">n Monitorul Oficial Nr.384-395 din 12.10.2018) </w:t>
      </w:r>
      <w:proofErr w:type="spellStart"/>
      <w:r w:rsidRPr="00BB0A4F">
        <w:rPr>
          <w:lang w:val="ro-MD"/>
        </w:rPr>
        <w:t>sînt</w:t>
      </w:r>
      <w:proofErr w:type="spellEnd"/>
      <w:r w:rsidRPr="00BB0A4F">
        <w:rPr>
          <w:lang w:val="ro-MD"/>
        </w:rPr>
        <w:t xml:space="preserve"> delimitate prin </w:t>
      </w:r>
      <w:proofErr w:type="spellStart"/>
      <w:r w:rsidRPr="00BB0A4F">
        <w:rPr>
          <w:lang w:val="ro-MD"/>
        </w:rPr>
        <w:t>legislaţia</w:t>
      </w:r>
      <w:proofErr w:type="spellEnd"/>
      <w:r w:rsidRPr="00BB0A4F">
        <w:rPr>
          <w:lang w:val="ro-MD"/>
        </w:rPr>
        <w:t xml:space="preserve"> privind </w:t>
      </w:r>
      <w:proofErr w:type="spellStart"/>
      <w:r w:rsidRPr="00BB0A4F">
        <w:rPr>
          <w:lang w:val="ro-MD"/>
        </w:rPr>
        <w:t>administraţia</w:t>
      </w:r>
      <w:proofErr w:type="spellEnd"/>
      <w:r w:rsidRPr="00BB0A4F">
        <w:rPr>
          <w:lang w:val="ro-MD"/>
        </w:rPr>
        <w:t xml:space="preserve"> publică locală </w:t>
      </w:r>
      <w:proofErr w:type="spellStart"/>
      <w:r w:rsidRPr="00BB0A4F">
        <w:rPr>
          <w:lang w:val="ro-MD"/>
        </w:rPr>
        <w:t>şi</w:t>
      </w:r>
      <w:proofErr w:type="spellEnd"/>
      <w:r w:rsidRPr="00BB0A4F">
        <w:rPr>
          <w:lang w:val="ro-MD"/>
        </w:rPr>
        <w:t xml:space="preserve"> descentralizarea administrativă.</w:t>
      </w:r>
    </w:p>
    <w:p w14:paraId="3B09C265" w14:textId="77777777" w:rsidR="00BB0A4F" w:rsidRPr="00BB0A4F" w:rsidRDefault="00BB0A4F" w:rsidP="00BB0A4F">
      <w:pPr>
        <w:shd w:val="clear" w:color="auto" w:fill="FFFFFF"/>
        <w:spacing w:line="360" w:lineRule="auto"/>
        <w:ind w:firstLine="567"/>
        <w:jc w:val="both"/>
        <w:rPr>
          <w:spacing w:val="-5"/>
          <w:lang w:val="ro-MD"/>
        </w:rPr>
      </w:pPr>
      <w:r w:rsidRPr="00BB0A4F">
        <w:rPr>
          <w:spacing w:val="-4"/>
          <w:lang w:val="ro-MD"/>
        </w:rPr>
        <w:t xml:space="preserve">Pentru realizarea autonomiei financiare a </w:t>
      </w:r>
      <w:proofErr w:type="spellStart"/>
      <w:r w:rsidRPr="00BB0A4F">
        <w:rPr>
          <w:spacing w:val="-4"/>
          <w:lang w:val="ro-MD"/>
        </w:rPr>
        <w:t>colectivită</w:t>
      </w:r>
      <w:r w:rsidRPr="00BB0A4F">
        <w:rPr>
          <w:lang w:val="ro-MD"/>
        </w:rPr>
        <w:t>ţ</w:t>
      </w:r>
      <w:r w:rsidRPr="00BB0A4F">
        <w:rPr>
          <w:spacing w:val="-4"/>
          <w:lang w:val="ro-MD"/>
        </w:rPr>
        <w:t>ilor</w:t>
      </w:r>
      <w:proofErr w:type="spellEnd"/>
      <w:r w:rsidRPr="00BB0A4F">
        <w:rPr>
          <w:spacing w:val="-4"/>
          <w:lang w:val="ro-MD"/>
        </w:rPr>
        <w:t xml:space="preserve"> locale este important </w:t>
      </w:r>
      <w:proofErr w:type="spellStart"/>
      <w:r w:rsidRPr="00BB0A4F">
        <w:rPr>
          <w:spacing w:val="-4"/>
          <w:lang w:val="ro-MD"/>
        </w:rPr>
        <w:t>cunoa</w:t>
      </w:r>
      <w:r w:rsidRPr="00BB0A4F">
        <w:rPr>
          <w:lang w:val="ro-MD"/>
        </w:rPr>
        <w:t>ş</w:t>
      </w:r>
      <w:r w:rsidRPr="00BB0A4F">
        <w:rPr>
          <w:spacing w:val="-4"/>
          <w:lang w:val="ro-MD"/>
        </w:rPr>
        <w:t>terea</w:t>
      </w:r>
      <w:proofErr w:type="spellEnd"/>
      <w:r w:rsidRPr="00BB0A4F">
        <w:rPr>
          <w:spacing w:val="-4"/>
          <w:lang w:val="ro-MD"/>
        </w:rPr>
        <w:t xml:space="preserve"> resurselor de care dispune </w:t>
      </w:r>
      <w:proofErr w:type="spellStart"/>
      <w:r w:rsidRPr="00BB0A4F">
        <w:rPr>
          <w:spacing w:val="-4"/>
          <w:lang w:val="ro-MD"/>
        </w:rPr>
        <w:t>autorit</w:t>
      </w:r>
      <w:r w:rsidRPr="00BB0A4F">
        <w:rPr>
          <w:lang w:val="ro-MD"/>
        </w:rPr>
        <w:t>ăţ</w:t>
      </w:r>
      <w:r w:rsidRPr="00BB0A4F">
        <w:rPr>
          <w:spacing w:val="-4"/>
          <w:lang w:val="ro-MD"/>
        </w:rPr>
        <w:t>ile</w:t>
      </w:r>
      <w:proofErr w:type="spellEnd"/>
      <w:r w:rsidRPr="00BB0A4F">
        <w:rPr>
          <w:spacing w:val="-4"/>
          <w:lang w:val="ro-MD"/>
        </w:rPr>
        <w:t xml:space="preserve"> locale responsabile </w:t>
      </w:r>
      <w:proofErr w:type="spellStart"/>
      <w:r w:rsidRPr="00BB0A4F">
        <w:rPr>
          <w:lang w:val="ro-MD"/>
        </w:rPr>
        <w:t>ş</w:t>
      </w:r>
      <w:r w:rsidRPr="00BB0A4F">
        <w:rPr>
          <w:spacing w:val="-4"/>
          <w:lang w:val="ro-MD"/>
        </w:rPr>
        <w:t>i</w:t>
      </w:r>
      <w:proofErr w:type="spellEnd"/>
      <w:r w:rsidRPr="00BB0A4F">
        <w:rPr>
          <w:spacing w:val="-4"/>
          <w:lang w:val="ro-MD"/>
        </w:rPr>
        <w:t xml:space="preserve"> gestionarea </w:t>
      </w:r>
      <w:proofErr w:type="spellStart"/>
      <w:r w:rsidRPr="00BB0A4F">
        <w:rPr>
          <w:spacing w:val="-4"/>
          <w:lang w:val="ro-MD"/>
        </w:rPr>
        <w:t>c</w:t>
      </w:r>
      <w:r w:rsidRPr="00BB0A4F">
        <w:rPr>
          <w:lang w:val="ro-MD"/>
        </w:rPr>
        <w:t>î</w:t>
      </w:r>
      <w:r w:rsidRPr="00BB0A4F">
        <w:rPr>
          <w:spacing w:val="-4"/>
          <w:lang w:val="ro-MD"/>
        </w:rPr>
        <w:t>t</w:t>
      </w:r>
      <w:proofErr w:type="spellEnd"/>
      <w:r w:rsidRPr="00BB0A4F">
        <w:rPr>
          <w:spacing w:val="-4"/>
          <w:lang w:val="ro-MD"/>
        </w:rPr>
        <w:t xml:space="preserve"> mai eficient</w:t>
      </w:r>
      <w:r w:rsidRPr="00BB0A4F">
        <w:rPr>
          <w:lang w:val="ro-MD"/>
        </w:rPr>
        <w:t>ă</w:t>
      </w:r>
      <w:r w:rsidRPr="00BB0A4F">
        <w:rPr>
          <w:spacing w:val="-4"/>
          <w:lang w:val="ro-MD"/>
        </w:rPr>
        <w:t xml:space="preserve"> a acestor resurse, care sunt necesare pentru acoperirea cheltuielilor pentru serviciile publice locale. Procesul de descentralizare </w:t>
      </w:r>
      <w:proofErr w:type="spellStart"/>
      <w:r w:rsidRPr="00BB0A4F">
        <w:rPr>
          <w:lang w:val="ro-MD"/>
        </w:rPr>
        <w:t>ş</w:t>
      </w:r>
      <w:r w:rsidRPr="00BB0A4F">
        <w:rPr>
          <w:spacing w:val="-4"/>
          <w:lang w:val="ro-MD"/>
        </w:rPr>
        <w:t>i</w:t>
      </w:r>
      <w:proofErr w:type="spellEnd"/>
      <w:r w:rsidRPr="00BB0A4F">
        <w:rPr>
          <w:spacing w:val="-4"/>
          <w:lang w:val="ro-MD"/>
        </w:rPr>
        <w:t xml:space="preserve"> autonomie financiar</w:t>
      </w:r>
      <w:r w:rsidRPr="00BB0A4F">
        <w:rPr>
          <w:lang w:val="ro-MD"/>
        </w:rPr>
        <w:t>ă</w:t>
      </w:r>
      <w:r w:rsidRPr="00BB0A4F">
        <w:rPr>
          <w:spacing w:val="-4"/>
          <w:lang w:val="ro-MD"/>
        </w:rPr>
        <w:t xml:space="preserve"> pune </w:t>
      </w:r>
      <w:r w:rsidRPr="00BB0A4F">
        <w:rPr>
          <w:lang w:val="ro-MD"/>
        </w:rPr>
        <w:t>î</w:t>
      </w:r>
      <w:r w:rsidRPr="00BB0A4F">
        <w:rPr>
          <w:spacing w:val="-4"/>
          <w:lang w:val="ro-MD"/>
        </w:rPr>
        <w:t xml:space="preserve">n </w:t>
      </w:r>
      <w:proofErr w:type="spellStart"/>
      <w:r w:rsidRPr="00BB0A4F">
        <w:rPr>
          <w:spacing w:val="-4"/>
          <w:lang w:val="ro-MD"/>
        </w:rPr>
        <w:t>eviden</w:t>
      </w:r>
      <w:r w:rsidRPr="00BB0A4F">
        <w:rPr>
          <w:lang w:val="ro-MD"/>
        </w:rPr>
        <w:t>ţă</w:t>
      </w:r>
      <w:proofErr w:type="spellEnd"/>
      <w:r w:rsidRPr="00BB0A4F">
        <w:rPr>
          <w:spacing w:val="-4"/>
          <w:lang w:val="ro-MD"/>
        </w:rPr>
        <w:t xml:space="preserve"> delimitarea </w:t>
      </w:r>
      <w:proofErr w:type="spellStart"/>
      <w:r w:rsidRPr="00BB0A4F">
        <w:rPr>
          <w:spacing w:val="-7"/>
          <w:lang w:val="ro-MD"/>
        </w:rPr>
        <w:t>competen</w:t>
      </w:r>
      <w:r w:rsidRPr="00BB0A4F">
        <w:rPr>
          <w:lang w:val="ro-MD"/>
        </w:rPr>
        <w:t>ţ</w:t>
      </w:r>
      <w:r w:rsidRPr="00BB0A4F">
        <w:rPr>
          <w:spacing w:val="-7"/>
          <w:lang w:val="ro-MD"/>
        </w:rPr>
        <w:t>elor</w:t>
      </w:r>
      <w:proofErr w:type="spellEnd"/>
      <w:r w:rsidRPr="00BB0A4F">
        <w:rPr>
          <w:spacing w:val="-7"/>
          <w:lang w:val="ro-MD"/>
        </w:rPr>
        <w:t xml:space="preserve"> de acoperire a cheltuielilor publice </w:t>
      </w:r>
      <w:r w:rsidRPr="00BB0A4F">
        <w:rPr>
          <w:lang w:val="ro-MD"/>
        </w:rPr>
        <w:t>î</w:t>
      </w:r>
      <w:r w:rsidRPr="00BB0A4F">
        <w:rPr>
          <w:spacing w:val="-7"/>
          <w:lang w:val="ro-MD"/>
        </w:rPr>
        <w:t xml:space="preserve">ntre bugetul </w:t>
      </w:r>
      <w:proofErr w:type="spellStart"/>
      <w:r w:rsidRPr="00BB0A4F">
        <w:rPr>
          <w:spacing w:val="-7"/>
          <w:lang w:val="ro-MD"/>
        </w:rPr>
        <w:t>unit</w:t>
      </w:r>
      <w:r w:rsidRPr="00BB0A4F">
        <w:rPr>
          <w:lang w:val="ro-MD"/>
        </w:rPr>
        <w:t>ăţ</w:t>
      </w:r>
      <w:r w:rsidRPr="00BB0A4F">
        <w:rPr>
          <w:spacing w:val="-7"/>
          <w:lang w:val="ro-MD"/>
        </w:rPr>
        <w:t>ilor</w:t>
      </w:r>
      <w:proofErr w:type="spellEnd"/>
      <w:r w:rsidRPr="00BB0A4F">
        <w:rPr>
          <w:spacing w:val="-7"/>
          <w:lang w:val="ro-MD"/>
        </w:rPr>
        <w:t xml:space="preserve"> administrativ-</w:t>
      </w:r>
      <w:r w:rsidRPr="00BB0A4F">
        <w:rPr>
          <w:spacing w:val="-5"/>
          <w:lang w:val="ro-MD"/>
        </w:rPr>
        <w:t xml:space="preserve">teritoriale </w:t>
      </w:r>
      <w:proofErr w:type="spellStart"/>
      <w:r w:rsidRPr="00BB0A4F">
        <w:rPr>
          <w:lang w:val="ro-MD"/>
        </w:rPr>
        <w:t>ş</w:t>
      </w:r>
      <w:r w:rsidRPr="00BB0A4F">
        <w:rPr>
          <w:spacing w:val="-5"/>
          <w:lang w:val="ro-MD"/>
        </w:rPr>
        <w:t>i</w:t>
      </w:r>
      <w:proofErr w:type="spellEnd"/>
      <w:r w:rsidRPr="00BB0A4F">
        <w:rPr>
          <w:spacing w:val="-5"/>
          <w:lang w:val="ro-MD"/>
        </w:rPr>
        <w:t xml:space="preserve"> alte organe publice.</w:t>
      </w:r>
    </w:p>
    <w:p w14:paraId="00736F91" w14:textId="77777777" w:rsidR="00BB0A4F" w:rsidRPr="00BB0A4F" w:rsidRDefault="00BB0A4F" w:rsidP="00BB0A4F">
      <w:pPr>
        <w:shd w:val="clear" w:color="auto" w:fill="FFFFFF"/>
        <w:spacing w:line="360" w:lineRule="auto"/>
        <w:ind w:firstLine="567"/>
        <w:jc w:val="both"/>
        <w:rPr>
          <w:lang w:val="ro-MD"/>
        </w:rPr>
      </w:pPr>
      <w:r w:rsidRPr="00BB0A4F">
        <w:rPr>
          <w:spacing w:val="-5"/>
          <w:lang w:val="ro-MD"/>
        </w:rPr>
        <w:t xml:space="preserve">Descentralizarea </w:t>
      </w:r>
      <w:proofErr w:type="spellStart"/>
      <w:r w:rsidRPr="00BB0A4F">
        <w:rPr>
          <w:spacing w:val="-5"/>
          <w:lang w:val="ro-MD"/>
        </w:rPr>
        <w:t>administra</w:t>
      </w:r>
      <w:r w:rsidRPr="00BB0A4F">
        <w:rPr>
          <w:lang w:val="ro-MD"/>
        </w:rPr>
        <w:t>ţ</w:t>
      </w:r>
      <w:r w:rsidRPr="00BB0A4F">
        <w:rPr>
          <w:spacing w:val="-5"/>
          <w:lang w:val="ro-MD"/>
        </w:rPr>
        <w:t>iei</w:t>
      </w:r>
      <w:proofErr w:type="spellEnd"/>
      <w:r w:rsidRPr="00BB0A4F">
        <w:rPr>
          <w:spacing w:val="-5"/>
          <w:lang w:val="ro-MD"/>
        </w:rPr>
        <w:t xml:space="preserve"> publice implic</w:t>
      </w:r>
      <w:r w:rsidRPr="00BB0A4F">
        <w:rPr>
          <w:lang w:val="ro-MD"/>
        </w:rPr>
        <w:t>ă</w:t>
      </w:r>
      <w:r w:rsidRPr="00BB0A4F">
        <w:rPr>
          <w:spacing w:val="-5"/>
          <w:lang w:val="ro-MD"/>
        </w:rPr>
        <w:t xml:space="preserve"> descentralizarea serviciilor publice </w:t>
      </w:r>
      <w:proofErr w:type="spellStart"/>
      <w:r w:rsidRPr="00BB0A4F">
        <w:rPr>
          <w:lang w:val="ro-MD"/>
        </w:rPr>
        <w:t>ş</w:t>
      </w:r>
      <w:r w:rsidRPr="00BB0A4F">
        <w:rPr>
          <w:spacing w:val="-5"/>
          <w:lang w:val="ro-MD"/>
        </w:rPr>
        <w:t>i</w:t>
      </w:r>
      <w:proofErr w:type="spellEnd"/>
      <w:r w:rsidRPr="00BB0A4F">
        <w:rPr>
          <w:spacing w:val="-5"/>
          <w:lang w:val="ro-MD"/>
        </w:rPr>
        <w:t xml:space="preserve"> consolidarea autonomiei locale din punct de vedere administrativ </w:t>
      </w:r>
      <w:proofErr w:type="spellStart"/>
      <w:r w:rsidRPr="00BB0A4F">
        <w:rPr>
          <w:lang w:val="ro-MD"/>
        </w:rPr>
        <w:t>ş</w:t>
      </w:r>
      <w:r w:rsidRPr="00BB0A4F">
        <w:rPr>
          <w:spacing w:val="-5"/>
          <w:lang w:val="ro-MD"/>
        </w:rPr>
        <w:t>i</w:t>
      </w:r>
      <w:proofErr w:type="spellEnd"/>
      <w:r w:rsidRPr="00BB0A4F">
        <w:rPr>
          <w:spacing w:val="-5"/>
          <w:lang w:val="ro-MD"/>
        </w:rPr>
        <w:t xml:space="preserve"> financiar, </w:t>
      </w:r>
      <w:proofErr w:type="spellStart"/>
      <w:r w:rsidRPr="00BB0A4F">
        <w:rPr>
          <w:spacing w:val="-5"/>
          <w:lang w:val="ro-MD"/>
        </w:rPr>
        <w:t>ac</w:t>
      </w:r>
      <w:r w:rsidRPr="00BB0A4F">
        <w:rPr>
          <w:lang w:val="ro-MD"/>
        </w:rPr>
        <w:t>ţ</w:t>
      </w:r>
      <w:r w:rsidRPr="00BB0A4F">
        <w:rPr>
          <w:spacing w:val="-5"/>
          <w:lang w:val="ro-MD"/>
        </w:rPr>
        <w:t>ion</w:t>
      </w:r>
      <w:r w:rsidRPr="00BB0A4F">
        <w:rPr>
          <w:lang w:val="ro-MD"/>
        </w:rPr>
        <w:t>î</w:t>
      </w:r>
      <w:r w:rsidRPr="00BB0A4F">
        <w:rPr>
          <w:spacing w:val="-5"/>
          <w:lang w:val="ro-MD"/>
        </w:rPr>
        <w:t>nd</w:t>
      </w:r>
      <w:proofErr w:type="spellEnd"/>
      <w:r w:rsidRPr="00BB0A4F">
        <w:rPr>
          <w:spacing w:val="-5"/>
          <w:lang w:val="ro-MD"/>
        </w:rPr>
        <w:t xml:space="preserve"> </w:t>
      </w:r>
      <w:r w:rsidRPr="00BB0A4F">
        <w:rPr>
          <w:lang w:val="ro-MD"/>
        </w:rPr>
        <w:t>î</w:t>
      </w:r>
      <w:r w:rsidRPr="00BB0A4F">
        <w:rPr>
          <w:spacing w:val="-5"/>
          <w:lang w:val="ro-MD"/>
        </w:rPr>
        <w:t xml:space="preserve">n vederea </w:t>
      </w:r>
      <w:proofErr w:type="spellStart"/>
      <w:r w:rsidRPr="00BB0A4F">
        <w:rPr>
          <w:spacing w:val="-5"/>
          <w:lang w:val="ro-MD"/>
        </w:rPr>
        <w:t>con</w:t>
      </w:r>
      <w:r w:rsidRPr="00BB0A4F">
        <w:rPr>
          <w:lang w:val="ro-MD"/>
        </w:rPr>
        <w:t>ş</w:t>
      </w:r>
      <w:r w:rsidRPr="00BB0A4F">
        <w:rPr>
          <w:spacing w:val="-5"/>
          <w:lang w:val="ro-MD"/>
        </w:rPr>
        <w:t>tiintiz</w:t>
      </w:r>
      <w:r w:rsidRPr="00BB0A4F">
        <w:rPr>
          <w:lang w:val="ro-MD"/>
        </w:rPr>
        <w:t>ă</w:t>
      </w:r>
      <w:r w:rsidRPr="00BB0A4F">
        <w:rPr>
          <w:spacing w:val="-5"/>
          <w:lang w:val="ro-MD"/>
        </w:rPr>
        <w:t>rii</w:t>
      </w:r>
      <w:proofErr w:type="spellEnd"/>
      <w:r w:rsidRPr="00BB0A4F">
        <w:rPr>
          <w:spacing w:val="-5"/>
          <w:lang w:val="ro-MD"/>
        </w:rPr>
        <w:t xml:space="preserve">, </w:t>
      </w:r>
      <w:proofErr w:type="spellStart"/>
      <w:r w:rsidRPr="00BB0A4F">
        <w:rPr>
          <w:spacing w:val="-5"/>
          <w:lang w:val="ro-MD"/>
        </w:rPr>
        <w:t>cre</w:t>
      </w:r>
      <w:r w:rsidRPr="00BB0A4F">
        <w:rPr>
          <w:lang w:val="ro-MD"/>
        </w:rPr>
        <w:t>ş</w:t>
      </w:r>
      <w:r w:rsidRPr="00BB0A4F">
        <w:rPr>
          <w:spacing w:val="-5"/>
          <w:lang w:val="ro-MD"/>
        </w:rPr>
        <w:t>terii</w:t>
      </w:r>
      <w:proofErr w:type="spellEnd"/>
      <w:r w:rsidRPr="00BB0A4F">
        <w:rPr>
          <w:spacing w:val="-5"/>
          <w:lang w:val="ro-MD"/>
        </w:rPr>
        <w:t xml:space="preserve"> gradului de participare a </w:t>
      </w:r>
      <w:proofErr w:type="spellStart"/>
      <w:r w:rsidRPr="00BB0A4F">
        <w:rPr>
          <w:spacing w:val="-5"/>
          <w:lang w:val="ro-MD"/>
        </w:rPr>
        <w:t>colectivit</w:t>
      </w:r>
      <w:r w:rsidRPr="00BB0A4F">
        <w:rPr>
          <w:lang w:val="ro-MD"/>
        </w:rPr>
        <w:t>ăţ</w:t>
      </w:r>
      <w:r w:rsidRPr="00BB0A4F">
        <w:rPr>
          <w:spacing w:val="-5"/>
          <w:lang w:val="ro-MD"/>
        </w:rPr>
        <w:t>ilor</w:t>
      </w:r>
      <w:proofErr w:type="spellEnd"/>
      <w:r w:rsidRPr="00BB0A4F">
        <w:rPr>
          <w:spacing w:val="-5"/>
          <w:lang w:val="ro-MD"/>
        </w:rPr>
        <w:t xml:space="preserve"> locale la gestionarea problemelor cu care acestea se confrunt</w:t>
      </w:r>
      <w:r w:rsidRPr="00BB0A4F">
        <w:rPr>
          <w:lang w:val="ro-MD"/>
        </w:rPr>
        <w:t>ă</w:t>
      </w:r>
      <w:r w:rsidRPr="00BB0A4F">
        <w:rPr>
          <w:spacing w:val="-5"/>
          <w:lang w:val="ro-MD"/>
        </w:rPr>
        <w:t xml:space="preserve">, precum </w:t>
      </w:r>
      <w:proofErr w:type="spellStart"/>
      <w:r w:rsidRPr="00BB0A4F">
        <w:rPr>
          <w:lang w:val="ro-MD"/>
        </w:rPr>
        <w:t>ş</w:t>
      </w:r>
      <w:r w:rsidRPr="00BB0A4F">
        <w:rPr>
          <w:spacing w:val="-5"/>
          <w:lang w:val="ro-MD"/>
        </w:rPr>
        <w:t>i</w:t>
      </w:r>
      <w:proofErr w:type="spellEnd"/>
      <w:r w:rsidRPr="00BB0A4F">
        <w:rPr>
          <w:spacing w:val="-5"/>
          <w:lang w:val="ro-MD"/>
        </w:rPr>
        <w:t xml:space="preserve"> a construirii politicii proprii </w:t>
      </w:r>
      <w:r w:rsidRPr="00BB0A4F">
        <w:rPr>
          <w:lang w:val="ro-MD"/>
        </w:rPr>
        <w:t>î</w:t>
      </w:r>
      <w:r w:rsidRPr="00BB0A4F">
        <w:rPr>
          <w:spacing w:val="-5"/>
          <w:lang w:val="ro-MD"/>
        </w:rPr>
        <w:t xml:space="preserve">n contextul </w:t>
      </w:r>
      <w:proofErr w:type="spellStart"/>
      <w:r w:rsidRPr="00BB0A4F">
        <w:rPr>
          <w:spacing w:val="-5"/>
          <w:lang w:val="ro-MD"/>
        </w:rPr>
        <w:t>na</w:t>
      </w:r>
      <w:r w:rsidRPr="00BB0A4F">
        <w:rPr>
          <w:lang w:val="ro-MD"/>
        </w:rPr>
        <w:t>ţ</w:t>
      </w:r>
      <w:r w:rsidRPr="00BB0A4F">
        <w:rPr>
          <w:spacing w:val="-5"/>
          <w:lang w:val="ro-MD"/>
        </w:rPr>
        <w:t>ional</w:t>
      </w:r>
      <w:proofErr w:type="spellEnd"/>
      <w:r w:rsidRPr="00BB0A4F">
        <w:rPr>
          <w:spacing w:val="-5"/>
          <w:lang w:val="ro-MD"/>
        </w:rPr>
        <w:t xml:space="preserve"> general al dezvolt</w:t>
      </w:r>
      <w:r w:rsidRPr="00BB0A4F">
        <w:rPr>
          <w:lang w:val="ro-MD"/>
        </w:rPr>
        <w:t>ă</w:t>
      </w:r>
      <w:r w:rsidRPr="00BB0A4F">
        <w:rPr>
          <w:spacing w:val="-5"/>
          <w:lang w:val="ro-MD"/>
        </w:rPr>
        <w:t xml:space="preserve">rii economice </w:t>
      </w:r>
      <w:proofErr w:type="spellStart"/>
      <w:r w:rsidRPr="00BB0A4F">
        <w:rPr>
          <w:lang w:val="ro-MD"/>
        </w:rPr>
        <w:t>ş</w:t>
      </w:r>
      <w:r w:rsidRPr="00BB0A4F">
        <w:rPr>
          <w:spacing w:val="-5"/>
          <w:lang w:val="ro-MD"/>
        </w:rPr>
        <w:t>i</w:t>
      </w:r>
      <w:proofErr w:type="spellEnd"/>
      <w:r w:rsidRPr="00BB0A4F">
        <w:rPr>
          <w:spacing w:val="-5"/>
          <w:lang w:val="ro-MD"/>
        </w:rPr>
        <w:t xml:space="preserve"> sociale, al sporirii </w:t>
      </w:r>
      <w:proofErr w:type="spellStart"/>
      <w:r w:rsidRPr="00BB0A4F">
        <w:rPr>
          <w:spacing w:val="-5"/>
          <w:lang w:val="ro-MD"/>
        </w:rPr>
        <w:t>performan</w:t>
      </w:r>
      <w:r w:rsidRPr="00BB0A4F">
        <w:rPr>
          <w:lang w:val="ro-MD"/>
        </w:rPr>
        <w:t>ţ</w:t>
      </w:r>
      <w:r w:rsidRPr="00BB0A4F">
        <w:rPr>
          <w:spacing w:val="-5"/>
          <w:lang w:val="ro-MD"/>
        </w:rPr>
        <w:t>elor</w:t>
      </w:r>
      <w:proofErr w:type="spellEnd"/>
      <w:r w:rsidRPr="00BB0A4F">
        <w:rPr>
          <w:spacing w:val="-5"/>
          <w:lang w:val="ro-MD"/>
        </w:rPr>
        <w:t xml:space="preserve"> economice, </w:t>
      </w:r>
      <w:proofErr w:type="spellStart"/>
      <w:r w:rsidRPr="00BB0A4F">
        <w:rPr>
          <w:lang w:val="ro-MD"/>
        </w:rPr>
        <w:t>î</w:t>
      </w:r>
      <w:r w:rsidRPr="00BB0A4F">
        <w:rPr>
          <w:spacing w:val="-5"/>
          <w:lang w:val="ro-MD"/>
        </w:rPr>
        <w:t>mbun</w:t>
      </w:r>
      <w:r w:rsidRPr="00BB0A4F">
        <w:rPr>
          <w:lang w:val="ro-MD"/>
        </w:rPr>
        <w:t>ă</w:t>
      </w:r>
      <w:r w:rsidRPr="00BB0A4F">
        <w:rPr>
          <w:spacing w:val="-5"/>
          <w:lang w:val="ro-MD"/>
        </w:rPr>
        <w:t>t</w:t>
      </w:r>
      <w:r w:rsidRPr="00BB0A4F">
        <w:rPr>
          <w:lang w:val="ro-MD"/>
        </w:rPr>
        <w:t>ăţ</w:t>
      </w:r>
      <w:r w:rsidRPr="00BB0A4F">
        <w:rPr>
          <w:spacing w:val="-5"/>
          <w:lang w:val="ro-MD"/>
        </w:rPr>
        <w:t>irii</w:t>
      </w:r>
      <w:proofErr w:type="spellEnd"/>
      <w:r w:rsidRPr="00BB0A4F">
        <w:rPr>
          <w:spacing w:val="-5"/>
          <w:lang w:val="ro-MD"/>
        </w:rPr>
        <w:t xml:space="preserve"> </w:t>
      </w:r>
      <w:proofErr w:type="spellStart"/>
      <w:r w:rsidRPr="00BB0A4F">
        <w:rPr>
          <w:spacing w:val="-5"/>
          <w:lang w:val="ro-MD"/>
        </w:rPr>
        <w:t>vie</w:t>
      </w:r>
      <w:r w:rsidRPr="00BB0A4F">
        <w:rPr>
          <w:lang w:val="ro-MD"/>
        </w:rPr>
        <w:t>ţ</w:t>
      </w:r>
      <w:r w:rsidRPr="00BB0A4F">
        <w:rPr>
          <w:spacing w:val="-5"/>
          <w:lang w:val="ro-MD"/>
        </w:rPr>
        <w:t>ii</w:t>
      </w:r>
      <w:proofErr w:type="spellEnd"/>
      <w:r w:rsidRPr="00BB0A4F">
        <w:rPr>
          <w:spacing w:val="-5"/>
          <w:lang w:val="ro-MD"/>
        </w:rPr>
        <w:t xml:space="preserve"> sociale a </w:t>
      </w:r>
      <w:proofErr w:type="spellStart"/>
      <w:r w:rsidRPr="00BB0A4F">
        <w:rPr>
          <w:spacing w:val="-5"/>
          <w:lang w:val="ro-MD"/>
        </w:rPr>
        <w:t>cet</w:t>
      </w:r>
      <w:r w:rsidRPr="00BB0A4F">
        <w:rPr>
          <w:lang w:val="ro-MD"/>
        </w:rPr>
        <w:t>ăţ</w:t>
      </w:r>
      <w:r w:rsidRPr="00BB0A4F">
        <w:rPr>
          <w:spacing w:val="-5"/>
          <w:lang w:val="ro-MD"/>
        </w:rPr>
        <w:t>enilor</w:t>
      </w:r>
      <w:proofErr w:type="spellEnd"/>
      <w:r w:rsidRPr="00BB0A4F">
        <w:rPr>
          <w:spacing w:val="-5"/>
          <w:lang w:val="ro-MD"/>
        </w:rPr>
        <w:t xml:space="preserve"> </w:t>
      </w:r>
      <w:proofErr w:type="spellStart"/>
      <w:r w:rsidRPr="00BB0A4F">
        <w:rPr>
          <w:lang w:val="ro-MD"/>
        </w:rPr>
        <w:t>ş</w:t>
      </w:r>
      <w:r w:rsidRPr="00BB0A4F">
        <w:rPr>
          <w:spacing w:val="-5"/>
          <w:lang w:val="ro-MD"/>
        </w:rPr>
        <w:t>i</w:t>
      </w:r>
      <w:proofErr w:type="spellEnd"/>
      <w:r w:rsidRPr="00BB0A4F">
        <w:rPr>
          <w:spacing w:val="-5"/>
          <w:lang w:val="ro-MD"/>
        </w:rPr>
        <w:t xml:space="preserve"> </w:t>
      </w:r>
      <w:r w:rsidRPr="00BB0A4F">
        <w:rPr>
          <w:lang w:val="ro-MD"/>
        </w:rPr>
        <w:t>î</w:t>
      </w:r>
      <w:r w:rsidRPr="00BB0A4F">
        <w:rPr>
          <w:spacing w:val="-5"/>
          <w:lang w:val="ro-MD"/>
        </w:rPr>
        <w:t xml:space="preserve">ntregii </w:t>
      </w:r>
      <w:proofErr w:type="spellStart"/>
      <w:r w:rsidRPr="00BB0A4F">
        <w:rPr>
          <w:spacing w:val="-5"/>
          <w:lang w:val="ro-MD"/>
        </w:rPr>
        <w:t>colectivit</w:t>
      </w:r>
      <w:r w:rsidRPr="00BB0A4F">
        <w:rPr>
          <w:lang w:val="ro-MD"/>
        </w:rPr>
        <w:t>ăţ</w:t>
      </w:r>
      <w:r w:rsidRPr="00BB0A4F">
        <w:rPr>
          <w:spacing w:val="-5"/>
          <w:lang w:val="ro-MD"/>
        </w:rPr>
        <w:t>i</w:t>
      </w:r>
      <w:proofErr w:type="spellEnd"/>
      <w:r w:rsidRPr="00BB0A4F">
        <w:rPr>
          <w:spacing w:val="-5"/>
          <w:lang w:val="ro-MD"/>
        </w:rPr>
        <w:t xml:space="preserve">, prin definirea </w:t>
      </w:r>
      <w:proofErr w:type="spellStart"/>
      <w:r w:rsidRPr="00BB0A4F">
        <w:rPr>
          <w:lang w:val="ro-MD"/>
        </w:rPr>
        <w:t>ş</w:t>
      </w:r>
      <w:r w:rsidRPr="00BB0A4F">
        <w:rPr>
          <w:spacing w:val="-5"/>
          <w:lang w:val="ro-MD"/>
        </w:rPr>
        <w:t>i</w:t>
      </w:r>
      <w:proofErr w:type="spellEnd"/>
      <w:r w:rsidRPr="00BB0A4F">
        <w:rPr>
          <w:spacing w:val="-5"/>
          <w:lang w:val="ro-MD"/>
        </w:rPr>
        <w:t xml:space="preserve"> </w:t>
      </w:r>
      <w:r w:rsidRPr="00BB0A4F">
        <w:rPr>
          <w:lang w:val="ro-MD"/>
        </w:rPr>
        <w:t>î</w:t>
      </w:r>
      <w:r w:rsidRPr="00BB0A4F">
        <w:rPr>
          <w:spacing w:val="-5"/>
          <w:lang w:val="ro-MD"/>
        </w:rPr>
        <w:t xml:space="preserve">nsumarea </w:t>
      </w:r>
      <w:proofErr w:type="spellStart"/>
      <w:r w:rsidRPr="00BB0A4F">
        <w:rPr>
          <w:spacing w:val="-5"/>
          <w:lang w:val="ro-MD"/>
        </w:rPr>
        <w:t>responsabilit</w:t>
      </w:r>
      <w:r w:rsidRPr="00BB0A4F">
        <w:rPr>
          <w:lang w:val="ro-MD"/>
        </w:rPr>
        <w:t>ăţ</w:t>
      </w:r>
      <w:r w:rsidRPr="00BB0A4F">
        <w:rPr>
          <w:spacing w:val="-5"/>
          <w:lang w:val="ro-MD"/>
        </w:rPr>
        <w:t>ilor</w:t>
      </w:r>
      <w:proofErr w:type="spellEnd"/>
      <w:r w:rsidRPr="00BB0A4F">
        <w:rPr>
          <w:spacing w:val="-5"/>
          <w:lang w:val="ro-MD"/>
        </w:rPr>
        <w:t xml:space="preserve"> locale referitoare la serviciile locale </w:t>
      </w:r>
      <w:proofErr w:type="spellStart"/>
      <w:r w:rsidRPr="00BB0A4F">
        <w:rPr>
          <w:lang w:val="ro-MD"/>
        </w:rPr>
        <w:t>ş</w:t>
      </w:r>
      <w:r w:rsidRPr="00BB0A4F">
        <w:rPr>
          <w:spacing w:val="-5"/>
          <w:lang w:val="ro-MD"/>
        </w:rPr>
        <w:t>i</w:t>
      </w:r>
      <w:proofErr w:type="spellEnd"/>
      <w:r w:rsidRPr="00BB0A4F">
        <w:rPr>
          <w:spacing w:val="-5"/>
          <w:lang w:val="ro-MD"/>
        </w:rPr>
        <w:t xml:space="preserve"> a </w:t>
      </w:r>
      <w:proofErr w:type="spellStart"/>
      <w:r w:rsidRPr="00BB0A4F">
        <w:rPr>
          <w:spacing w:val="-5"/>
          <w:lang w:val="ro-MD"/>
        </w:rPr>
        <w:t>performan</w:t>
      </w:r>
      <w:r w:rsidRPr="00BB0A4F">
        <w:rPr>
          <w:lang w:val="ro-MD"/>
        </w:rPr>
        <w:t>ţ</w:t>
      </w:r>
      <w:r w:rsidRPr="00BB0A4F">
        <w:rPr>
          <w:spacing w:val="-5"/>
          <w:lang w:val="ro-MD"/>
        </w:rPr>
        <w:t>elor</w:t>
      </w:r>
      <w:proofErr w:type="spellEnd"/>
      <w:r w:rsidRPr="00BB0A4F">
        <w:rPr>
          <w:spacing w:val="-5"/>
          <w:lang w:val="ro-MD"/>
        </w:rPr>
        <w:t xml:space="preserve"> sociale aferente </w:t>
      </w:r>
      <w:r w:rsidRPr="00BB0A4F">
        <w:rPr>
          <w:lang w:val="ro-MD"/>
        </w:rPr>
        <w:t>î</w:t>
      </w:r>
      <w:r w:rsidRPr="00BB0A4F">
        <w:rPr>
          <w:spacing w:val="-5"/>
          <w:lang w:val="ro-MD"/>
        </w:rPr>
        <w:t xml:space="preserve">ndeplinirii acestora [4, p.224]. </w:t>
      </w:r>
    </w:p>
    <w:p w14:paraId="678BBD1A" w14:textId="77777777" w:rsidR="00BB0A4F" w:rsidRPr="00BB0A4F" w:rsidRDefault="00BB0A4F" w:rsidP="00BB0A4F">
      <w:pPr>
        <w:shd w:val="clear" w:color="auto" w:fill="FFFFFF"/>
        <w:spacing w:line="360" w:lineRule="auto"/>
        <w:ind w:left="29" w:right="7" w:firstLine="538"/>
        <w:jc w:val="both"/>
        <w:rPr>
          <w:lang w:val="ro-MD"/>
        </w:rPr>
      </w:pPr>
      <w:r w:rsidRPr="00BB0A4F">
        <w:rPr>
          <w:spacing w:val="-5"/>
          <w:lang w:val="ro-MD"/>
        </w:rPr>
        <w:t xml:space="preserve">Prin </w:t>
      </w:r>
      <w:r w:rsidRPr="00BB0A4F">
        <w:rPr>
          <w:rStyle w:val="Robust"/>
          <w:b w:val="0"/>
          <w:lang w:val="ro-MD"/>
        </w:rPr>
        <w:t>Legea</w:t>
      </w:r>
      <w:r w:rsidRPr="00BB0A4F">
        <w:rPr>
          <w:b/>
          <w:lang w:val="ro-MD"/>
        </w:rPr>
        <w:t> </w:t>
      </w:r>
      <w:r w:rsidRPr="00BB0A4F">
        <w:rPr>
          <w:lang w:val="ro-MD"/>
        </w:rPr>
        <w:t xml:space="preserve">nr.397 din 16.10.2003 </w:t>
      </w:r>
      <w:r w:rsidRPr="00BB0A4F">
        <w:rPr>
          <w:rStyle w:val="docheader"/>
          <w:bCs/>
          <w:lang w:val="ro-MD"/>
        </w:rPr>
        <w:t xml:space="preserve">privind </w:t>
      </w:r>
      <w:proofErr w:type="spellStart"/>
      <w:r w:rsidRPr="00BB0A4F">
        <w:rPr>
          <w:rStyle w:val="docheader"/>
          <w:bCs/>
          <w:lang w:val="ro-MD"/>
        </w:rPr>
        <w:t>finanţele</w:t>
      </w:r>
      <w:proofErr w:type="spellEnd"/>
      <w:r w:rsidRPr="00BB0A4F">
        <w:rPr>
          <w:rStyle w:val="docheader"/>
          <w:bCs/>
          <w:lang w:val="ro-MD"/>
        </w:rPr>
        <w:t xml:space="preserve"> publice locale (Î</w:t>
      </w:r>
      <w:r w:rsidRPr="00BB0A4F">
        <w:rPr>
          <w:lang w:val="ro-MD"/>
        </w:rPr>
        <w:t>n Monitorul Oficial Nr.384-395 din 12.10.2018)</w:t>
      </w:r>
      <w:r w:rsidRPr="00BB0A4F">
        <w:rPr>
          <w:spacing w:val="-5"/>
          <w:lang w:val="ro-MD"/>
        </w:rPr>
        <w:t xml:space="preserve"> se face о delimitare concret</w:t>
      </w:r>
      <w:r w:rsidRPr="00BB0A4F">
        <w:rPr>
          <w:lang w:val="ro-MD"/>
        </w:rPr>
        <w:t>ă</w:t>
      </w:r>
      <w:r w:rsidRPr="00BB0A4F">
        <w:rPr>
          <w:spacing w:val="-5"/>
          <w:lang w:val="ro-MD"/>
        </w:rPr>
        <w:t xml:space="preserve"> a </w:t>
      </w:r>
      <w:proofErr w:type="spellStart"/>
      <w:r w:rsidRPr="00BB0A4F">
        <w:rPr>
          <w:spacing w:val="-5"/>
          <w:lang w:val="ro-MD"/>
        </w:rPr>
        <w:t>competen</w:t>
      </w:r>
      <w:r w:rsidRPr="00BB0A4F">
        <w:rPr>
          <w:lang w:val="ro-MD"/>
        </w:rPr>
        <w:t>ţ</w:t>
      </w:r>
      <w:r w:rsidRPr="00BB0A4F">
        <w:rPr>
          <w:spacing w:val="-5"/>
          <w:lang w:val="ro-MD"/>
        </w:rPr>
        <w:t>elor</w:t>
      </w:r>
      <w:proofErr w:type="spellEnd"/>
      <w:r w:rsidRPr="00BB0A4F">
        <w:rPr>
          <w:spacing w:val="-5"/>
          <w:lang w:val="ro-MD"/>
        </w:rPr>
        <w:t xml:space="preserve"> de acoperire a cheltuie</w:t>
      </w:r>
      <w:r w:rsidRPr="00BB0A4F">
        <w:rPr>
          <w:spacing w:val="-4"/>
          <w:lang w:val="ro-MD"/>
        </w:rPr>
        <w:t xml:space="preserve">lilor publice </w:t>
      </w:r>
      <w:r w:rsidRPr="00BB0A4F">
        <w:rPr>
          <w:lang w:val="ro-MD"/>
        </w:rPr>
        <w:t>î</w:t>
      </w:r>
      <w:r w:rsidRPr="00BB0A4F">
        <w:rPr>
          <w:spacing w:val="-4"/>
          <w:lang w:val="ro-MD"/>
        </w:rPr>
        <w:t xml:space="preserve">ntre bugetele </w:t>
      </w:r>
      <w:proofErr w:type="spellStart"/>
      <w:r w:rsidRPr="00BB0A4F">
        <w:rPr>
          <w:spacing w:val="-4"/>
          <w:lang w:val="ro-MD"/>
        </w:rPr>
        <w:t>unit</w:t>
      </w:r>
      <w:r w:rsidRPr="00BB0A4F">
        <w:rPr>
          <w:lang w:val="ro-MD"/>
        </w:rPr>
        <w:t>ăţ</w:t>
      </w:r>
      <w:r w:rsidRPr="00BB0A4F">
        <w:rPr>
          <w:spacing w:val="-4"/>
          <w:lang w:val="ro-MD"/>
        </w:rPr>
        <w:t>ilor</w:t>
      </w:r>
      <w:proofErr w:type="spellEnd"/>
      <w:r w:rsidRPr="00BB0A4F">
        <w:rPr>
          <w:spacing w:val="-4"/>
          <w:lang w:val="ro-MD"/>
        </w:rPr>
        <w:t xml:space="preserve"> administrativ-teritoriale. </w:t>
      </w:r>
      <w:r w:rsidRPr="00BB0A4F">
        <w:rPr>
          <w:lang w:val="ro-MD"/>
        </w:rPr>
        <w:t xml:space="preserve">În bugetele </w:t>
      </w:r>
      <w:proofErr w:type="spellStart"/>
      <w:r w:rsidRPr="00BB0A4F">
        <w:rPr>
          <w:lang w:val="ro-MD"/>
        </w:rPr>
        <w:t>unităţilor</w:t>
      </w:r>
      <w:proofErr w:type="spellEnd"/>
      <w:r w:rsidRPr="00BB0A4F">
        <w:rPr>
          <w:lang w:val="ro-MD"/>
        </w:rPr>
        <w:t xml:space="preserve"> administrativ-teritoriale se prevăd </w:t>
      </w:r>
      <w:proofErr w:type="spellStart"/>
      <w:r w:rsidRPr="00BB0A4F">
        <w:rPr>
          <w:lang w:val="ro-MD"/>
        </w:rPr>
        <w:t>alocaţii</w:t>
      </w:r>
      <w:proofErr w:type="spellEnd"/>
      <w:r w:rsidRPr="00BB0A4F">
        <w:rPr>
          <w:lang w:val="ro-MD"/>
        </w:rPr>
        <w:t xml:space="preserve"> necesare asigurării </w:t>
      </w:r>
      <w:proofErr w:type="spellStart"/>
      <w:r w:rsidRPr="00BB0A4F">
        <w:rPr>
          <w:lang w:val="ro-MD"/>
        </w:rPr>
        <w:t>funcţionării</w:t>
      </w:r>
      <w:proofErr w:type="spellEnd"/>
      <w:r w:rsidRPr="00BB0A4F">
        <w:rPr>
          <w:lang w:val="ro-MD"/>
        </w:rPr>
        <w:t xml:space="preserve"> </w:t>
      </w:r>
      <w:proofErr w:type="spellStart"/>
      <w:r w:rsidRPr="00BB0A4F">
        <w:rPr>
          <w:lang w:val="ro-MD"/>
        </w:rPr>
        <w:t>instituţiilor</w:t>
      </w:r>
      <w:proofErr w:type="spellEnd"/>
      <w:r w:rsidRPr="00BB0A4F">
        <w:rPr>
          <w:lang w:val="ro-MD"/>
        </w:rPr>
        <w:t xml:space="preserve"> publice </w:t>
      </w:r>
      <w:proofErr w:type="spellStart"/>
      <w:r w:rsidRPr="00BB0A4F">
        <w:rPr>
          <w:lang w:val="ro-MD"/>
        </w:rPr>
        <w:t>şi</w:t>
      </w:r>
      <w:proofErr w:type="spellEnd"/>
      <w:r w:rsidRPr="00BB0A4F">
        <w:rPr>
          <w:lang w:val="ro-MD"/>
        </w:rPr>
        <w:t xml:space="preserve"> serviciilor publice din unitatea administrativ-teritorială respectivă. </w:t>
      </w:r>
    </w:p>
    <w:p w14:paraId="76E28DD2" w14:textId="77777777" w:rsidR="00BB0A4F" w:rsidRPr="00BB0A4F" w:rsidRDefault="00BB0A4F" w:rsidP="00BB0A4F">
      <w:pPr>
        <w:shd w:val="clear" w:color="auto" w:fill="FFFFFF"/>
        <w:spacing w:before="7" w:line="360" w:lineRule="auto"/>
        <w:ind w:left="29" w:right="7" w:firstLine="538"/>
        <w:jc w:val="both"/>
        <w:rPr>
          <w:lang w:val="ro-MD"/>
        </w:rPr>
      </w:pPr>
    </w:p>
    <w:p w14:paraId="6C67B4DC" w14:textId="77777777" w:rsidR="00BB0A4F" w:rsidRPr="00BB0A4F" w:rsidRDefault="00BB0A4F" w:rsidP="00BB0A4F">
      <w:pPr>
        <w:shd w:val="clear" w:color="auto" w:fill="FFFFFF"/>
        <w:spacing w:before="7" w:line="360" w:lineRule="auto"/>
        <w:ind w:left="29" w:right="7" w:firstLine="538"/>
        <w:jc w:val="both"/>
        <w:rPr>
          <w:lang w:val="ro-MD"/>
        </w:rPr>
      </w:pPr>
    </w:p>
    <w:p w14:paraId="61925AA0" w14:textId="77777777" w:rsidR="00BB0A4F" w:rsidRPr="00BB0A4F" w:rsidRDefault="00BB0A4F" w:rsidP="00BB0A4F">
      <w:pPr>
        <w:shd w:val="clear" w:color="auto" w:fill="FFFFFF"/>
        <w:spacing w:before="7" w:line="360" w:lineRule="auto"/>
        <w:ind w:left="29" w:right="7" w:firstLine="538"/>
        <w:jc w:val="both"/>
        <w:rPr>
          <w:lang w:val="ro-MD"/>
        </w:rPr>
      </w:pPr>
    </w:p>
    <w:p w14:paraId="46AB8BF5" w14:textId="77777777" w:rsidR="00BB0A4F" w:rsidRPr="00BB0A4F" w:rsidRDefault="00BB0A4F" w:rsidP="00BB0A4F">
      <w:pPr>
        <w:spacing w:line="360" w:lineRule="auto"/>
        <w:ind w:firstLine="567"/>
        <w:jc w:val="both"/>
        <w:rPr>
          <w:lang w:val="ro-MD"/>
        </w:rPr>
      </w:pPr>
      <w:r w:rsidRPr="00BB0A4F">
        <w:rPr>
          <w:b/>
          <w:spacing w:val="-2"/>
          <w:lang w:val="ro-MD"/>
        </w:rPr>
        <w:lastRenderedPageBreak/>
        <w:t>6.6. Procesul bugetar la nivelul unităților administrativ-teritoriale</w:t>
      </w:r>
    </w:p>
    <w:p w14:paraId="3E251C0F" w14:textId="77777777" w:rsidR="00BB0A4F" w:rsidRPr="00BB0A4F" w:rsidRDefault="00BB0A4F" w:rsidP="00BB0A4F">
      <w:pPr>
        <w:shd w:val="clear" w:color="auto" w:fill="FFFFFF"/>
        <w:spacing w:line="360" w:lineRule="auto"/>
        <w:ind w:firstLine="540"/>
        <w:jc w:val="both"/>
        <w:rPr>
          <w:lang w:val="ro-MD" w:eastAsia="ru-RU"/>
        </w:rPr>
      </w:pPr>
      <w:r w:rsidRPr="00BB0A4F">
        <w:rPr>
          <w:bCs/>
          <w:lang w:val="ro-MD" w:eastAsia="ru-RU"/>
        </w:rPr>
        <w:t xml:space="preserve">În conformitate cu prevederile </w:t>
      </w:r>
      <w:r w:rsidRPr="00BB0A4F">
        <w:rPr>
          <w:bCs/>
          <w:lang w:val="ro-MD"/>
        </w:rPr>
        <w:t>Legii</w:t>
      </w:r>
      <w:r w:rsidRPr="00BB0A4F">
        <w:rPr>
          <w:lang w:val="ro-MD"/>
        </w:rPr>
        <w:t xml:space="preserve"> nr.181 din 25.07.2014 </w:t>
      </w:r>
      <w:proofErr w:type="spellStart"/>
      <w:r w:rsidRPr="00BB0A4F">
        <w:rPr>
          <w:bCs/>
          <w:lang w:val="ro-MD"/>
        </w:rPr>
        <w:t>finanţelor</w:t>
      </w:r>
      <w:proofErr w:type="spellEnd"/>
      <w:r w:rsidRPr="00BB0A4F">
        <w:rPr>
          <w:bCs/>
          <w:lang w:val="ro-MD"/>
        </w:rPr>
        <w:t xml:space="preserve"> publice </w:t>
      </w:r>
      <w:proofErr w:type="spellStart"/>
      <w:r w:rsidRPr="00BB0A4F">
        <w:rPr>
          <w:bCs/>
          <w:lang w:val="ro-MD"/>
        </w:rPr>
        <w:t>şi</w:t>
      </w:r>
      <w:proofErr w:type="spellEnd"/>
      <w:r w:rsidRPr="00BB0A4F">
        <w:rPr>
          <w:bCs/>
          <w:lang w:val="ro-MD"/>
        </w:rPr>
        <w:t xml:space="preserve"> </w:t>
      </w:r>
      <w:proofErr w:type="spellStart"/>
      <w:r w:rsidRPr="00BB0A4F">
        <w:rPr>
          <w:bCs/>
          <w:lang w:val="ro-MD"/>
        </w:rPr>
        <w:t>responsabilităţii</w:t>
      </w:r>
      <w:proofErr w:type="spellEnd"/>
      <w:r w:rsidRPr="00BB0A4F">
        <w:rPr>
          <w:bCs/>
          <w:lang w:val="ro-MD"/>
        </w:rPr>
        <w:t xml:space="preserve"> bugetar-fiscale (</w:t>
      </w:r>
      <w:r w:rsidRPr="00BB0A4F">
        <w:rPr>
          <w:lang w:val="ro-MD" w:eastAsia="ru-RU"/>
        </w:rPr>
        <w:t xml:space="preserve">În Monitorul Oficial Nr.223-230 din 08-08-2014) este determinat rolul </w:t>
      </w:r>
      <w:proofErr w:type="spellStart"/>
      <w:r w:rsidRPr="00BB0A4F">
        <w:rPr>
          <w:lang w:val="ro-MD" w:eastAsia="ru-RU"/>
        </w:rPr>
        <w:t>autorităţilor</w:t>
      </w:r>
      <w:proofErr w:type="spellEnd"/>
      <w:r w:rsidRPr="00BB0A4F">
        <w:rPr>
          <w:lang w:val="ro-MD" w:eastAsia="ru-RU"/>
        </w:rPr>
        <w:t xml:space="preserve"> </w:t>
      </w:r>
      <w:proofErr w:type="spellStart"/>
      <w:r w:rsidRPr="00BB0A4F">
        <w:rPr>
          <w:lang w:val="ro-MD" w:eastAsia="ru-RU"/>
        </w:rPr>
        <w:t>administraţiei</w:t>
      </w:r>
      <w:proofErr w:type="spellEnd"/>
      <w:r w:rsidRPr="00BB0A4F">
        <w:rPr>
          <w:lang w:val="ro-MD" w:eastAsia="ru-RU"/>
        </w:rPr>
        <w:t> publice locale.</w:t>
      </w:r>
    </w:p>
    <w:p w14:paraId="30B22E10" w14:textId="77777777" w:rsidR="00BB0A4F" w:rsidRPr="00BB0A4F" w:rsidRDefault="00BB0A4F" w:rsidP="00BB0A4F">
      <w:pPr>
        <w:shd w:val="clear" w:color="auto" w:fill="FFFFFF"/>
        <w:spacing w:line="360" w:lineRule="auto"/>
        <w:ind w:firstLine="540"/>
        <w:jc w:val="both"/>
        <w:rPr>
          <w:lang w:val="ro-MD" w:eastAsia="ru-RU"/>
        </w:rPr>
      </w:pPr>
      <w:r w:rsidRPr="00BB0A4F">
        <w:rPr>
          <w:lang w:val="ro-MD" w:eastAsia="ru-RU"/>
        </w:rPr>
        <w:t xml:space="preserve">În domeniul </w:t>
      </w:r>
      <w:proofErr w:type="spellStart"/>
      <w:r w:rsidRPr="00BB0A4F">
        <w:rPr>
          <w:lang w:val="ro-MD" w:eastAsia="ru-RU"/>
        </w:rPr>
        <w:t>finanţelor</w:t>
      </w:r>
      <w:proofErr w:type="spellEnd"/>
      <w:r w:rsidRPr="00BB0A4F">
        <w:rPr>
          <w:lang w:val="ro-MD" w:eastAsia="ru-RU"/>
        </w:rPr>
        <w:t xml:space="preserve"> publice, </w:t>
      </w:r>
      <w:proofErr w:type="spellStart"/>
      <w:r w:rsidRPr="00BB0A4F">
        <w:rPr>
          <w:lang w:val="ro-MD" w:eastAsia="ru-RU"/>
        </w:rPr>
        <w:t>autorităţile</w:t>
      </w:r>
      <w:proofErr w:type="spellEnd"/>
      <w:r w:rsidRPr="00BB0A4F">
        <w:rPr>
          <w:lang w:val="ro-MD" w:eastAsia="ru-RU"/>
        </w:rPr>
        <w:t xml:space="preserve"> </w:t>
      </w:r>
      <w:proofErr w:type="spellStart"/>
      <w:r w:rsidRPr="00BB0A4F">
        <w:rPr>
          <w:lang w:val="ro-MD" w:eastAsia="ru-RU"/>
        </w:rPr>
        <w:t>administraţiei</w:t>
      </w:r>
      <w:proofErr w:type="spellEnd"/>
      <w:r w:rsidRPr="00BB0A4F">
        <w:rPr>
          <w:lang w:val="ro-MD" w:eastAsia="ru-RU"/>
        </w:rPr>
        <w:t xml:space="preserve"> publice locale au următoarele </w:t>
      </w:r>
      <w:proofErr w:type="spellStart"/>
      <w:r w:rsidRPr="00BB0A4F">
        <w:rPr>
          <w:lang w:val="ro-MD" w:eastAsia="ru-RU"/>
        </w:rPr>
        <w:t>competenţe</w:t>
      </w:r>
      <w:proofErr w:type="spellEnd"/>
      <w:r w:rsidRPr="00BB0A4F">
        <w:rPr>
          <w:lang w:val="ro-MD" w:eastAsia="ru-RU"/>
        </w:rPr>
        <w:t xml:space="preserve"> </w:t>
      </w:r>
      <w:proofErr w:type="spellStart"/>
      <w:r w:rsidRPr="00BB0A4F">
        <w:rPr>
          <w:lang w:val="ro-MD" w:eastAsia="ru-RU"/>
        </w:rPr>
        <w:t>şi</w:t>
      </w:r>
      <w:proofErr w:type="spellEnd"/>
      <w:r w:rsidRPr="00BB0A4F">
        <w:rPr>
          <w:lang w:val="ro-MD" w:eastAsia="ru-RU"/>
        </w:rPr>
        <w:t xml:space="preserve"> </w:t>
      </w:r>
      <w:proofErr w:type="spellStart"/>
      <w:r w:rsidRPr="00BB0A4F">
        <w:rPr>
          <w:lang w:val="ro-MD" w:eastAsia="ru-RU"/>
        </w:rPr>
        <w:t>responsabilităţi</w:t>
      </w:r>
      <w:proofErr w:type="spellEnd"/>
      <w:r w:rsidRPr="00BB0A4F">
        <w:rPr>
          <w:lang w:val="ro-MD" w:eastAsia="ru-RU"/>
        </w:rPr>
        <w:t xml:space="preserve"> de bază:</w:t>
      </w:r>
    </w:p>
    <w:p w14:paraId="3E9DE1A5" w14:textId="77777777" w:rsidR="00BB0A4F" w:rsidRPr="00BB0A4F" w:rsidRDefault="00BB0A4F" w:rsidP="00BB0A4F">
      <w:pPr>
        <w:pStyle w:val="Listparagraf"/>
        <w:numPr>
          <w:ilvl w:val="0"/>
          <w:numId w:val="18"/>
        </w:numPr>
        <w:shd w:val="clear" w:color="auto" w:fill="FFFFFF"/>
        <w:spacing w:line="360" w:lineRule="auto"/>
        <w:ind w:left="851" w:hanging="284"/>
        <w:jc w:val="both"/>
        <w:rPr>
          <w:lang w:val="ro-MD" w:eastAsia="ru-RU"/>
        </w:rPr>
      </w:pPr>
      <w:r w:rsidRPr="00BB0A4F">
        <w:rPr>
          <w:lang w:val="ro-MD" w:eastAsia="ru-RU"/>
        </w:rPr>
        <w:t xml:space="preserve">elaborează, aprobă </w:t>
      </w:r>
      <w:proofErr w:type="spellStart"/>
      <w:r w:rsidRPr="00BB0A4F">
        <w:rPr>
          <w:lang w:val="ro-MD" w:eastAsia="ru-RU"/>
        </w:rPr>
        <w:t>şi</w:t>
      </w:r>
      <w:proofErr w:type="spellEnd"/>
      <w:r w:rsidRPr="00BB0A4F">
        <w:rPr>
          <w:lang w:val="ro-MD" w:eastAsia="ru-RU"/>
        </w:rPr>
        <w:t xml:space="preserve"> administrează bugetele locale cu respectarea principiilor </w:t>
      </w:r>
      <w:proofErr w:type="spellStart"/>
      <w:r w:rsidRPr="00BB0A4F">
        <w:rPr>
          <w:lang w:val="ro-MD" w:eastAsia="ru-RU"/>
        </w:rPr>
        <w:t>şi</w:t>
      </w:r>
      <w:proofErr w:type="spellEnd"/>
      <w:r w:rsidRPr="00BB0A4F">
        <w:rPr>
          <w:lang w:val="ro-MD" w:eastAsia="ru-RU"/>
        </w:rPr>
        <w:t xml:space="preserve"> regulilor stabilite de prezenta lege </w:t>
      </w:r>
      <w:proofErr w:type="spellStart"/>
      <w:r w:rsidRPr="00BB0A4F">
        <w:rPr>
          <w:lang w:val="ro-MD" w:eastAsia="ru-RU"/>
        </w:rPr>
        <w:t>şi</w:t>
      </w:r>
      <w:proofErr w:type="spellEnd"/>
      <w:r w:rsidRPr="00BB0A4F">
        <w:rPr>
          <w:lang w:val="ro-MD" w:eastAsia="ru-RU"/>
        </w:rPr>
        <w:t xml:space="preserve"> în conformitate cu </w:t>
      </w:r>
      <w:proofErr w:type="spellStart"/>
      <w:r w:rsidRPr="00BB0A4F">
        <w:rPr>
          <w:lang w:val="ro-MD" w:eastAsia="ru-RU"/>
        </w:rPr>
        <w:t>legislaţia</w:t>
      </w:r>
      <w:proofErr w:type="spellEnd"/>
      <w:r w:rsidRPr="00BB0A4F">
        <w:rPr>
          <w:lang w:val="ro-MD" w:eastAsia="ru-RU"/>
        </w:rPr>
        <w:t xml:space="preserve"> privind </w:t>
      </w:r>
      <w:proofErr w:type="spellStart"/>
      <w:r w:rsidRPr="00BB0A4F">
        <w:rPr>
          <w:lang w:val="ro-MD" w:eastAsia="ru-RU"/>
        </w:rPr>
        <w:t>finanţele</w:t>
      </w:r>
      <w:proofErr w:type="spellEnd"/>
      <w:r w:rsidRPr="00BB0A4F">
        <w:rPr>
          <w:lang w:val="ro-MD" w:eastAsia="ru-RU"/>
        </w:rPr>
        <w:t xml:space="preserve"> publice locale;</w:t>
      </w:r>
    </w:p>
    <w:p w14:paraId="49E65BDF" w14:textId="77777777" w:rsidR="00BB0A4F" w:rsidRPr="00BB0A4F" w:rsidRDefault="00BB0A4F" w:rsidP="00BB0A4F">
      <w:pPr>
        <w:pStyle w:val="Listparagraf"/>
        <w:numPr>
          <w:ilvl w:val="0"/>
          <w:numId w:val="18"/>
        </w:numPr>
        <w:shd w:val="clear" w:color="auto" w:fill="FFFFFF"/>
        <w:spacing w:line="360" w:lineRule="auto"/>
        <w:ind w:left="851" w:hanging="284"/>
        <w:jc w:val="both"/>
        <w:rPr>
          <w:lang w:val="ro-MD" w:eastAsia="ru-RU"/>
        </w:rPr>
      </w:pPr>
      <w:r w:rsidRPr="00BB0A4F">
        <w:rPr>
          <w:lang w:val="ro-MD" w:eastAsia="ru-RU"/>
        </w:rPr>
        <w:t xml:space="preserve">elaborează prognoze bugetare </w:t>
      </w:r>
      <w:proofErr w:type="spellStart"/>
      <w:r w:rsidRPr="00BB0A4F">
        <w:rPr>
          <w:lang w:val="ro-MD" w:eastAsia="ru-RU"/>
        </w:rPr>
        <w:t>şi</w:t>
      </w:r>
      <w:proofErr w:type="spellEnd"/>
      <w:r w:rsidRPr="00BB0A4F">
        <w:rPr>
          <w:lang w:val="ro-MD" w:eastAsia="ru-RU"/>
        </w:rPr>
        <w:t xml:space="preserve"> întreprind, în limitele </w:t>
      </w:r>
      <w:proofErr w:type="spellStart"/>
      <w:r w:rsidRPr="00BB0A4F">
        <w:rPr>
          <w:lang w:val="ro-MD" w:eastAsia="ru-RU"/>
        </w:rPr>
        <w:t>competenţelor</w:t>
      </w:r>
      <w:proofErr w:type="spellEnd"/>
      <w:r w:rsidRPr="00BB0A4F">
        <w:rPr>
          <w:lang w:val="ro-MD" w:eastAsia="ru-RU"/>
        </w:rPr>
        <w:t xml:space="preserve">, măsuri pentru </w:t>
      </w:r>
      <w:proofErr w:type="spellStart"/>
      <w:r w:rsidRPr="00BB0A4F">
        <w:rPr>
          <w:lang w:val="ro-MD" w:eastAsia="ru-RU"/>
        </w:rPr>
        <w:t>creşterea</w:t>
      </w:r>
      <w:proofErr w:type="spellEnd"/>
      <w:r w:rsidRPr="00BB0A4F">
        <w:rPr>
          <w:lang w:val="ro-MD" w:eastAsia="ru-RU"/>
        </w:rPr>
        <w:t xml:space="preserve"> bazei fiscale </w:t>
      </w:r>
      <w:proofErr w:type="spellStart"/>
      <w:r w:rsidRPr="00BB0A4F">
        <w:rPr>
          <w:lang w:val="ro-MD" w:eastAsia="ru-RU"/>
        </w:rPr>
        <w:t>şi</w:t>
      </w:r>
      <w:proofErr w:type="spellEnd"/>
      <w:r w:rsidRPr="00BB0A4F">
        <w:rPr>
          <w:lang w:val="ro-MD" w:eastAsia="ru-RU"/>
        </w:rPr>
        <w:t xml:space="preserve"> asigurarea </w:t>
      </w:r>
      <w:proofErr w:type="spellStart"/>
      <w:r w:rsidRPr="00BB0A4F">
        <w:rPr>
          <w:lang w:val="ro-MD" w:eastAsia="ru-RU"/>
        </w:rPr>
        <w:t>sustenabilităţii</w:t>
      </w:r>
      <w:proofErr w:type="spellEnd"/>
      <w:r w:rsidRPr="00BB0A4F">
        <w:rPr>
          <w:lang w:val="ro-MD" w:eastAsia="ru-RU"/>
        </w:rPr>
        <w:t xml:space="preserve"> bugetelor locale pe termen mediu </w:t>
      </w:r>
      <w:proofErr w:type="spellStart"/>
      <w:r w:rsidRPr="00BB0A4F">
        <w:rPr>
          <w:lang w:val="ro-MD" w:eastAsia="ru-RU"/>
        </w:rPr>
        <w:t>şi</w:t>
      </w:r>
      <w:proofErr w:type="spellEnd"/>
      <w:r w:rsidRPr="00BB0A4F">
        <w:rPr>
          <w:lang w:val="ro-MD" w:eastAsia="ru-RU"/>
        </w:rPr>
        <w:t xml:space="preserve"> lung;</w:t>
      </w:r>
    </w:p>
    <w:p w14:paraId="255F4731" w14:textId="77777777" w:rsidR="00BB0A4F" w:rsidRPr="00BB0A4F" w:rsidRDefault="00BB0A4F" w:rsidP="00BB0A4F">
      <w:pPr>
        <w:pStyle w:val="Listparagraf"/>
        <w:numPr>
          <w:ilvl w:val="0"/>
          <w:numId w:val="18"/>
        </w:numPr>
        <w:shd w:val="clear" w:color="auto" w:fill="FFFFFF"/>
        <w:spacing w:line="360" w:lineRule="auto"/>
        <w:ind w:left="851" w:hanging="284"/>
        <w:jc w:val="both"/>
        <w:rPr>
          <w:lang w:val="ro-MD" w:eastAsia="ru-RU"/>
        </w:rPr>
      </w:pPr>
      <w:r w:rsidRPr="00BB0A4F">
        <w:rPr>
          <w:lang w:val="ro-MD" w:eastAsia="ru-RU"/>
        </w:rPr>
        <w:t xml:space="preserve">înaintează, prin intermediul </w:t>
      </w:r>
      <w:proofErr w:type="spellStart"/>
      <w:r w:rsidRPr="00BB0A4F">
        <w:rPr>
          <w:lang w:val="ro-MD" w:eastAsia="ru-RU"/>
        </w:rPr>
        <w:t>asociaţiilor</w:t>
      </w:r>
      <w:proofErr w:type="spellEnd"/>
      <w:r w:rsidRPr="00BB0A4F">
        <w:rPr>
          <w:lang w:val="ro-MD" w:eastAsia="ru-RU"/>
        </w:rPr>
        <w:t xml:space="preserve"> reprezentative ale </w:t>
      </w:r>
      <w:proofErr w:type="spellStart"/>
      <w:r w:rsidRPr="00BB0A4F">
        <w:rPr>
          <w:lang w:val="ro-MD" w:eastAsia="ru-RU"/>
        </w:rPr>
        <w:t>autorităţilor</w:t>
      </w:r>
      <w:proofErr w:type="spellEnd"/>
      <w:r w:rsidRPr="00BB0A4F">
        <w:rPr>
          <w:lang w:val="ro-MD" w:eastAsia="ru-RU"/>
        </w:rPr>
        <w:t xml:space="preserve"> </w:t>
      </w:r>
      <w:proofErr w:type="spellStart"/>
      <w:r w:rsidRPr="00BB0A4F">
        <w:rPr>
          <w:lang w:val="ro-MD" w:eastAsia="ru-RU"/>
        </w:rPr>
        <w:t>administraţiei</w:t>
      </w:r>
      <w:proofErr w:type="spellEnd"/>
      <w:r w:rsidRPr="00BB0A4F">
        <w:rPr>
          <w:lang w:val="ro-MD" w:eastAsia="ru-RU"/>
        </w:rPr>
        <w:t xml:space="preserve"> publice locale, propuneri la elaborarea politicii bugetar-fiscale </w:t>
      </w:r>
      <w:proofErr w:type="spellStart"/>
      <w:r w:rsidRPr="00BB0A4F">
        <w:rPr>
          <w:lang w:val="ro-MD" w:eastAsia="ru-RU"/>
        </w:rPr>
        <w:t>şi</w:t>
      </w:r>
      <w:proofErr w:type="spellEnd"/>
      <w:r w:rsidRPr="00BB0A4F">
        <w:rPr>
          <w:lang w:val="ro-MD" w:eastAsia="ru-RU"/>
        </w:rPr>
        <w:t xml:space="preserve"> a politicilor sectoriale, precum </w:t>
      </w:r>
      <w:proofErr w:type="spellStart"/>
      <w:r w:rsidRPr="00BB0A4F">
        <w:rPr>
          <w:lang w:val="ro-MD" w:eastAsia="ru-RU"/>
        </w:rPr>
        <w:t>şi</w:t>
      </w:r>
      <w:proofErr w:type="spellEnd"/>
      <w:r w:rsidRPr="00BB0A4F">
        <w:rPr>
          <w:lang w:val="ro-MD" w:eastAsia="ru-RU"/>
        </w:rPr>
        <w:t xml:space="preserve"> participă la consultările privind </w:t>
      </w:r>
      <w:proofErr w:type="spellStart"/>
      <w:r w:rsidRPr="00BB0A4F">
        <w:rPr>
          <w:lang w:val="ro-MD" w:eastAsia="ru-RU"/>
        </w:rPr>
        <w:t>relaţiile</w:t>
      </w:r>
      <w:proofErr w:type="spellEnd"/>
      <w:r w:rsidRPr="00BB0A4F">
        <w:rPr>
          <w:lang w:val="ro-MD" w:eastAsia="ru-RU"/>
        </w:rPr>
        <w:t xml:space="preserve"> </w:t>
      </w:r>
      <w:proofErr w:type="spellStart"/>
      <w:r w:rsidRPr="00BB0A4F">
        <w:rPr>
          <w:lang w:val="ro-MD" w:eastAsia="ru-RU"/>
        </w:rPr>
        <w:t>interbugetare</w:t>
      </w:r>
      <w:proofErr w:type="spellEnd"/>
      <w:r w:rsidRPr="00BB0A4F">
        <w:rPr>
          <w:lang w:val="ro-MD" w:eastAsia="ru-RU"/>
        </w:rPr>
        <w:t>;</w:t>
      </w:r>
    </w:p>
    <w:p w14:paraId="533AD9B9" w14:textId="77777777" w:rsidR="00BB0A4F" w:rsidRPr="00BB0A4F" w:rsidRDefault="00BB0A4F" w:rsidP="00BB0A4F">
      <w:pPr>
        <w:pStyle w:val="Listparagraf"/>
        <w:numPr>
          <w:ilvl w:val="0"/>
          <w:numId w:val="18"/>
        </w:numPr>
        <w:shd w:val="clear" w:color="auto" w:fill="FFFFFF"/>
        <w:spacing w:line="360" w:lineRule="auto"/>
        <w:ind w:left="851" w:hanging="284"/>
        <w:jc w:val="both"/>
        <w:rPr>
          <w:lang w:val="ro-MD" w:eastAsia="ru-RU"/>
        </w:rPr>
      </w:pPr>
      <w:r w:rsidRPr="00BB0A4F">
        <w:rPr>
          <w:lang w:val="ro-MD" w:eastAsia="ru-RU"/>
        </w:rPr>
        <w:t xml:space="preserve">conlucrează cu </w:t>
      </w:r>
      <w:proofErr w:type="spellStart"/>
      <w:r w:rsidRPr="00BB0A4F">
        <w:rPr>
          <w:lang w:val="ro-MD" w:eastAsia="ru-RU"/>
        </w:rPr>
        <w:t>autorităţile</w:t>
      </w:r>
      <w:proofErr w:type="spellEnd"/>
      <w:r w:rsidRPr="00BB0A4F">
        <w:rPr>
          <w:lang w:val="ro-MD" w:eastAsia="ru-RU"/>
        </w:rPr>
        <w:t xml:space="preserve"> publice centrale </w:t>
      </w:r>
      <w:proofErr w:type="spellStart"/>
      <w:r w:rsidRPr="00BB0A4F">
        <w:rPr>
          <w:lang w:val="ro-MD" w:eastAsia="ru-RU"/>
        </w:rPr>
        <w:t>şi</w:t>
      </w:r>
      <w:proofErr w:type="spellEnd"/>
      <w:r w:rsidRPr="00BB0A4F">
        <w:rPr>
          <w:lang w:val="ro-MD" w:eastAsia="ru-RU"/>
        </w:rPr>
        <w:t xml:space="preserve"> implementează la nivel local programele </w:t>
      </w:r>
      <w:proofErr w:type="spellStart"/>
      <w:r w:rsidRPr="00BB0A4F">
        <w:rPr>
          <w:lang w:val="ro-MD" w:eastAsia="ru-RU"/>
        </w:rPr>
        <w:t>şi</w:t>
      </w:r>
      <w:proofErr w:type="spellEnd"/>
      <w:r w:rsidRPr="00BB0A4F">
        <w:rPr>
          <w:lang w:val="ro-MD" w:eastAsia="ru-RU"/>
        </w:rPr>
        <w:t xml:space="preserve"> politicile cuprinse în documentele de planificare strategică de nivel </w:t>
      </w:r>
      <w:proofErr w:type="spellStart"/>
      <w:r w:rsidRPr="00BB0A4F">
        <w:rPr>
          <w:lang w:val="ro-MD" w:eastAsia="ru-RU"/>
        </w:rPr>
        <w:t>naţional</w:t>
      </w:r>
      <w:proofErr w:type="spellEnd"/>
      <w:r w:rsidRPr="00BB0A4F">
        <w:rPr>
          <w:lang w:val="ro-MD" w:eastAsia="ru-RU"/>
        </w:rPr>
        <w:t>; </w:t>
      </w:r>
    </w:p>
    <w:p w14:paraId="13BF6D85" w14:textId="77777777" w:rsidR="00BB0A4F" w:rsidRPr="00BB0A4F" w:rsidRDefault="00BB0A4F" w:rsidP="00BB0A4F">
      <w:pPr>
        <w:pStyle w:val="Listparagraf"/>
        <w:numPr>
          <w:ilvl w:val="0"/>
          <w:numId w:val="18"/>
        </w:numPr>
        <w:shd w:val="clear" w:color="auto" w:fill="FFFFFF"/>
        <w:spacing w:line="360" w:lineRule="auto"/>
        <w:ind w:left="851" w:hanging="284"/>
        <w:jc w:val="both"/>
        <w:rPr>
          <w:lang w:val="ro-MD" w:eastAsia="ru-RU"/>
        </w:rPr>
      </w:pPr>
      <w:r w:rsidRPr="00BB0A4F">
        <w:rPr>
          <w:lang w:val="ro-MD" w:eastAsia="ru-RU"/>
        </w:rPr>
        <w:t xml:space="preserve">publică bugetele locale </w:t>
      </w:r>
      <w:proofErr w:type="spellStart"/>
      <w:r w:rsidRPr="00BB0A4F">
        <w:rPr>
          <w:lang w:val="ro-MD" w:eastAsia="ru-RU"/>
        </w:rPr>
        <w:t>şi</w:t>
      </w:r>
      <w:proofErr w:type="spellEnd"/>
      <w:r w:rsidRPr="00BB0A4F">
        <w:rPr>
          <w:lang w:val="ro-MD" w:eastAsia="ru-RU"/>
        </w:rPr>
        <w:t xml:space="preserve"> rapoartele privind executarea acestora, inclusiv privind </w:t>
      </w:r>
      <w:proofErr w:type="spellStart"/>
      <w:r w:rsidRPr="00BB0A4F">
        <w:rPr>
          <w:lang w:val="ro-MD" w:eastAsia="ru-RU"/>
        </w:rPr>
        <w:t>performanţa</w:t>
      </w:r>
      <w:proofErr w:type="spellEnd"/>
      <w:r w:rsidRPr="00BB0A4F">
        <w:rPr>
          <w:lang w:val="ro-MD" w:eastAsia="ru-RU"/>
        </w:rPr>
        <w:t xml:space="preserve"> în cadrul programelor la nivel local;</w:t>
      </w:r>
    </w:p>
    <w:p w14:paraId="31D93C97" w14:textId="77777777" w:rsidR="00BB0A4F" w:rsidRPr="00BB0A4F" w:rsidRDefault="00BB0A4F" w:rsidP="00BB0A4F">
      <w:pPr>
        <w:pStyle w:val="Listparagraf"/>
        <w:numPr>
          <w:ilvl w:val="0"/>
          <w:numId w:val="18"/>
        </w:numPr>
        <w:shd w:val="clear" w:color="auto" w:fill="FFFFFF"/>
        <w:spacing w:line="360" w:lineRule="auto"/>
        <w:ind w:left="851" w:hanging="284"/>
        <w:jc w:val="both"/>
        <w:rPr>
          <w:lang w:val="ro-MD" w:eastAsia="ru-RU"/>
        </w:rPr>
      </w:pPr>
      <w:r w:rsidRPr="00BB0A4F">
        <w:rPr>
          <w:lang w:val="ro-MD" w:eastAsia="ru-RU"/>
        </w:rPr>
        <w:t xml:space="preserve">asigură gestionarea resurselor bugetare </w:t>
      </w:r>
      <w:proofErr w:type="spellStart"/>
      <w:r w:rsidRPr="00BB0A4F">
        <w:rPr>
          <w:lang w:val="ro-MD" w:eastAsia="ru-RU"/>
        </w:rPr>
        <w:t>şi</w:t>
      </w:r>
      <w:proofErr w:type="spellEnd"/>
      <w:r w:rsidRPr="00BB0A4F">
        <w:rPr>
          <w:lang w:val="ro-MD" w:eastAsia="ru-RU"/>
        </w:rPr>
        <w:t xml:space="preserve"> administrarea patrimoniului public, în conformitate cu principiile bunei guvernări; </w:t>
      </w:r>
    </w:p>
    <w:p w14:paraId="75F64C50" w14:textId="77777777" w:rsidR="00BB0A4F" w:rsidRPr="00BB0A4F" w:rsidRDefault="00BB0A4F" w:rsidP="00BB0A4F">
      <w:pPr>
        <w:pStyle w:val="Listparagraf"/>
        <w:numPr>
          <w:ilvl w:val="0"/>
          <w:numId w:val="18"/>
        </w:numPr>
        <w:shd w:val="clear" w:color="auto" w:fill="FFFFFF"/>
        <w:spacing w:line="360" w:lineRule="auto"/>
        <w:ind w:left="851" w:hanging="284"/>
        <w:jc w:val="both"/>
        <w:rPr>
          <w:lang w:val="ro-MD" w:eastAsia="ru-RU"/>
        </w:rPr>
      </w:pPr>
      <w:r w:rsidRPr="00BB0A4F">
        <w:rPr>
          <w:lang w:val="ro-MD" w:eastAsia="ru-RU"/>
        </w:rPr>
        <w:t xml:space="preserve">efectuează </w:t>
      </w:r>
      <w:proofErr w:type="spellStart"/>
      <w:r w:rsidRPr="00BB0A4F">
        <w:rPr>
          <w:lang w:val="ro-MD" w:eastAsia="ru-RU"/>
        </w:rPr>
        <w:t>monitoringul</w:t>
      </w:r>
      <w:proofErr w:type="spellEnd"/>
      <w:r w:rsidRPr="00BB0A4F">
        <w:rPr>
          <w:lang w:val="ro-MD" w:eastAsia="ru-RU"/>
        </w:rPr>
        <w:t xml:space="preserve"> financiar al </w:t>
      </w:r>
      <w:proofErr w:type="spellStart"/>
      <w:r w:rsidRPr="00BB0A4F">
        <w:rPr>
          <w:lang w:val="ro-MD" w:eastAsia="ru-RU"/>
        </w:rPr>
        <w:t>instituţiilor</w:t>
      </w:r>
      <w:proofErr w:type="spellEnd"/>
      <w:r w:rsidRPr="00BB0A4F">
        <w:rPr>
          <w:lang w:val="ro-MD" w:eastAsia="ru-RU"/>
        </w:rPr>
        <w:t xml:space="preserve"> publice la autogestiune, al întreprinderilor municipale </w:t>
      </w:r>
      <w:proofErr w:type="spellStart"/>
      <w:r w:rsidRPr="00BB0A4F">
        <w:rPr>
          <w:lang w:val="ro-MD" w:eastAsia="ru-RU"/>
        </w:rPr>
        <w:t>şi</w:t>
      </w:r>
      <w:proofErr w:type="spellEnd"/>
      <w:r w:rsidRPr="00BB0A4F">
        <w:rPr>
          <w:lang w:val="ro-MD" w:eastAsia="ru-RU"/>
        </w:rPr>
        <w:t xml:space="preserve"> al </w:t>
      </w:r>
      <w:proofErr w:type="spellStart"/>
      <w:r w:rsidRPr="00BB0A4F">
        <w:rPr>
          <w:lang w:val="ro-MD" w:eastAsia="ru-RU"/>
        </w:rPr>
        <w:t>societăţilor</w:t>
      </w:r>
      <w:proofErr w:type="spellEnd"/>
      <w:r w:rsidRPr="00BB0A4F">
        <w:rPr>
          <w:lang w:val="ro-MD" w:eastAsia="ru-RU"/>
        </w:rPr>
        <w:t xml:space="preserve"> comerciale în care </w:t>
      </w:r>
      <w:proofErr w:type="spellStart"/>
      <w:r w:rsidRPr="00BB0A4F">
        <w:rPr>
          <w:lang w:val="ro-MD" w:eastAsia="ru-RU"/>
        </w:rPr>
        <w:t>autorităţile</w:t>
      </w:r>
      <w:proofErr w:type="spellEnd"/>
      <w:r w:rsidRPr="00BB0A4F">
        <w:rPr>
          <w:lang w:val="ro-MD" w:eastAsia="ru-RU"/>
        </w:rPr>
        <w:t xml:space="preserve"> </w:t>
      </w:r>
      <w:proofErr w:type="spellStart"/>
      <w:r w:rsidRPr="00BB0A4F">
        <w:rPr>
          <w:lang w:val="ro-MD" w:eastAsia="ru-RU"/>
        </w:rPr>
        <w:t>administraţiei</w:t>
      </w:r>
      <w:proofErr w:type="spellEnd"/>
      <w:r w:rsidRPr="00BB0A4F">
        <w:rPr>
          <w:lang w:val="ro-MD" w:eastAsia="ru-RU"/>
        </w:rPr>
        <w:t xml:space="preserve"> publice locale au calitatea de fondator sau </w:t>
      </w:r>
      <w:proofErr w:type="spellStart"/>
      <w:r w:rsidRPr="00BB0A4F">
        <w:rPr>
          <w:lang w:val="ro-MD" w:eastAsia="ru-RU"/>
        </w:rPr>
        <w:t>deţin</w:t>
      </w:r>
      <w:proofErr w:type="spellEnd"/>
      <w:r w:rsidRPr="00BB0A4F">
        <w:rPr>
          <w:lang w:val="ro-MD" w:eastAsia="ru-RU"/>
        </w:rPr>
        <w:t xml:space="preserve"> cota majoritară în capital social.</w:t>
      </w:r>
    </w:p>
    <w:p w14:paraId="04DA82A4" w14:textId="77777777" w:rsidR="00BB0A4F" w:rsidRPr="00BB0A4F" w:rsidRDefault="00BB0A4F" w:rsidP="00BB0A4F">
      <w:pPr>
        <w:spacing w:line="360" w:lineRule="auto"/>
        <w:ind w:firstLine="567"/>
        <w:jc w:val="both"/>
        <w:rPr>
          <w:lang w:val="ro-MD" w:eastAsia="ru-RU"/>
        </w:rPr>
      </w:pPr>
      <w:r w:rsidRPr="00BB0A4F">
        <w:rPr>
          <w:lang w:val="ro-MD" w:eastAsia="ru-RU"/>
        </w:rPr>
        <w:t xml:space="preserve">Alte </w:t>
      </w:r>
      <w:proofErr w:type="spellStart"/>
      <w:r w:rsidRPr="00BB0A4F">
        <w:rPr>
          <w:lang w:val="ro-MD" w:eastAsia="ru-RU"/>
        </w:rPr>
        <w:t>competenţe</w:t>
      </w:r>
      <w:proofErr w:type="spellEnd"/>
      <w:r w:rsidRPr="00BB0A4F">
        <w:rPr>
          <w:lang w:val="ro-MD" w:eastAsia="ru-RU"/>
        </w:rPr>
        <w:t xml:space="preserve"> specifice ale </w:t>
      </w:r>
      <w:proofErr w:type="spellStart"/>
      <w:r w:rsidRPr="00BB0A4F">
        <w:rPr>
          <w:lang w:val="ro-MD" w:eastAsia="ru-RU"/>
        </w:rPr>
        <w:t>autorităţilor</w:t>
      </w:r>
      <w:proofErr w:type="spellEnd"/>
      <w:r w:rsidRPr="00BB0A4F">
        <w:rPr>
          <w:lang w:val="ro-MD" w:eastAsia="ru-RU"/>
        </w:rPr>
        <w:t xml:space="preserve"> </w:t>
      </w:r>
      <w:proofErr w:type="spellStart"/>
      <w:r w:rsidRPr="00BB0A4F">
        <w:rPr>
          <w:lang w:val="ro-MD" w:eastAsia="ru-RU"/>
        </w:rPr>
        <w:t>administraţiei</w:t>
      </w:r>
      <w:proofErr w:type="spellEnd"/>
      <w:r w:rsidRPr="00BB0A4F">
        <w:rPr>
          <w:lang w:val="ro-MD" w:eastAsia="ru-RU"/>
        </w:rPr>
        <w:t xml:space="preserve"> publice locale </w:t>
      </w:r>
      <w:proofErr w:type="spellStart"/>
      <w:r w:rsidRPr="00BB0A4F">
        <w:rPr>
          <w:lang w:val="ro-MD" w:eastAsia="ru-RU"/>
        </w:rPr>
        <w:t>sînt</w:t>
      </w:r>
      <w:proofErr w:type="spellEnd"/>
      <w:r w:rsidRPr="00BB0A4F">
        <w:rPr>
          <w:lang w:val="ro-MD" w:eastAsia="ru-RU"/>
        </w:rPr>
        <w:t xml:space="preserve"> prevăzute de </w:t>
      </w:r>
      <w:proofErr w:type="spellStart"/>
      <w:r w:rsidRPr="00BB0A4F">
        <w:rPr>
          <w:lang w:val="ro-MD" w:eastAsia="ru-RU"/>
        </w:rPr>
        <w:t>legislaţia</w:t>
      </w:r>
      <w:proofErr w:type="spellEnd"/>
      <w:r w:rsidRPr="00BB0A4F">
        <w:rPr>
          <w:lang w:val="ro-MD" w:eastAsia="ru-RU"/>
        </w:rPr>
        <w:t xml:space="preserve"> privind </w:t>
      </w:r>
      <w:proofErr w:type="spellStart"/>
      <w:r w:rsidRPr="00BB0A4F">
        <w:rPr>
          <w:lang w:val="ro-MD" w:eastAsia="ru-RU"/>
        </w:rPr>
        <w:t>finanţele</w:t>
      </w:r>
      <w:proofErr w:type="spellEnd"/>
      <w:r w:rsidRPr="00BB0A4F">
        <w:rPr>
          <w:lang w:val="ro-MD" w:eastAsia="ru-RU"/>
        </w:rPr>
        <w:t xml:space="preserve"> publice locale </w:t>
      </w:r>
      <w:proofErr w:type="spellStart"/>
      <w:r w:rsidRPr="00BB0A4F">
        <w:rPr>
          <w:lang w:val="ro-MD" w:eastAsia="ru-RU"/>
        </w:rPr>
        <w:t>şi</w:t>
      </w:r>
      <w:proofErr w:type="spellEnd"/>
      <w:r w:rsidRPr="00BB0A4F">
        <w:rPr>
          <w:lang w:val="ro-MD" w:eastAsia="ru-RU"/>
        </w:rPr>
        <w:t xml:space="preserve"> de alte acte normative.</w:t>
      </w:r>
    </w:p>
    <w:p w14:paraId="4DD27E81" w14:textId="77777777" w:rsidR="00BB0A4F" w:rsidRPr="00BB0A4F" w:rsidRDefault="00BB0A4F" w:rsidP="00BB0A4F">
      <w:pPr>
        <w:shd w:val="clear" w:color="auto" w:fill="FFFFFF"/>
        <w:spacing w:line="360" w:lineRule="auto"/>
        <w:ind w:firstLine="540"/>
        <w:jc w:val="both"/>
        <w:rPr>
          <w:lang w:val="ro-MD" w:eastAsia="ru-RU"/>
        </w:rPr>
      </w:pPr>
      <w:r w:rsidRPr="00BB0A4F">
        <w:rPr>
          <w:lang w:val="ro-MD" w:eastAsia="ru-RU"/>
        </w:rPr>
        <w:t xml:space="preserve">Bugetele locale se administrează de către </w:t>
      </w:r>
      <w:proofErr w:type="spellStart"/>
      <w:r w:rsidRPr="00BB0A4F">
        <w:rPr>
          <w:lang w:val="ro-MD" w:eastAsia="ru-RU"/>
        </w:rPr>
        <w:t>autorităţile</w:t>
      </w:r>
      <w:proofErr w:type="spellEnd"/>
      <w:r w:rsidRPr="00BB0A4F">
        <w:rPr>
          <w:lang w:val="ro-MD" w:eastAsia="ru-RU"/>
        </w:rPr>
        <w:t xml:space="preserve"> executive locale.</w:t>
      </w:r>
    </w:p>
    <w:p w14:paraId="1F4C0C28" w14:textId="77777777" w:rsidR="00BB0A4F" w:rsidRPr="00BB0A4F" w:rsidRDefault="00BB0A4F" w:rsidP="00BB0A4F">
      <w:pPr>
        <w:autoSpaceDE w:val="0"/>
        <w:autoSpaceDN w:val="0"/>
        <w:adjustRightInd w:val="0"/>
        <w:spacing w:line="360" w:lineRule="auto"/>
        <w:ind w:firstLine="567"/>
        <w:jc w:val="both"/>
        <w:rPr>
          <w:b/>
          <w:i/>
          <w:lang w:val="ro-MD"/>
        </w:rPr>
      </w:pPr>
      <w:r w:rsidRPr="00BB0A4F">
        <w:rPr>
          <w:b/>
          <w:i/>
          <w:lang w:val="ro-MD"/>
        </w:rPr>
        <w:t>Calendarul bugetar</w:t>
      </w:r>
    </w:p>
    <w:p w14:paraId="437B2695" w14:textId="77777777" w:rsidR="00BB0A4F" w:rsidRPr="00BB0A4F" w:rsidRDefault="00BB0A4F" w:rsidP="00BB0A4F">
      <w:pPr>
        <w:autoSpaceDE w:val="0"/>
        <w:autoSpaceDN w:val="0"/>
        <w:adjustRightInd w:val="0"/>
        <w:spacing w:line="360" w:lineRule="auto"/>
        <w:ind w:firstLine="567"/>
        <w:jc w:val="both"/>
        <w:rPr>
          <w:lang w:val="ro-MD"/>
        </w:rPr>
      </w:pPr>
      <w:r w:rsidRPr="00BB0A4F">
        <w:rPr>
          <w:lang w:val="ro-MD"/>
        </w:rPr>
        <w:t xml:space="preserve">La nivel local, principalele </w:t>
      </w:r>
      <w:proofErr w:type="spellStart"/>
      <w:r w:rsidRPr="00BB0A4F">
        <w:rPr>
          <w:lang w:val="ro-MD"/>
        </w:rPr>
        <w:t>activităţi</w:t>
      </w:r>
      <w:proofErr w:type="spellEnd"/>
      <w:r w:rsidRPr="00BB0A4F">
        <w:rPr>
          <w:lang w:val="ro-MD"/>
        </w:rPr>
        <w:t xml:space="preserve"> </w:t>
      </w:r>
      <w:proofErr w:type="spellStart"/>
      <w:r w:rsidRPr="00BB0A4F">
        <w:rPr>
          <w:lang w:val="ro-MD"/>
        </w:rPr>
        <w:t>şi</w:t>
      </w:r>
      <w:proofErr w:type="spellEnd"/>
      <w:r w:rsidRPr="00BB0A4F">
        <w:rPr>
          <w:lang w:val="ro-MD"/>
        </w:rPr>
        <w:t xml:space="preserve"> termene-limită ale calendarului bugetar </w:t>
      </w:r>
      <w:proofErr w:type="spellStart"/>
      <w:r w:rsidRPr="00BB0A4F">
        <w:rPr>
          <w:lang w:val="ro-MD"/>
        </w:rPr>
        <w:t>sînt</w:t>
      </w:r>
      <w:proofErr w:type="spellEnd"/>
      <w:r w:rsidRPr="00BB0A4F">
        <w:rPr>
          <w:lang w:val="ro-MD"/>
        </w:rPr>
        <w:t>:</w:t>
      </w:r>
    </w:p>
    <w:p w14:paraId="668409FA" w14:textId="77777777" w:rsidR="00BB0A4F" w:rsidRPr="00BB0A4F" w:rsidRDefault="00BB0A4F" w:rsidP="00BB0A4F">
      <w:pPr>
        <w:pStyle w:val="Listparagraf"/>
        <w:numPr>
          <w:ilvl w:val="0"/>
          <w:numId w:val="14"/>
        </w:numPr>
        <w:autoSpaceDE w:val="0"/>
        <w:autoSpaceDN w:val="0"/>
        <w:adjustRightInd w:val="0"/>
        <w:spacing w:line="360" w:lineRule="auto"/>
        <w:ind w:left="851" w:hanging="284"/>
        <w:jc w:val="both"/>
        <w:rPr>
          <w:lang w:val="ro-MD"/>
        </w:rPr>
      </w:pPr>
      <w:r w:rsidRPr="00BB0A4F">
        <w:rPr>
          <w:lang w:val="ro-MD"/>
        </w:rPr>
        <w:t xml:space="preserve">autoritatea executivă locală elaborează </w:t>
      </w:r>
      <w:proofErr w:type="spellStart"/>
      <w:r w:rsidRPr="00BB0A4F">
        <w:rPr>
          <w:lang w:val="ro-MD"/>
        </w:rPr>
        <w:t>şi</w:t>
      </w:r>
      <w:proofErr w:type="spellEnd"/>
      <w:r w:rsidRPr="00BB0A4F">
        <w:rPr>
          <w:lang w:val="ro-MD"/>
        </w:rPr>
        <w:t xml:space="preserve"> prezintă consiliului local proiectul bugetului local pe anul următor – </w:t>
      </w:r>
      <w:proofErr w:type="spellStart"/>
      <w:r w:rsidRPr="00BB0A4F">
        <w:rPr>
          <w:lang w:val="ro-MD"/>
        </w:rPr>
        <w:t>pînă</w:t>
      </w:r>
      <w:proofErr w:type="spellEnd"/>
      <w:r w:rsidRPr="00BB0A4F">
        <w:rPr>
          <w:lang w:val="ro-MD"/>
        </w:rPr>
        <w:t xml:space="preserve"> la 20 noiembrie;</w:t>
      </w:r>
    </w:p>
    <w:p w14:paraId="727FB294" w14:textId="77777777" w:rsidR="00BB0A4F" w:rsidRPr="00BB0A4F" w:rsidRDefault="00BB0A4F" w:rsidP="00BB0A4F">
      <w:pPr>
        <w:pStyle w:val="Listparagraf"/>
        <w:numPr>
          <w:ilvl w:val="0"/>
          <w:numId w:val="14"/>
        </w:numPr>
        <w:autoSpaceDE w:val="0"/>
        <w:autoSpaceDN w:val="0"/>
        <w:adjustRightInd w:val="0"/>
        <w:spacing w:line="360" w:lineRule="auto"/>
        <w:ind w:left="851" w:hanging="284"/>
        <w:jc w:val="both"/>
        <w:rPr>
          <w:lang w:val="ro-MD"/>
        </w:rPr>
      </w:pPr>
      <w:r w:rsidRPr="00BB0A4F">
        <w:rPr>
          <w:lang w:val="ro-MD"/>
        </w:rPr>
        <w:t xml:space="preserve">consiliul local adoptă bugetul local pe anul următor – </w:t>
      </w:r>
      <w:proofErr w:type="spellStart"/>
      <w:r w:rsidRPr="00BB0A4F">
        <w:rPr>
          <w:lang w:val="ro-MD"/>
        </w:rPr>
        <w:t>pînă</w:t>
      </w:r>
      <w:proofErr w:type="spellEnd"/>
      <w:r w:rsidRPr="00BB0A4F">
        <w:rPr>
          <w:lang w:val="ro-MD"/>
        </w:rPr>
        <w:t xml:space="preserve"> la 10 decembrie;</w:t>
      </w:r>
    </w:p>
    <w:p w14:paraId="27F2D426" w14:textId="77777777" w:rsidR="00BB0A4F" w:rsidRPr="00BB0A4F" w:rsidRDefault="00BB0A4F" w:rsidP="00BB0A4F">
      <w:pPr>
        <w:pStyle w:val="Listparagraf"/>
        <w:numPr>
          <w:ilvl w:val="0"/>
          <w:numId w:val="14"/>
        </w:numPr>
        <w:autoSpaceDE w:val="0"/>
        <w:autoSpaceDN w:val="0"/>
        <w:adjustRightInd w:val="0"/>
        <w:spacing w:line="360" w:lineRule="auto"/>
        <w:ind w:left="851" w:hanging="284"/>
        <w:jc w:val="both"/>
        <w:rPr>
          <w:lang w:val="ro-MD"/>
        </w:rPr>
      </w:pPr>
      <w:r w:rsidRPr="00BB0A4F">
        <w:rPr>
          <w:lang w:val="ro-MD"/>
        </w:rPr>
        <w:t xml:space="preserve">autoritatea executivă locală prezintă consiliului local raportul anual privind executarea bugetului local  pentru anul bugetar încheiat – </w:t>
      </w:r>
      <w:proofErr w:type="spellStart"/>
      <w:r w:rsidRPr="00BB0A4F">
        <w:rPr>
          <w:lang w:val="ro-MD"/>
        </w:rPr>
        <w:t>pînă</w:t>
      </w:r>
      <w:proofErr w:type="spellEnd"/>
      <w:r w:rsidRPr="00BB0A4F">
        <w:rPr>
          <w:lang w:val="ro-MD"/>
        </w:rPr>
        <w:t xml:space="preserve"> la 15 martie;</w:t>
      </w:r>
    </w:p>
    <w:p w14:paraId="29C17D5D" w14:textId="77777777" w:rsidR="00BB0A4F" w:rsidRPr="00BB0A4F" w:rsidRDefault="00BB0A4F" w:rsidP="00BB0A4F">
      <w:pPr>
        <w:pStyle w:val="Listparagraf"/>
        <w:numPr>
          <w:ilvl w:val="0"/>
          <w:numId w:val="14"/>
        </w:numPr>
        <w:autoSpaceDE w:val="0"/>
        <w:autoSpaceDN w:val="0"/>
        <w:adjustRightInd w:val="0"/>
        <w:spacing w:line="360" w:lineRule="auto"/>
        <w:ind w:left="851" w:hanging="284"/>
        <w:jc w:val="both"/>
        <w:rPr>
          <w:lang w:val="ro-MD"/>
        </w:rPr>
      </w:pPr>
      <w:r w:rsidRPr="00BB0A4F">
        <w:rPr>
          <w:lang w:val="ro-MD"/>
        </w:rPr>
        <w:t xml:space="preserve">consiliul local aprobă raportul anual privind executarea bugetului local pentru  anul bugetar încheiat – </w:t>
      </w:r>
      <w:proofErr w:type="spellStart"/>
      <w:r w:rsidRPr="00BB0A4F">
        <w:rPr>
          <w:lang w:val="ro-MD"/>
        </w:rPr>
        <w:t>pînă</w:t>
      </w:r>
      <w:proofErr w:type="spellEnd"/>
      <w:r w:rsidRPr="00BB0A4F">
        <w:rPr>
          <w:lang w:val="ro-MD"/>
        </w:rPr>
        <w:t xml:space="preserve"> la 1 aprilie.</w:t>
      </w:r>
    </w:p>
    <w:p w14:paraId="7EF31E2A" w14:textId="77777777" w:rsidR="00BB0A4F" w:rsidRPr="00BB0A4F" w:rsidRDefault="00BB0A4F" w:rsidP="00BB0A4F">
      <w:pPr>
        <w:shd w:val="clear" w:color="auto" w:fill="FFFFFF"/>
        <w:spacing w:line="360" w:lineRule="auto"/>
        <w:ind w:firstLine="567"/>
        <w:jc w:val="both"/>
        <w:rPr>
          <w:lang w:val="ro-MD"/>
        </w:rPr>
      </w:pPr>
      <w:proofErr w:type="spellStart"/>
      <w:r w:rsidRPr="00BB0A4F">
        <w:rPr>
          <w:lang w:val="ro-MD"/>
        </w:rPr>
        <w:lastRenderedPageBreak/>
        <w:t>Activităţile</w:t>
      </w:r>
      <w:proofErr w:type="spellEnd"/>
      <w:r w:rsidRPr="00BB0A4F">
        <w:rPr>
          <w:lang w:val="ro-MD"/>
        </w:rPr>
        <w:t xml:space="preserve"> intermediare ale calendarului bugetar </w:t>
      </w:r>
      <w:proofErr w:type="spellStart"/>
      <w:r w:rsidRPr="00BB0A4F">
        <w:rPr>
          <w:lang w:val="ro-MD"/>
        </w:rPr>
        <w:t>şi</w:t>
      </w:r>
      <w:proofErr w:type="spellEnd"/>
      <w:r w:rsidRPr="00BB0A4F">
        <w:rPr>
          <w:lang w:val="ro-MD"/>
        </w:rPr>
        <w:t xml:space="preserve"> termenele de realizare ale acestora se stabilesc de către Ministerul </w:t>
      </w:r>
      <w:proofErr w:type="spellStart"/>
      <w:r w:rsidRPr="00BB0A4F">
        <w:rPr>
          <w:lang w:val="ro-MD"/>
        </w:rPr>
        <w:t>Finanţelor</w:t>
      </w:r>
      <w:proofErr w:type="spellEnd"/>
      <w:r w:rsidRPr="00BB0A4F">
        <w:rPr>
          <w:lang w:val="ro-MD"/>
        </w:rPr>
        <w:t>.</w:t>
      </w:r>
    </w:p>
    <w:p w14:paraId="4FD9391A" w14:textId="77777777" w:rsidR="00BB0A4F" w:rsidRPr="00BB0A4F" w:rsidRDefault="00BB0A4F" w:rsidP="00BB0A4F">
      <w:pPr>
        <w:spacing w:line="360" w:lineRule="auto"/>
        <w:ind w:firstLine="567"/>
        <w:jc w:val="both"/>
        <w:rPr>
          <w:lang w:val="ro-MD"/>
        </w:rPr>
      </w:pPr>
      <w:r w:rsidRPr="00BB0A4F">
        <w:rPr>
          <w:b/>
          <w:bCs/>
          <w:lang w:val="ro-MD"/>
        </w:rPr>
        <w:t xml:space="preserve">Elaborarea </w:t>
      </w:r>
      <w:proofErr w:type="spellStart"/>
      <w:r w:rsidRPr="00BB0A4F">
        <w:rPr>
          <w:b/>
          <w:bCs/>
          <w:lang w:val="ro-MD"/>
        </w:rPr>
        <w:t>şi</w:t>
      </w:r>
      <w:proofErr w:type="spellEnd"/>
      <w:r w:rsidRPr="00BB0A4F">
        <w:rPr>
          <w:b/>
          <w:bCs/>
          <w:lang w:val="ro-MD"/>
        </w:rPr>
        <w:t xml:space="preserve"> aprobarea bugetului</w:t>
      </w:r>
    </w:p>
    <w:p w14:paraId="5B70806C" w14:textId="77777777" w:rsidR="00BB0A4F" w:rsidRPr="00BB0A4F" w:rsidRDefault="00BB0A4F" w:rsidP="00BB0A4F">
      <w:pPr>
        <w:spacing w:line="360" w:lineRule="auto"/>
        <w:ind w:firstLine="567"/>
        <w:jc w:val="both"/>
        <w:rPr>
          <w:b/>
          <w:i/>
          <w:lang w:val="ro-MD"/>
        </w:rPr>
      </w:pPr>
      <w:r w:rsidRPr="00BB0A4F">
        <w:rPr>
          <w:b/>
          <w:i/>
          <w:lang w:val="ro-MD"/>
        </w:rPr>
        <w:t>Circulara privind elaborarea bugetelor anuale</w:t>
      </w:r>
    </w:p>
    <w:p w14:paraId="05FB913F" w14:textId="77777777" w:rsidR="00BB0A4F" w:rsidRPr="00BB0A4F" w:rsidRDefault="00BB0A4F" w:rsidP="00BB0A4F">
      <w:pPr>
        <w:spacing w:line="360" w:lineRule="auto"/>
        <w:ind w:firstLine="567"/>
        <w:jc w:val="both"/>
        <w:rPr>
          <w:lang w:val="ro-MD"/>
        </w:rPr>
      </w:pPr>
      <w:r w:rsidRPr="00BB0A4F">
        <w:rPr>
          <w:lang w:val="ro-MD"/>
        </w:rPr>
        <w:t xml:space="preserve">Ministerul </w:t>
      </w:r>
      <w:proofErr w:type="spellStart"/>
      <w:r w:rsidRPr="00BB0A4F">
        <w:rPr>
          <w:lang w:val="ro-MD"/>
        </w:rPr>
        <w:t>Finanţelor</w:t>
      </w:r>
      <w:proofErr w:type="spellEnd"/>
      <w:r w:rsidRPr="00BB0A4F">
        <w:rPr>
          <w:lang w:val="ro-MD"/>
        </w:rPr>
        <w:t xml:space="preserve"> emite, anual, în termenul prevăzut de calendarul bugetar, circulara privind elaborarea propunerilor/proiectelor de buget adresată </w:t>
      </w:r>
      <w:proofErr w:type="spellStart"/>
      <w:r w:rsidRPr="00BB0A4F">
        <w:rPr>
          <w:lang w:val="ro-MD"/>
        </w:rPr>
        <w:t>autorităţilor</w:t>
      </w:r>
      <w:proofErr w:type="spellEnd"/>
      <w:r w:rsidRPr="00BB0A4F">
        <w:rPr>
          <w:lang w:val="ro-MD"/>
        </w:rPr>
        <w:t xml:space="preserve"> publice centrale </w:t>
      </w:r>
      <w:proofErr w:type="spellStart"/>
      <w:r w:rsidRPr="00BB0A4F">
        <w:rPr>
          <w:lang w:val="ro-MD"/>
        </w:rPr>
        <w:t>şi</w:t>
      </w:r>
      <w:proofErr w:type="spellEnd"/>
      <w:r w:rsidRPr="00BB0A4F">
        <w:rPr>
          <w:lang w:val="ro-MD"/>
        </w:rPr>
        <w:t xml:space="preserve"> locale.</w:t>
      </w:r>
    </w:p>
    <w:p w14:paraId="1EFFC17B" w14:textId="77777777" w:rsidR="00BB0A4F" w:rsidRPr="00BB0A4F" w:rsidRDefault="00BB0A4F" w:rsidP="00BB0A4F">
      <w:pPr>
        <w:spacing w:line="360" w:lineRule="auto"/>
        <w:ind w:firstLine="567"/>
        <w:jc w:val="both"/>
        <w:rPr>
          <w:lang w:val="ro-MD"/>
        </w:rPr>
      </w:pPr>
      <w:r w:rsidRPr="00BB0A4F">
        <w:rPr>
          <w:lang w:val="ro-MD"/>
        </w:rPr>
        <w:t xml:space="preserve">Circulara cuprinde </w:t>
      </w:r>
      <w:proofErr w:type="spellStart"/>
      <w:r w:rsidRPr="00BB0A4F">
        <w:rPr>
          <w:lang w:val="ro-MD"/>
        </w:rPr>
        <w:t>particularităţi</w:t>
      </w:r>
      <w:proofErr w:type="spellEnd"/>
      <w:r w:rsidRPr="00BB0A4F">
        <w:rPr>
          <w:lang w:val="ro-MD"/>
        </w:rPr>
        <w:t xml:space="preserve"> specifice privind elaborarea propunerilor/proiectelor de buget pe anul bugetar respectiv. </w:t>
      </w:r>
    </w:p>
    <w:p w14:paraId="54AE49E0" w14:textId="77777777" w:rsidR="00BB0A4F" w:rsidRPr="00BB0A4F" w:rsidRDefault="00BB0A4F" w:rsidP="00BB0A4F">
      <w:pPr>
        <w:spacing w:line="360" w:lineRule="auto"/>
        <w:ind w:firstLine="567"/>
        <w:jc w:val="both"/>
        <w:rPr>
          <w:lang w:val="ro-MD"/>
        </w:rPr>
      </w:pPr>
      <w:r w:rsidRPr="00BB0A4F">
        <w:rPr>
          <w:lang w:val="ro-MD"/>
        </w:rPr>
        <w:t xml:space="preserve">În baza circularei emise de Ministerul </w:t>
      </w:r>
      <w:proofErr w:type="spellStart"/>
      <w:r w:rsidRPr="00BB0A4F">
        <w:rPr>
          <w:lang w:val="ro-MD"/>
        </w:rPr>
        <w:t>Finanţelor</w:t>
      </w:r>
      <w:proofErr w:type="spellEnd"/>
      <w:r w:rsidRPr="00BB0A4F">
        <w:rPr>
          <w:lang w:val="ro-MD"/>
        </w:rPr>
        <w:t xml:space="preserve">, </w:t>
      </w:r>
      <w:proofErr w:type="spellStart"/>
      <w:r w:rsidRPr="00BB0A4F">
        <w:rPr>
          <w:lang w:val="ro-MD"/>
        </w:rPr>
        <w:t>autorităţile</w:t>
      </w:r>
      <w:proofErr w:type="spellEnd"/>
      <w:r w:rsidRPr="00BB0A4F">
        <w:rPr>
          <w:lang w:val="ro-MD"/>
        </w:rPr>
        <w:t xml:space="preserve"> publice centrale </w:t>
      </w:r>
      <w:proofErr w:type="spellStart"/>
      <w:r w:rsidRPr="00BB0A4F">
        <w:rPr>
          <w:lang w:val="ro-MD"/>
        </w:rPr>
        <w:t>şi</w:t>
      </w:r>
      <w:proofErr w:type="spellEnd"/>
      <w:r w:rsidRPr="00BB0A4F">
        <w:rPr>
          <w:lang w:val="ro-MD"/>
        </w:rPr>
        <w:t xml:space="preserve"> </w:t>
      </w:r>
      <w:proofErr w:type="spellStart"/>
      <w:r w:rsidRPr="00BB0A4F">
        <w:rPr>
          <w:lang w:val="ro-MD"/>
        </w:rPr>
        <w:t>autorităţile</w:t>
      </w:r>
      <w:proofErr w:type="spellEnd"/>
      <w:r w:rsidRPr="00BB0A4F">
        <w:rPr>
          <w:lang w:val="ro-MD"/>
        </w:rPr>
        <w:t xml:space="preserve"> executive locale organizează procesul de elaborare a propunerilor/proiectelor de buget </w:t>
      </w:r>
      <w:proofErr w:type="spellStart"/>
      <w:r w:rsidRPr="00BB0A4F">
        <w:rPr>
          <w:lang w:val="ro-MD"/>
        </w:rPr>
        <w:t>şi</w:t>
      </w:r>
      <w:proofErr w:type="spellEnd"/>
      <w:r w:rsidRPr="00BB0A4F">
        <w:rPr>
          <w:lang w:val="ro-MD"/>
        </w:rPr>
        <w:t xml:space="preserve"> emit circularele corespunzătoare adresate </w:t>
      </w:r>
      <w:proofErr w:type="spellStart"/>
      <w:r w:rsidRPr="00BB0A4F">
        <w:rPr>
          <w:lang w:val="ro-MD"/>
        </w:rPr>
        <w:t>instituţiilor</w:t>
      </w:r>
      <w:proofErr w:type="spellEnd"/>
      <w:r w:rsidRPr="00BB0A4F">
        <w:rPr>
          <w:lang w:val="ro-MD"/>
        </w:rPr>
        <w:t xml:space="preserve"> bugetare subordonate.</w:t>
      </w:r>
    </w:p>
    <w:p w14:paraId="3D54E713" w14:textId="77777777" w:rsidR="00BB0A4F" w:rsidRPr="00BB0A4F" w:rsidRDefault="00BB0A4F" w:rsidP="00BB0A4F">
      <w:pPr>
        <w:spacing w:line="360" w:lineRule="auto"/>
        <w:ind w:firstLine="567"/>
        <w:jc w:val="both"/>
        <w:rPr>
          <w:b/>
          <w:i/>
          <w:lang w:val="ro-MD"/>
        </w:rPr>
      </w:pPr>
      <w:r w:rsidRPr="00BB0A4F">
        <w:rPr>
          <w:b/>
          <w:i/>
          <w:lang w:val="ro-MD"/>
        </w:rPr>
        <w:t>Propunerile/proiectele de buget</w:t>
      </w:r>
    </w:p>
    <w:p w14:paraId="7D318F6D" w14:textId="77777777" w:rsidR="00BB0A4F" w:rsidRPr="00BB0A4F" w:rsidRDefault="00BB0A4F" w:rsidP="00BB0A4F">
      <w:pPr>
        <w:spacing w:line="360" w:lineRule="auto"/>
        <w:ind w:firstLine="567"/>
        <w:jc w:val="both"/>
        <w:rPr>
          <w:lang w:val="ro-MD"/>
        </w:rPr>
      </w:pPr>
      <w:proofErr w:type="spellStart"/>
      <w:r w:rsidRPr="00BB0A4F">
        <w:rPr>
          <w:lang w:val="ro-MD"/>
        </w:rPr>
        <w:t>Autorităţile</w:t>
      </w:r>
      <w:proofErr w:type="spellEnd"/>
      <w:r w:rsidRPr="00BB0A4F">
        <w:rPr>
          <w:lang w:val="ro-MD"/>
        </w:rPr>
        <w:t xml:space="preserve"> executive locale de toate nivelurile întocmesc proiectele bugetelor locale corespunzătoare, iar </w:t>
      </w:r>
      <w:proofErr w:type="spellStart"/>
      <w:r w:rsidRPr="00BB0A4F">
        <w:rPr>
          <w:lang w:val="ro-MD"/>
        </w:rPr>
        <w:t>autorităţile</w:t>
      </w:r>
      <w:proofErr w:type="spellEnd"/>
      <w:r w:rsidRPr="00BB0A4F">
        <w:rPr>
          <w:lang w:val="ro-MD"/>
        </w:rPr>
        <w:t xml:space="preserve"> executive locale de nivelul al doilea întocmesc sinteza consolidată a proiectelor bugetelor locale, pe care o prezintă pentru consultare Ministerului </w:t>
      </w:r>
      <w:proofErr w:type="spellStart"/>
      <w:r w:rsidRPr="00BB0A4F">
        <w:rPr>
          <w:lang w:val="ro-MD"/>
        </w:rPr>
        <w:t>Finanţelor</w:t>
      </w:r>
      <w:proofErr w:type="spellEnd"/>
      <w:r w:rsidRPr="00BB0A4F">
        <w:rPr>
          <w:lang w:val="ro-MD"/>
        </w:rPr>
        <w:t>, în termenul stabilit de acesta.</w:t>
      </w:r>
    </w:p>
    <w:p w14:paraId="71584C65" w14:textId="77777777" w:rsidR="00BB0A4F" w:rsidRPr="00BB0A4F" w:rsidRDefault="00BB0A4F" w:rsidP="00BB0A4F">
      <w:pPr>
        <w:spacing w:line="360" w:lineRule="auto"/>
        <w:ind w:firstLine="567"/>
        <w:jc w:val="both"/>
        <w:rPr>
          <w:lang w:val="ro-MD"/>
        </w:rPr>
      </w:pPr>
      <w:r w:rsidRPr="00BB0A4F">
        <w:rPr>
          <w:lang w:val="ro-MD"/>
        </w:rPr>
        <w:t xml:space="preserve">Propunerile/proiectele de buget cuprind indicatorii </w:t>
      </w:r>
      <w:proofErr w:type="spellStart"/>
      <w:r w:rsidRPr="00BB0A4F">
        <w:rPr>
          <w:lang w:val="ro-MD"/>
        </w:rPr>
        <w:t>realizaţi</w:t>
      </w:r>
      <w:proofErr w:type="spellEnd"/>
      <w:r w:rsidRPr="00BB0A4F">
        <w:rPr>
          <w:lang w:val="ro-MD"/>
        </w:rPr>
        <w:t xml:space="preserve"> în ultimii doi ani bugetari, rezultatele estimate pentru anul bugetar curent, propunerile de buget pentru anul bugetar viitor </w:t>
      </w:r>
      <w:proofErr w:type="spellStart"/>
      <w:r w:rsidRPr="00BB0A4F">
        <w:rPr>
          <w:lang w:val="ro-MD"/>
        </w:rPr>
        <w:t>şi</w:t>
      </w:r>
      <w:proofErr w:type="spellEnd"/>
      <w:r w:rsidRPr="00BB0A4F">
        <w:rPr>
          <w:lang w:val="ro-MD"/>
        </w:rPr>
        <w:t xml:space="preserve"> estimările pentru doi ani ulteriori.</w:t>
      </w:r>
    </w:p>
    <w:p w14:paraId="6377AC03"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Procedura de elaborare a proiectelor bugetelor locale se reglementează prin Legea privind </w:t>
      </w:r>
      <w:proofErr w:type="spellStart"/>
      <w:r w:rsidRPr="00BB0A4F">
        <w:rPr>
          <w:lang w:val="ro-MD"/>
        </w:rPr>
        <w:t>finanţele</w:t>
      </w:r>
      <w:proofErr w:type="spellEnd"/>
      <w:r w:rsidRPr="00BB0A4F">
        <w:rPr>
          <w:lang w:val="ro-MD"/>
        </w:rPr>
        <w:t xml:space="preserve"> publice locale.</w:t>
      </w:r>
    </w:p>
    <w:p w14:paraId="010EC988" w14:textId="77777777" w:rsidR="00BB0A4F" w:rsidRPr="00BB0A4F" w:rsidRDefault="00BB0A4F" w:rsidP="00BB0A4F">
      <w:pPr>
        <w:pStyle w:val="Listparagraf"/>
        <w:spacing w:line="360" w:lineRule="auto"/>
        <w:ind w:left="0" w:firstLine="567"/>
        <w:jc w:val="both"/>
        <w:rPr>
          <w:b/>
          <w:i/>
          <w:lang w:val="ro-MD"/>
        </w:rPr>
      </w:pPr>
      <w:r w:rsidRPr="00BB0A4F">
        <w:rPr>
          <w:b/>
          <w:i/>
          <w:lang w:val="ro-MD"/>
        </w:rPr>
        <w:t xml:space="preserve">Examinarea </w:t>
      </w:r>
      <w:proofErr w:type="spellStart"/>
      <w:r w:rsidRPr="00BB0A4F">
        <w:rPr>
          <w:b/>
          <w:i/>
          <w:lang w:val="ro-MD"/>
        </w:rPr>
        <w:t>şi</w:t>
      </w:r>
      <w:proofErr w:type="spellEnd"/>
      <w:r w:rsidRPr="00BB0A4F">
        <w:rPr>
          <w:b/>
          <w:i/>
          <w:lang w:val="ro-MD"/>
        </w:rPr>
        <w:t xml:space="preserve"> consultarea propunerilor/proiectelor de bugete</w:t>
      </w:r>
    </w:p>
    <w:p w14:paraId="2F562319"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Procesul de examinare </w:t>
      </w:r>
      <w:proofErr w:type="spellStart"/>
      <w:r w:rsidRPr="00BB0A4F">
        <w:rPr>
          <w:lang w:val="ro-MD"/>
        </w:rPr>
        <w:t>şi</w:t>
      </w:r>
      <w:proofErr w:type="spellEnd"/>
      <w:r w:rsidRPr="00BB0A4F">
        <w:rPr>
          <w:lang w:val="ro-MD"/>
        </w:rPr>
        <w:t xml:space="preserve"> consultare a propunerilor la proiectele bugetelor locale se reglementează prin </w:t>
      </w:r>
      <w:proofErr w:type="spellStart"/>
      <w:r w:rsidRPr="00BB0A4F">
        <w:rPr>
          <w:lang w:val="ro-MD"/>
        </w:rPr>
        <w:t>Legеa</w:t>
      </w:r>
      <w:proofErr w:type="spellEnd"/>
      <w:r w:rsidRPr="00BB0A4F">
        <w:rPr>
          <w:lang w:val="ro-MD"/>
        </w:rPr>
        <w:t xml:space="preserve"> privind </w:t>
      </w:r>
      <w:proofErr w:type="spellStart"/>
      <w:r w:rsidRPr="00BB0A4F">
        <w:rPr>
          <w:lang w:val="ro-MD"/>
        </w:rPr>
        <w:t>finanţele</w:t>
      </w:r>
      <w:proofErr w:type="spellEnd"/>
      <w:r w:rsidRPr="00BB0A4F">
        <w:rPr>
          <w:lang w:val="ro-MD"/>
        </w:rPr>
        <w:t xml:space="preserve"> publice locale.</w:t>
      </w:r>
    </w:p>
    <w:p w14:paraId="168D54DF" w14:textId="77777777" w:rsidR="00BB0A4F" w:rsidRPr="00BB0A4F" w:rsidRDefault="00BB0A4F" w:rsidP="00BB0A4F">
      <w:pPr>
        <w:pStyle w:val="Listparagraf"/>
        <w:spacing w:line="360" w:lineRule="auto"/>
        <w:ind w:left="0" w:firstLine="567"/>
        <w:jc w:val="both"/>
        <w:rPr>
          <w:lang w:val="ro-MD"/>
        </w:rPr>
      </w:pPr>
      <w:r w:rsidRPr="00BB0A4F">
        <w:rPr>
          <w:b/>
          <w:i/>
          <w:lang w:val="ro-MD"/>
        </w:rPr>
        <w:t>Deciziile bugetare anuale</w:t>
      </w:r>
    </w:p>
    <w:p w14:paraId="46FDA55F" w14:textId="77777777" w:rsidR="00BB0A4F" w:rsidRPr="00BB0A4F" w:rsidRDefault="00BB0A4F" w:rsidP="00BB0A4F">
      <w:pPr>
        <w:pStyle w:val="Listparagraf"/>
        <w:spacing w:line="360" w:lineRule="auto"/>
        <w:ind w:left="0" w:firstLine="567"/>
        <w:jc w:val="both"/>
        <w:rPr>
          <w:lang w:val="ro-MD"/>
        </w:rPr>
      </w:pPr>
      <w:proofErr w:type="spellStart"/>
      <w:r w:rsidRPr="00BB0A4F">
        <w:rPr>
          <w:lang w:val="ro-MD"/>
        </w:rPr>
        <w:t>Autorităţile</w:t>
      </w:r>
      <w:proofErr w:type="spellEnd"/>
      <w:r w:rsidRPr="00BB0A4F">
        <w:rPr>
          <w:lang w:val="ro-MD"/>
        </w:rPr>
        <w:t xml:space="preserve"> executive locale elaborează proiectele de decizii bugetare anuale în conformitate cu reglementările specifice stabilite prin Legea privind </w:t>
      </w:r>
      <w:proofErr w:type="spellStart"/>
      <w:r w:rsidRPr="00BB0A4F">
        <w:rPr>
          <w:lang w:val="ro-MD"/>
        </w:rPr>
        <w:t>finanţele</w:t>
      </w:r>
      <w:proofErr w:type="spellEnd"/>
      <w:r w:rsidRPr="00BB0A4F">
        <w:rPr>
          <w:lang w:val="ro-MD"/>
        </w:rPr>
        <w:t xml:space="preserve"> publice locale </w:t>
      </w:r>
      <w:proofErr w:type="spellStart"/>
      <w:r w:rsidRPr="00BB0A4F">
        <w:rPr>
          <w:lang w:val="ro-MD"/>
        </w:rPr>
        <w:t>şi</w:t>
      </w:r>
      <w:proofErr w:type="spellEnd"/>
      <w:r w:rsidRPr="00BB0A4F">
        <w:rPr>
          <w:lang w:val="ro-MD"/>
        </w:rPr>
        <w:t xml:space="preserve"> le prezintă spre aprobare consiliilor locale corespunzătoare în termenul prevăzut de calendarul bugetar.</w:t>
      </w:r>
    </w:p>
    <w:p w14:paraId="0BBE121B" w14:textId="77777777" w:rsidR="00BB0A4F" w:rsidRPr="00BB0A4F" w:rsidRDefault="00BB0A4F" w:rsidP="00BB0A4F">
      <w:pPr>
        <w:pStyle w:val="Listparagraf"/>
        <w:spacing w:line="360" w:lineRule="auto"/>
        <w:ind w:left="0" w:firstLine="567"/>
        <w:jc w:val="both"/>
        <w:rPr>
          <w:lang w:val="ro-MD"/>
        </w:rPr>
      </w:pPr>
      <w:r w:rsidRPr="00BB0A4F">
        <w:rPr>
          <w:lang w:val="ro-MD"/>
        </w:rPr>
        <w:t>Formatul de prezentare a deciziilor bugetare anuale este similar formatului de prezentare a legii bugetului de stat pe anul respectiv, prevăzut la art.53.</w:t>
      </w:r>
    </w:p>
    <w:p w14:paraId="15C956D9"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La aprobarea bugetelor locale </w:t>
      </w:r>
      <w:proofErr w:type="spellStart"/>
      <w:r w:rsidRPr="00BB0A4F">
        <w:rPr>
          <w:lang w:val="ro-MD"/>
        </w:rPr>
        <w:t>autorităţile</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de toate nivelurile </w:t>
      </w:r>
      <w:proofErr w:type="spellStart"/>
      <w:r w:rsidRPr="00BB0A4F">
        <w:rPr>
          <w:lang w:val="ro-MD"/>
        </w:rPr>
        <w:t>sînt</w:t>
      </w:r>
      <w:proofErr w:type="spellEnd"/>
      <w:r w:rsidRPr="00BB0A4F">
        <w:rPr>
          <w:lang w:val="ro-MD"/>
        </w:rPr>
        <w:t xml:space="preserve"> obligate să respecte limitele de transferuri </w:t>
      </w:r>
      <w:proofErr w:type="spellStart"/>
      <w:r w:rsidRPr="00BB0A4F">
        <w:rPr>
          <w:lang w:val="ro-MD"/>
        </w:rPr>
        <w:t>interbugetare</w:t>
      </w:r>
      <w:proofErr w:type="spellEnd"/>
      <w:r w:rsidRPr="00BB0A4F">
        <w:rPr>
          <w:lang w:val="ro-MD"/>
        </w:rPr>
        <w:t>.</w:t>
      </w:r>
    </w:p>
    <w:p w14:paraId="68158FC8"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Consiliile locale examinează </w:t>
      </w:r>
      <w:proofErr w:type="spellStart"/>
      <w:r w:rsidRPr="00BB0A4F">
        <w:rPr>
          <w:lang w:val="ro-MD"/>
        </w:rPr>
        <w:t>şi</w:t>
      </w:r>
      <w:proofErr w:type="spellEnd"/>
      <w:r w:rsidRPr="00BB0A4F">
        <w:rPr>
          <w:lang w:val="ro-MD"/>
        </w:rPr>
        <w:t xml:space="preserve"> adoptă deciziile bugetare anuale în termenul prevăzut de calendarul bugetar.</w:t>
      </w:r>
    </w:p>
    <w:p w14:paraId="1E39DA67" w14:textId="77777777" w:rsidR="00BB0A4F" w:rsidRPr="00BB0A4F" w:rsidRDefault="00BB0A4F" w:rsidP="00BB0A4F">
      <w:pPr>
        <w:pStyle w:val="Listparagraf"/>
        <w:spacing w:line="360" w:lineRule="auto"/>
        <w:ind w:left="0" w:firstLine="567"/>
        <w:jc w:val="both"/>
        <w:rPr>
          <w:lang w:val="ro-MD"/>
        </w:rPr>
      </w:pPr>
      <w:r w:rsidRPr="00BB0A4F">
        <w:rPr>
          <w:lang w:val="ro-MD"/>
        </w:rPr>
        <w:lastRenderedPageBreak/>
        <w:t xml:space="preserve">În termen de 30 de zile de la data publicării legii bugetului de stat pe anul respectiv, </w:t>
      </w:r>
      <w:proofErr w:type="spellStart"/>
      <w:r w:rsidRPr="00BB0A4F">
        <w:rPr>
          <w:lang w:val="ro-MD"/>
        </w:rPr>
        <w:t>autorităţile</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de toate nivelurile aduc bugetele aprobate corespunzătoare în </w:t>
      </w:r>
      <w:proofErr w:type="spellStart"/>
      <w:r w:rsidRPr="00BB0A4F">
        <w:rPr>
          <w:lang w:val="ro-MD"/>
        </w:rPr>
        <w:t>concordanţă</w:t>
      </w:r>
      <w:proofErr w:type="spellEnd"/>
      <w:r w:rsidRPr="00BB0A4F">
        <w:rPr>
          <w:lang w:val="ro-MD"/>
        </w:rPr>
        <w:t xml:space="preserve"> cu prevederile legii </w:t>
      </w:r>
      <w:proofErr w:type="spellStart"/>
      <w:r w:rsidRPr="00BB0A4F">
        <w:rPr>
          <w:lang w:val="ro-MD"/>
        </w:rPr>
        <w:t>menţionate</w:t>
      </w:r>
      <w:proofErr w:type="spellEnd"/>
      <w:r w:rsidRPr="00BB0A4F">
        <w:rPr>
          <w:lang w:val="ro-MD"/>
        </w:rPr>
        <w:t>.</w:t>
      </w:r>
    </w:p>
    <w:p w14:paraId="2C7C66BA"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În caz de nerespectare a prevederilor alin. (5), efectuarea transferurilor cu </w:t>
      </w:r>
      <w:proofErr w:type="spellStart"/>
      <w:r w:rsidRPr="00BB0A4F">
        <w:rPr>
          <w:lang w:val="ro-MD"/>
        </w:rPr>
        <w:t>destinaţie</w:t>
      </w:r>
      <w:proofErr w:type="spellEnd"/>
      <w:r w:rsidRPr="00BB0A4F">
        <w:rPr>
          <w:lang w:val="ro-MD"/>
        </w:rPr>
        <w:t xml:space="preserve"> generală la bugetele locale respective se suspendă </w:t>
      </w:r>
      <w:proofErr w:type="spellStart"/>
      <w:r w:rsidRPr="00BB0A4F">
        <w:rPr>
          <w:lang w:val="ro-MD"/>
        </w:rPr>
        <w:t>pînă</w:t>
      </w:r>
      <w:proofErr w:type="spellEnd"/>
      <w:r w:rsidRPr="00BB0A4F">
        <w:rPr>
          <w:lang w:val="ro-MD"/>
        </w:rPr>
        <w:t xml:space="preserve"> la efectuarea ajustărilor corespunzătoare.</w:t>
      </w:r>
    </w:p>
    <w:p w14:paraId="3B7DC816" w14:textId="77777777" w:rsidR="00BB0A4F" w:rsidRPr="00BB0A4F" w:rsidRDefault="00BB0A4F" w:rsidP="00BB0A4F">
      <w:pPr>
        <w:pStyle w:val="Listparagraf"/>
        <w:spacing w:line="360" w:lineRule="auto"/>
        <w:ind w:left="0" w:firstLine="567"/>
        <w:jc w:val="both"/>
        <w:rPr>
          <w:b/>
          <w:i/>
          <w:lang w:val="ro-MD"/>
        </w:rPr>
      </w:pPr>
      <w:r w:rsidRPr="00BB0A4F">
        <w:rPr>
          <w:b/>
          <w:i/>
          <w:lang w:val="ro-MD"/>
        </w:rPr>
        <w:t xml:space="preserve">Intrarea în vigoare </w:t>
      </w:r>
      <w:proofErr w:type="spellStart"/>
      <w:r w:rsidRPr="00BB0A4F">
        <w:rPr>
          <w:b/>
          <w:i/>
          <w:lang w:val="ro-MD"/>
        </w:rPr>
        <w:t>şi</w:t>
      </w:r>
      <w:proofErr w:type="spellEnd"/>
      <w:r w:rsidRPr="00BB0A4F">
        <w:rPr>
          <w:b/>
          <w:i/>
          <w:lang w:val="ro-MD"/>
        </w:rPr>
        <w:t xml:space="preserve"> publicarea legilor/deciziilor bugetare anuale </w:t>
      </w:r>
    </w:p>
    <w:p w14:paraId="6371B7A7" w14:textId="77777777" w:rsidR="00BB0A4F" w:rsidRPr="00BB0A4F" w:rsidRDefault="00BB0A4F" w:rsidP="00BB0A4F">
      <w:pPr>
        <w:pStyle w:val="Listparagraf"/>
        <w:spacing w:line="360" w:lineRule="auto"/>
        <w:ind w:left="0" w:firstLine="567"/>
        <w:jc w:val="both"/>
        <w:rPr>
          <w:lang w:val="ro-MD"/>
        </w:rPr>
      </w:pPr>
      <w:r w:rsidRPr="00BB0A4F">
        <w:rPr>
          <w:lang w:val="ro-MD"/>
        </w:rPr>
        <w:t>Legile/deciziile bugetare anuale intră în vigoare la 1 ianuarie a anului bugetar sau la data indicată în text, care nu trebuie să preceadă data publicării.</w:t>
      </w:r>
    </w:p>
    <w:p w14:paraId="1C9F5C55" w14:textId="77777777" w:rsidR="00BB0A4F" w:rsidRPr="00BB0A4F" w:rsidRDefault="00BB0A4F" w:rsidP="00BB0A4F">
      <w:pPr>
        <w:pStyle w:val="Listparagraf"/>
        <w:spacing w:line="360" w:lineRule="auto"/>
        <w:ind w:left="0" w:firstLine="567"/>
        <w:jc w:val="both"/>
        <w:rPr>
          <w:b/>
          <w:i/>
          <w:lang w:val="ro-MD"/>
        </w:rPr>
      </w:pPr>
      <w:r w:rsidRPr="00BB0A4F">
        <w:rPr>
          <w:b/>
          <w:i/>
          <w:lang w:val="ro-MD"/>
        </w:rPr>
        <w:t>Repartizarea bugetului adoptat</w:t>
      </w:r>
    </w:p>
    <w:p w14:paraId="28A5FA7A"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După publicarea legii bugetului de stat pe anul respectiv, Ministerul </w:t>
      </w:r>
      <w:proofErr w:type="spellStart"/>
      <w:r w:rsidRPr="00BB0A4F">
        <w:rPr>
          <w:lang w:val="ro-MD"/>
        </w:rPr>
        <w:t>Finanţelor</w:t>
      </w:r>
      <w:proofErr w:type="spellEnd"/>
      <w:r w:rsidRPr="00BB0A4F">
        <w:rPr>
          <w:lang w:val="ro-MD"/>
        </w:rPr>
        <w:t xml:space="preserve"> comunică </w:t>
      </w:r>
      <w:proofErr w:type="spellStart"/>
      <w:r w:rsidRPr="00BB0A4F">
        <w:rPr>
          <w:lang w:val="ro-MD"/>
        </w:rPr>
        <w:t>autorităţilor</w:t>
      </w:r>
      <w:proofErr w:type="spellEnd"/>
      <w:r w:rsidRPr="00BB0A4F">
        <w:rPr>
          <w:lang w:val="ro-MD"/>
        </w:rPr>
        <w:t xml:space="preserve"> </w:t>
      </w:r>
      <w:proofErr w:type="spellStart"/>
      <w:r w:rsidRPr="00BB0A4F">
        <w:rPr>
          <w:lang w:val="ro-MD"/>
        </w:rPr>
        <w:t>administraţiei</w:t>
      </w:r>
      <w:proofErr w:type="spellEnd"/>
      <w:r w:rsidRPr="00BB0A4F">
        <w:rPr>
          <w:lang w:val="ro-MD"/>
        </w:rPr>
        <w:t xml:space="preserve"> publice locale – transferurile de la bugetul de stat către bugetele locale.</w:t>
      </w:r>
    </w:p>
    <w:p w14:paraId="0286ECBF"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În termen de 15 zile de la data publicării legilor/deciziilor bugetare anuale, </w:t>
      </w:r>
      <w:proofErr w:type="spellStart"/>
      <w:r w:rsidRPr="00BB0A4F">
        <w:rPr>
          <w:lang w:val="ro-MD"/>
        </w:rPr>
        <w:t>autorităţile</w:t>
      </w:r>
      <w:proofErr w:type="spellEnd"/>
      <w:r w:rsidRPr="00BB0A4F">
        <w:rPr>
          <w:lang w:val="ro-MD"/>
        </w:rPr>
        <w:t>/</w:t>
      </w:r>
      <w:proofErr w:type="spellStart"/>
      <w:r w:rsidRPr="00BB0A4F">
        <w:rPr>
          <w:lang w:val="ro-MD"/>
        </w:rPr>
        <w:t>instituţiile</w:t>
      </w:r>
      <w:proofErr w:type="spellEnd"/>
      <w:r w:rsidRPr="00BB0A4F">
        <w:rPr>
          <w:lang w:val="ro-MD"/>
        </w:rPr>
        <w:t xml:space="preserve"> bugetare, asigură repartizarea </w:t>
      </w:r>
      <w:proofErr w:type="spellStart"/>
      <w:r w:rsidRPr="00BB0A4F">
        <w:rPr>
          <w:lang w:val="ro-MD"/>
        </w:rPr>
        <w:t>alocaţiilor</w:t>
      </w:r>
      <w:proofErr w:type="spellEnd"/>
      <w:r w:rsidRPr="00BB0A4F">
        <w:rPr>
          <w:lang w:val="ro-MD"/>
        </w:rPr>
        <w:t xml:space="preserve"> bugetare în conformitate cu metodologia stabilită de Ministerul </w:t>
      </w:r>
      <w:proofErr w:type="spellStart"/>
      <w:r w:rsidRPr="00BB0A4F">
        <w:rPr>
          <w:lang w:val="ro-MD"/>
        </w:rPr>
        <w:t>Finanţelor</w:t>
      </w:r>
      <w:proofErr w:type="spellEnd"/>
      <w:r w:rsidRPr="00BB0A4F">
        <w:rPr>
          <w:lang w:val="ro-MD"/>
        </w:rPr>
        <w:t>.</w:t>
      </w:r>
    </w:p>
    <w:p w14:paraId="0D350760"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Bugetele repartizate ale </w:t>
      </w:r>
      <w:proofErr w:type="spellStart"/>
      <w:r w:rsidRPr="00BB0A4F">
        <w:rPr>
          <w:lang w:val="ro-MD"/>
        </w:rPr>
        <w:t>autorităţilor</w:t>
      </w:r>
      <w:proofErr w:type="spellEnd"/>
      <w:r w:rsidRPr="00BB0A4F">
        <w:rPr>
          <w:lang w:val="ro-MD"/>
        </w:rPr>
        <w:t>/</w:t>
      </w:r>
      <w:proofErr w:type="spellStart"/>
      <w:r w:rsidRPr="00BB0A4F">
        <w:rPr>
          <w:lang w:val="ro-MD"/>
        </w:rPr>
        <w:t>instituţiilor</w:t>
      </w:r>
      <w:proofErr w:type="spellEnd"/>
      <w:r w:rsidRPr="00BB0A4F">
        <w:rPr>
          <w:lang w:val="ro-MD"/>
        </w:rPr>
        <w:t xml:space="preserve"> bugetare servesc drept temei pentru </w:t>
      </w:r>
      <w:proofErr w:type="spellStart"/>
      <w:r w:rsidRPr="00BB0A4F">
        <w:rPr>
          <w:lang w:val="ro-MD"/>
        </w:rPr>
        <w:t>iniţierea</w:t>
      </w:r>
      <w:proofErr w:type="spellEnd"/>
      <w:r w:rsidRPr="00BB0A4F">
        <w:rPr>
          <w:lang w:val="ro-MD"/>
        </w:rPr>
        <w:t xml:space="preserve"> executării bugetului.</w:t>
      </w:r>
    </w:p>
    <w:p w14:paraId="466892E4" w14:textId="77777777" w:rsidR="00BB0A4F" w:rsidRPr="00BB0A4F" w:rsidRDefault="00BB0A4F" w:rsidP="00BB0A4F">
      <w:pPr>
        <w:pStyle w:val="Listparagraf"/>
        <w:spacing w:line="360" w:lineRule="auto"/>
        <w:ind w:left="0" w:firstLine="567"/>
        <w:jc w:val="both"/>
        <w:rPr>
          <w:b/>
          <w:i/>
          <w:lang w:val="ro-MD"/>
        </w:rPr>
      </w:pPr>
      <w:r w:rsidRPr="00BB0A4F">
        <w:rPr>
          <w:b/>
          <w:i/>
          <w:lang w:val="ro-MD"/>
        </w:rPr>
        <w:t xml:space="preserve">Prognozele trimestriale </w:t>
      </w:r>
      <w:proofErr w:type="spellStart"/>
      <w:r w:rsidRPr="00BB0A4F">
        <w:rPr>
          <w:b/>
          <w:i/>
          <w:lang w:val="ro-MD"/>
        </w:rPr>
        <w:t>şi</w:t>
      </w:r>
      <w:proofErr w:type="spellEnd"/>
      <w:r w:rsidRPr="00BB0A4F">
        <w:rPr>
          <w:b/>
          <w:i/>
          <w:lang w:val="ro-MD"/>
        </w:rPr>
        <w:t xml:space="preserve"> monitorizarea indicatorilor bugetari</w:t>
      </w:r>
    </w:p>
    <w:p w14:paraId="34D81B52"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În termen de o lună de la începutul anului bugetar, Ministerul </w:t>
      </w:r>
      <w:proofErr w:type="spellStart"/>
      <w:r w:rsidRPr="00BB0A4F">
        <w:rPr>
          <w:lang w:val="ro-MD"/>
        </w:rPr>
        <w:t>Finanţelor</w:t>
      </w:r>
      <w:proofErr w:type="spellEnd"/>
      <w:r w:rsidRPr="00BB0A4F">
        <w:rPr>
          <w:lang w:val="ro-MD"/>
        </w:rPr>
        <w:t xml:space="preserve"> elaborează </w:t>
      </w:r>
      <w:proofErr w:type="spellStart"/>
      <w:r w:rsidRPr="00BB0A4F">
        <w:rPr>
          <w:lang w:val="ro-MD"/>
        </w:rPr>
        <w:t>şi</w:t>
      </w:r>
      <w:proofErr w:type="spellEnd"/>
      <w:r w:rsidRPr="00BB0A4F">
        <w:rPr>
          <w:lang w:val="ro-MD"/>
        </w:rPr>
        <w:t xml:space="preserve"> aprobă prognoze trimestriale ale veniturilor, cheltuielilor </w:t>
      </w:r>
      <w:proofErr w:type="spellStart"/>
      <w:r w:rsidRPr="00BB0A4F">
        <w:rPr>
          <w:lang w:val="ro-MD"/>
        </w:rPr>
        <w:t>şi</w:t>
      </w:r>
      <w:proofErr w:type="spellEnd"/>
      <w:r w:rsidRPr="00BB0A4F">
        <w:rPr>
          <w:lang w:val="ro-MD"/>
        </w:rPr>
        <w:t xml:space="preserve"> soldului bugetului public </w:t>
      </w:r>
      <w:proofErr w:type="spellStart"/>
      <w:r w:rsidRPr="00BB0A4F">
        <w:rPr>
          <w:lang w:val="ro-MD"/>
        </w:rPr>
        <w:t>naţional</w:t>
      </w:r>
      <w:proofErr w:type="spellEnd"/>
      <w:r w:rsidRPr="00BB0A4F">
        <w:rPr>
          <w:lang w:val="ro-MD"/>
        </w:rPr>
        <w:t xml:space="preserve"> </w:t>
      </w:r>
      <w:proofErr w:type="spellStart"/>
      <w:r w:rsidRPr="00BB0A4F">
        <w:rPr>
          <w:lang w:val="ro-MD"/>
        </w:rPr>
        <w:t>şi</w:t>
      </w:r>
      <w:proofErr w:type="spellEnd"/>
      <w:r w:rsidRPr="00BB0A4F">
        <w:rPr>
          <w:lang w:val="ro-MD"/>
        </w:rPr>
        <w:t xml:space="preserve"> ale componentelor acestuia.</w:t>
      </w:r>
    </w:p>
    <w:p w14:paraId="619CF5EC"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Pe parcursul anului bugetar, Ministerul </w:t>
      </w:r>
      <w:proofErr w:type="spellStart"/>
      <w:r w:rsidRPr="00BB0A4F">
        <w:rPr>
          <w:lang w:val="ro-MD"/>
        </w:rPr>
        <w:t>Finanţelor</w:t>
      </w:r>
      <w:proofErr w:type="spellEnd"/>
      <w:r w:rsidRPr="00BB0A4F">
        <w:rPr>
          <w:lang w:val="ro-MD"/>
        </w:rPr>
        <w:t xml:space="preserve"> monitorizează executarea bugetelor în raport cu prognozele trimestriale </w:t>
      </w:r>
      <w:proofErr w:type="spellStart"/>
      <w:r w:rsidRPr="00BB0A4F">
        <w:rPr>
          <w:lang w:val="ro-MD"/>
        </w:rPr>
        <w:t>şi</w:t>
      </w:r>
      <w:proofErr w:type="spellEnd"/>
      <w:r w:rsidRPr="00BB0A4F">
        <w:rPr>
          <w:lang w:val="ro-MD"/>
        </w:rPr>
        <w:t xml:space="preserve"> întreprinde măsuri în vederea respectării nivelului aprobat al soldului bugetar. </w:t>
      </w:r>
    </w:p>
    <w:p w14:paraId="5D935678" w14:textId="77777777" w:rsidR="00BB0A4F" w:rsidRPr="00BB0A4F" w:rsidRDefault="00BB0A4F" w:rsidP="00BB0A4F">
      <w:pPr>
        <w:pStyle w:val="Listparagraf"/>
        <w:spacing w:line="360" w:lineRule="auto"/>
        <w:ind w:left="0" w:firstLine="567"/>
        <w:jc w:val="both"/>
        <w:rPr>
          <w:lang w:val="ro-MD"/>
        </w:rPr>
      </w:pPr>
      <w:r w:rsidRPr="00BB0A4F">
        <w:rPr>
          <w:b/>
          <w:i/>
          <w:lang w:val="ro-MD"/>
        </w:rPr>
        <w:t xml:space="preserve">Redistribuirea </w:t>
      </w:r>
      <w:proofErr w:type="spellStart"/>
      <w:r w:rsidRPr="00BB0A4F">
        <w:rPr>
          <w:b/>
          <w:i/>
          <w:lang w:val="ro-MD"/>
        </w:rPr>
        <w:t>alocaţiilor</w:t>
      </w:r>
      <w:proofErr w:type="spellEnd"/>
      <w:r w:rsidRPr="00BB0A4F">
        <w:rPr>
          <w:b/>
          <w:i/>
          <w:lang w:val="ro-MD"/>
        </w:rPr>
        <w:t xml:space="preserve"> bugetare</w:t>
      </w:r>
    </w:p>
    <w:p w14:paraId="78691D78" w14:textId="77777777" w:rsidR="00BB0A4F" w:rsidRPr="00BB0A4F" w:rsidRDefault="00BB0A4F" w:rsidP="00BB0A4F">
      <w:pPr>
        <w:pStyle w:val="Listparagraf"/>
        <w:spacing w:line="360" w:lineRule="auto"/>
        <w:ind w:left="0" w:firstLine="567"/>
        <w:jc w:val="both"/>
        <w:rPr>
          <w:lang w:val="ro-MD"/>
        </w:rPr>
      </w:pPr>
      <w:proofErr w:type="spellStart"/>
      <w:r w:rsidRPr="00BB0A4F">
        <w:rPr>
          <w:lang w:val="ro-MD"/>
        </w:rPr>
        <w:t>Competenţele</w:t>
      </w:r>
      <w:proofErr w:type="spellEnd"/>
      <w:r w:rsidRPr="00BB0A4F">
        <w:rPr>
          <w:lang w:val="ro-MD"/>
        </w:rPr>
        <w:t xml:space="preserve"> privind redistribuirea </w:t>
      </w:r>
      <w:proofErr w:type="spellStart"/>
      <w:r w:rsidRPr="00BB0A4F">
        <w:rPr>
          <w:lang w:val="ro-MD"/>
        </w:rPr>
        <w:t>alocaţiilor</w:t>
      </w:r>
      <w:proofErr w:type="spellEnd"/>
      <w:r w:rsidRPr="00BB0A4F">
        <w:rPr>
          <w:lang w:val="ro-MD"/>
        </w:rPr>
        <w:t xml:space="preserve"> bugetelor locale în cadrul deciziei bugetare anuale se stabilesc prin Legea privind </w:t>
      </w:r>
      <w:proofErr w:type="spellStart"/>
      <w:r w:rsidRPr="00BB0A4F">
        <w:rPr>
          <w:lang w:val="ro-MD"/>
        </w:rPr>
        <w:t>finanţele</w:t>
      </w:r>
      <w:proofErr w:type="spellEnd"/>
      <w:r w:rsidRPr="00BB0A4F">
        <w:rPr>
          <w:lang w:val="ro-MD"/>
        </w:rPr>
        <w:t xml:space="preserve"> publice locale.</w:t>
      </w:r>
    </w:p>
    <w:p w14:paraId="739C89AA" w14:textId="77777777" w:rsidR="00BB0A4F" w:rsidRPr="00BB0A4F" w:rsidRDefault="00BB0A4F" w:rsidP="00BB0A4F">
      <w:pPr>
        <w:pStyle w:val="Listparagraf"/>
        <w:spacing w:line="360" w:lineRule="auto"/>
        <w:ind w:left="0" w:firstLine="567"/>
        <w:jc w:val="both"/>
        <w:rPr>
          <w:lang w:val="ro-MD"/>
        </w:rPr>
      </w:pPr>
      <w:r w:rsidRPr="00BB0A4F">
        <w:rPr>
          <w:b/>
          <w:i/>
          <w:lang w:val="ro-MD"/>
        </w:rPr>
        <w:t>Modificarea legii/deciziei bugetare anuale</w:t>
      </w:r>
      <w:r w:rsidRPr="00BB0A4F">
        <w:rPr>
          <w:lang w:val="ro-MD"/>
        </w:rPr>
        <w:t> </w:t>
      </w:r>
    </w:p>
    <w:p w14:paraId="575A2F60"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Dacă pe parcursul anului se atestă </w:t>
      </w:r>
      <w:proofErr w:type="spellStart"/>
      <w:r w:rsidRPr="00BB0A4F">
        <w:rPr>
          <w:lang w:val="ro-MD"/>
        </w:rPr>
        <w:t>tendinţe</w:t>
      </w:r>
      <w:proofErr w:type="spellEnd"/>
      <w:r w:rsidRPr="00BB0A4F">
        <w:rPr>
          <w:lang w:val="ro-MD"/>
        </w:rPr>
        <w:t xml:space="preserve"> de </w:t>
      </w:r>
      <w:proofErr w:type="spellStart"/>
      <w:r w:rsidRPr="00BB0A4F">
        <w:rPr>
          <w:lang w:val="ro-MD"/>
        </w:rPr>
        <w:t>înrăutăţire</w:t>
      </w:r>
      <w:proofErr w:type="spellEnd"/>
      <w:r w:rsidRPr="00BB0A4F">
        <w:rPr>
          <w:lang w:val="ro-MD"/>
        </w:rPr>
        <w:t xml:space="preserve"> a soldului bugetului </w:t>
      </w:r>
      <w:proofErr w:type="spellStart"/>
      <w:r w:rsidRPr="00BB0A4F">
        <w:rPr>
          <w:lang w:val="ro-MD"/>
        </w:rPr>
        <w:t>şi</w:t>
      </w:r>
      <w:proofErr w:type="spellEnd"/>
      <w:r w:rsidRPr="00BB0A4F">
        <w:rPr>
          <w:lang w:val="ro-MD"/>
        </w:rPr>
        <w:t>/sau apare necesitatea revizuirii cheltuielilor bugetare, administratorul de buget lansează procedura de modificare a bugetului corespunzător.</w:t>
      </w:r>
    </w:p>
    <w:p w14:paraId="39D85004" w14:textId="77777777" w:rsidR="00BB0A4F" w:rsidRPr="00BB0A4F" w:rsidRDefault="00BB0A4F" w:rsidP="00BB0A4F">
      <w:pPr>
        <w:pStyle w:val="Listparagraf"/>
        <w:spacing w:line="360" w:lineRule="auto"/>
        <w:ind w:left="0" w:firstLine="567"/>
        <w:jc w:val="both"/>
        <w:rPr>
          <w:lang w:val="ro-MD"/>
        </w:rPr>
      </w:pPr>
      <w:proofErr w:type="spellStart"/>
      <w:r w:rsidRPr="00BB0A4F">
        <w:rPr>
          <w:lang w:val="ro-MD"/>
        </w:rPr>
        <w:t>Autorităţile</w:t>
      </w:r>
      <w:proofErr w:type="spellEnd"/>
      <w:r w:rsidRPr="00BB0A4F">
        <w:rPr>
          <w:lang w:val="ro-MD"/>
        </w:rPr>
        <w:t>/</w:t>
      </w:r>
      <w:proofErr w:type="spellStart"/>
      <w:r w:rsidRPr="00BB0A4F">
        <w:rPr>
          <w:lang w:val="ro-MD"/>
        </w:rPr>
        <w:t>instituţiile</w:t>
      </w:r>
      <w:proofErr w:type="spellEnd"/>
      <w:r w:rsidRPr="00BB0A4F">
        <w:rPr>
          <w:lang w:val="ro-MD"/>
        </w:rPr>
        <w:t xml:space="preserve"> bugetare pot înainta propuneri de modificare a bugetelor în modul </w:t>
      </w:r>
      <w:proofErr w:type="spellStart"/>
      <w:r w:rsidRPr="00BB0A4F">
        <w:rPr>
          <w:lang w:val="ro-MD"/>
        </w:rPr>
        <w:t>şi</w:t>
      </w:r>
      <w:proofErr w:type="spellEnd"/>
      <w:r w:rsidRPr="00BB0A4F">
        <w:rPr>
          <w:lang w:val="ro-MD"/>
        </w:rPr>
        <w:t xml:space="preserve"> în termenul stabilit de administratorii bugetelor de la care acestea se </w:t>
      </w:r>
      <w:proofErr w:type="spellStart"/>
      <w:r w:rsidRPr="00BB0A4F">
        <w:rPr>
          <w:lang w:val="ro-MD"/>
        </w:rPr>
        <w:t>finanţează</w:t>
      </w:r>
      <w:proofErr w:type="spellEnd"/>
      <w:r w:rsidRPr="00BB0A4F">
        <w:rPr>
          <w:lang w:val="ro-MD"/>
        </w:rPr>
        <w:t>.</w:t>
      </w:r>
    </w:p>
    <w:p w14:paraId="3A8270A3" w14:textId="77777777" w:rsidR="00BB0A4F" w:rsidRPr="00BB0A4F" w:rsidRDefault="00BB0A4F" w:rsidP="00BB0A4F">
      <w:pPr>
        <w:pStyle w:val="Listparagraf"/>
        <w:spacing w:line="360" w:lineRule="auto"/>
        <w:ind w:left="0"/>
        <w:jc w:val="both"/>
        <w:rPr>
          <w:lang w:val="ro-MD"/>
        </w:rPr>
      </w:pPr>
      <w:r w:rsidRPr="00BB0A4F">
        <w:rPr>
          <w:lang w:val="ro-MD"/>
        </w:rPr>
        <w:t xml:space="preserve">Procedurile de elaborare, prezentare </w:t>
      </w:r>
      <w:proofErr w:type="spellStart"/>
      <w:r w:rsidRPr="00BB0A4F">
        <w:rPr>
          <w:lang w:val="ro-MD"/>
        </w:rPr>
        <w:t>şi</w:t>
      </w:r>
      <w:proofErr w:type="spellEnd"/>
      <w:r w:rsidRPr="00BB0A4F">
        <w:rPr>
          <w:lang w:val="ro-MD"/>
        </w:rPr>
        <w:t xml:space="preserve"> adoptare a legilor/deciziilor privind modificarea bugetelor </w:t>
      </w:r>
      <w:proofErr w:type="spellStart"/>
      <w:r w:rsidRPr="00BB0A4F">
        <w:rPr>
          <w:lang w:val="ro-MD"/>
        </w:rPr>
        <w:t>sînt</w:t>
      </w:r>
      <w:proofErr w:type="spellEnd"/>
      <w:r w:rsidRPr="00BB0A4F">
        <w:rPr>
          <w:lang w:val="ro-MD"/>
        </w:rPr>
        <w:t xml:space="preserve"> similare celor pentru legile/deciziile bugetare anuale.</w:t>
      </w:r>
    </w:p>
    <w:p w14:paraId="3927E61F" w14:textId="77777777" w:rsidR="00BB0A4F" w:rsidRPr="00BB0A4F" w:rsidRDefault="00BB0A4F" w:rsidP="00BB0A4F">
      <w:pPr>
        <w:shd w:val="clear" w:color="auto" w:fill="FFFFFF"/>
        <w:spacing w:line="360" w:lineRule="auto"/>
        <w:ind w:firstLine="540"/>
        <w:jc w:val="both"/>
        <w:rPr>
          <w:lang w:val="ro-MD"/>
        </w:rPr>
      </w:pPr>
      <w:r w:rsidRPr="00BB0A4F">
        <w:rPr>
          <w:lang w:val="ro-MD"/>
        </w:rPr>
        <w:lastRenderedPageBreak/>
        <w:t xml:space="preserve">Orice propunere de modificare a legilor/deciziilor bugetare anuale trebuie să fie </w:t>
      </w:r>
      <w:proofErr w:type="spellStart"/>
      <w:r w:rsidRPr="00BB0A4F">
        <w:rPr>
          <w:lang w:val="ro-MD"/>
        </w:rPr>
        <w:t>însoţită</w:t>
      </w:r>
      <w:proofErr w:type="spellEnd"/>
      <w:r w:rsidRPr="00BB0A4F">
        <w:rPr>
          <w:lang w:val="ro-MD"/>
        </w:rPr>
        <w:t xml:space="preserve"> de o notă informativă, care va cuprinde concluziile privind executarea bugetului respectiv în perioada precedentă </w:t>
      </w:r>
      <w:proofErr w:type="spellStart"/>
      <w:r w:rsidRPr="00BB0A4F">
        <w:rPr>
          <w:lang w:val="ro-MD"/>
        </w:rPr>
        <w:t>şi</w:t>
      </w:r>
      <w:proofErr w:type="spellEnd"/>
      <w:r w:rsidRPr="00BB0A4F">
        <w:rPr>
          <w:lang w:val="ro-MD"/>
        </w:rPr>
        <w:t xml:space="preserve"> estimările privind executarea scontată a bugetului </w:t>
      </w:r>
      <w:proofErr w:type="spellStart"/>
      <w:r w:rsidRPr="00BB0A4F">
        <w:rPr>
          <w:lang w:val="ro-MD"/>
        </w:rPr>
        <w:t>pînă</w:t>
      </w:r>
      <w:proofErr w:type="spellEnd"/>
      <w:r w:rsidRPr="00BB0A4F">
        <w:rPr>
          <w:lang w:val="ro-MD"/>
        </w:rPr>
        <w:t xml:space="preserve"> la finele anului bugetar în curs, precum </w:t>
      </w:r>
      <w:proofErr w:type="spellStart"/>
      <w:r w:rsidRPr="00BB0A4F">
        <w:rPr>
          <w:lang w:val="ro-MD"/>
        </w:rPr>
        <w:t>şi</w:t>
      </w:r>
      <w:proofErr w:type="spellEnd"/>
      <w:r w:rsidRPr="00BB0A4F">
        <w:rPr>
          <w:lang w:val="ro-MD"/>
        </w:rPr>
        <w:t xml:space="preserve"> impactul financiar al modificărilor pentru următorii trei ani.</w:t>
      </w:r>
      <w:r w:rsidRPr="00BB0A4F">
        <w:rPr>
          <w:lang w:val="ro-MD"/>
        </w:rPr>
        <w:br/>
        <w:t xml:space="preserve">În cadrul unui an bugetar pot fi efectuate, de regulă, cel mult două </w:t>
      </w:r>
      <w:proofErr w:type="spellStart"/>
      <w:r w:rsidRPr="00BB0A4F">
        <w:rPr>
          <w:lang w:val="ro-MD"/>
        </w:rPr>
        <w:t>modificari</w:t>
      </w:r>
      <w:proofErr w:type="spellEnd"/>
      <w:r w:rsidRPr="00BB0A4F">
        <w:rPr>
          <w:lang w:val="ro-MD"/>
        </w:rPr>
        <w:t xml:space="preserve"> ale bugetelor componente ale bugetului public </w:t>
      </w:r>
      <w:proofErr w:type="spellStart"/>
      <w:r w:rsidRPr="00BB0A4F">
        <w:rPr>
          <w:lang w:val="ro-MD"/>
        </w:rPr>
        <w:t>naţional</w:t>
      </w:r>
      <w:proofErr w:type="spellEnd"/>
      <w:r w:rsidRPr="00BB0A4F">
        <w:rPr>
          <w:lang w:val="ro-MD"/>
        </w:rPr>
        <w:t xml:space="preserve">, care se  adoptă nu mai degrabă de 1 iulie </w:t>
      </w:r>
      <w:proofErr w:type="spellStart"/>
      <w:r w:rsidRPr="00BB0A4F">
        <w:rPr>
          <w:lang w:val="ro-MD"/>
        </w:rPr>
        <w:t>şi</w:t>
      </w:r>
      <w:proofErr w:type="spellEnd"/>
      <w:r w:rsidRPr="00BB0A4F">
        <w:rPr>
          <w:lang w:val="ro-MD"/>
        </w:rPr>
        <w:t xml:space="preserve"> nu mai </w:t>
      </w:r>
      <w:proofErr w:type="spellStart"/>
      <w:r w:rsidRPr="00BB0A4F">
        <w:rPr>
          <w:lang w:val="ro-MD"/>
        </w:rPr>
        <w:t>tîrziu</w:t>
      </w:r>
      <w:proofErr w:type="spellEnd"/>
      <w:r w:rsidRPr="00BB0A4F">
        <w:rPr>
          <w:lang w:val="ro-MD"/>
        </w:rPr>
        <w:t xml:space="preserve"> de 15 noiembrie, cu </w:t>
      </w:r>
      <w:proofErr w:type="spellStart"/>
      <w:r w:rsidRPr="00BB0A4F">
        <w:rPr>
          <w:lang w:val="ro-MD"/>
        </w:rPr>
        <w:t>excepţia</w:t>
      </w:r>
      <w:proofErr w:type="spellEnd"/>
      <w:r w:rsidRPr="00BB0A4F">
        <w:rPr>
          <w:lang w:val="ro-MD"/>
        </w:rPr>
        <w:t xml:space="preserve"> cazurilor prevăzute la art.69 alin. (4).</w:t>
      </w:r>
    </w:p>
    <w:p w14:paraId="4AB402FC" w14:textId="77777777" w:rsidR="00BB0A4F" w:rsidRPr="00BB0A4F" w:rsidRDefault="00BB0A4F" w:rsidP="00BB0A4F">
      <w:pPr>
        <w:spacing w:line="360" w:lineRule="auto"/>
        <w:ind w:firstLine="567"/>
        <w:jc w:val="both"/>
        <w:rPr>
          <w:lang w:val="ro-MD"/>
        </w:rPr>
      </w:pPr>
      <w:r w:rsidRPr="00BB0A4F">
        <w:rPr>
          <w:b/>
          <w:bCs/>
          <w:lang w:val="ro-MD"/>
        </w:rPr>
        <w:t>Executarea bugetului </w:t>
      </w:r>
    </w:p>
    <w:p w14:paraId="76E36193" w14:textId="77777777" w:rsidR="00BB0A4F" w:rsidRPr="00BB0A4F" w:rsidRDefault="00BB0A4F" w:rsidP="00BB0A4F">
      <w:pPr>
        <w:spacing w:line="360" w:lineRule="auto"/>
        <w:ind w:firstLine="567"/>
        <w:jc w:val="both"/>
        <w:rPr>
          <w:lang w:val="ro-MD"/>
        </w:rPr>
      </w:pPr>
      <w:r w:rsidRPr="00BB0A4F">
        <w:rPr>
          <w:b/>
          <w:i/>
          <w:lang w:val="ro-MD"/>
        </w:rPr>
        <w:t xml:space="preserve">Contul unic </w:t>
      </w:r>
      <w:proofErr w:type="spellStart"/>
      <w:r w:rsidRPr="00BB0A4F">
        <w:rPr>
          <w:b/>
          <w:i/>
          <w:lang w:val="ro-MD"/>
        </w:rPr>
        <w:t>trezorerial</w:t>
      </w:r>
      <w:proofErr w:type="spellEnd"/>
      <w:r w:rsidRPr="00BB0A4F">
        <w:rPr>
          <w:lang w:val="ro-MD"/>
        </w:rPr>
        <w:t> </w:t>
      </w:r>
    </w:p>
    <w:p w14:paraId="0C23310D" w14:textId="77777777" w:rsidR="00BB0A4F" w:rsidRPr="00BB0A4F" w:rsidRDefault="00BB0A4F" w:rsidP="00BB0A4F">
      <w:pPr>
        <w:spacing w:line="360" w:lineRule="auto"/>
        <w:ind w:firstLine="567"/>
        <w:jc w:val="both"/>
        <w:rPr>
          <w:lang w:val="ro-MD"/>
        </w:rPr>
      </w:pPr>
      <w:r w:rsidRPr="00BB0A4F">
        <w:rPr>
          <w:lang w:val="ro-MD"/>
        </w:rPr>
        <w:t xml:space="preserve">Încasările la </w:t>
      </w:r>
      <w:proofErr w:type="spellStart"/>
      <w:r w:rsidRPr="00BB0A4F">
        <w:rPr>
          <w:lang w:val="ro-MD"/>
        </w:rPr>
        <w:t>şi</w:t>
      </w:r>
      <w:proofErr w:type="spellEnd"/>
      <w:r w:rsidRPr="00BB0A4F">
        <w:rPr>
          <w:lang w:val="ro-MD"/>
        </w:rPr>
        <w:t xml:space="preserve"> </w:t>
      </w:r>
      <w:proofErr w:type="spellStart"/>
      <w:r w:rsidRPr="00BB0A4F">
        <w:rPr>
          <w:lang w:val="ro-MD"/>
        </w:rPr>
        <w:t>plăţile</w:t>
      </w:r>
      <w:proofErr w:type="spellEnd"/>
      <w:r w:rsidRPr="00BB0A4F">
        <w:rPr>
          <w:lang w:val="ro-MD"/>
        </w:rPr>
        <w:t xml:space="preserve"> de la bugetele componente ale bugetului public </w:t>
      </w:r>
      <w:proofErr w:type="spellStart"/>
      <w:r w:rsidRPr="00BB0A4F">
        <w:rPr>
          <w:lang w:val="ro-MD"/>
        </w:rPr>
        <w:t>naţional</w:t>
      </w:r>
      <w:proofErr w:type="spellEnd"/>
      <w:r w:rsidRPr="00BB0A4F">
        <w:rPr>
          <w:lang w:val="ro-MD"/>
        </w:rPr>
        <w:t xml:space="preserve"> în monedă </w:t>
      </w:r>
      <w:proofErr w:type="spellStart"/>
      <w:r w:rsidRPr="00BB0A4F">
        <w:rPr>
          <w:lang w:val="ro-MD"/>
        </w:rPr>
        <w:t>naţională</w:t>
      </w:r>
      <w:proofErr w:type="spellEnd"/>
      <w:r w:rsidRPr="00BB0A4F">
        <w:rPr>
          <w:lang w:val="ro-MD"/>
        </w:rPr>
        <w:t xml:space="preserve"> se efectuează prin virament prin contul unic </w:t>
      </w:r>
      <w:proofErr w:type="spellStart"/>
      <w:r w:rsidRPr="00BB0A4F">
        <w:rPr>
          <w:lang w:val="ro-MD"/>
        </w:rPr>
        <w:t>trezorerial</w:t>
      </w:r>
      <w:proofErr w:type="spellEnd"/>
      <w:r w:rsidRPr="00BB0A4F">
        <w:rPr>
          <w:lang w:val="ro-MD"/>
        </w:rPr>
        <w:t xml:space="preserve">, iar cele în valută străină – prin conturi deschise în Banca </w:t>
      </w:r>
      <w:proofErr w:type="spellStart"/>
      <w:r w:rsidRPr="00BB0A4F">
        <w:rPr>
          <w:lang w:val="ro-MD"/>
        </w:rPr>
        <w:t>Naţională</w:t>
      </w:r>
      <w:proofErr w:type="spellEnd"/>
      <w:r w:rsidRPr="00BB0A4F">
        <w:rPr>
          <w:lang w:val="ro-MD"/>
        </w:rPr>
        <w:t xml:space="preserve"> a Moldovei </w:t>
      </w:r>
      <w:proofErr w:type="spellStart"/>
      <w:r w:rsidRPr="00BB0A4F">
        <w:rPr>
          <w:lang w:val="ro-MD"/>
        </w:rPr>
        <w:t>şi</w:t>
      </w:r>
      <w:proofErr w:type="spellEnd"/>
      <w:r w:rsidRPr="00BB0A4F">
        <w:rPr>
          <w:lang w:val="ro-MD"/>
        </w:rPr>
        <w:t xml:space="preserve"> </w:t>
      </w:r>
      <w:proofErr w:type="spellStart"/>
      <w:r w:rsidRPr="00BB0A4F">
        <w:rPr>
          <w:lang w:val="ro-MD"/>
        </w:rPr>
        <w:t>instituţiile</w:t>
      </w:r>
      <w:proofErr w:type="spellEnd"/>
      <w:r w:rsidRPr="00BB0A4F">
        <w:rPr>
          <w:lang w:val="ro-MD"/>
        </w:rPr>
        <w:t xml:space="preserve"> financiare, în conformitate cu </w:t>
      </w:r>
      <w:proofErr w:type="spellStart"/>
      <w:r w:rsidRPr="00BB0A4F">
        <w:rPr>
          <w:lang w:val="ro-MD"/>
        </w:rPr>
        <w:t>legislaţia</w:t>
      </w:r>
      <w:proofErr w:type="spellEnd"/>
      <w:r w:rsidRPr="00BB0A4F">
        <w:rPr>
          <w:lang w:val="ro-MD"/>
        </w:rPr>
        <w:t xml:space="preserve"> valutară.</w:t>
      </w:r>
    </w:p>
    <w:p w14:paraId="3D1D81E3" w14:textId="77777777" w:rsidR="00BB0A4F" w:rsidRPr="00BB0A4F" w:rsidRDefault="00BB0A4F" w:rsidP="00BB0A4F">
      <w:pPr>
        <w:spacing w:line="360" w:lineRule="auto"/>
        <w:ind w:firstLine="567"/>
        <w:jc w:val="both"/>
        <w:rPr>
          <w:lang w:val="ro-MD"/>
        </w:rPr>
      </w:pPr>
      <w:r w:rsidRPr="00BB0A4F">
        <w:rPr>
          <w:lang w:val="ro-MD"/>
        </w:rPr>
        <w:t xml:space="preserve">Procedura de selectare a băncilor comerciale pentru efectuarea </w:t>
      </w:r>
      <w:proofErr w:type="spellStart"/>
      <w:r w:rsidRPr="00BB0A4F">
        <w:rPr>
          <w:lang w:val="ro-MD"/>
        </w:rPr>
        <w:t>operaţiunilor</w:t>
      </w:r>
      <w:proofErr w:type="spellEnd"/>
      <w:r w:rsidRPr="00BB0A4F">
        <w:rPr>
          <w:lang w:val="ro-MD"/>
        </w:rPr>
        <w:t xml:space="preserve"> ce </w:t>
      </w:r>
      <w:proofErr w:type="spellStart"/>
      <w:r w:rsidRPr="00BB0A4F">
        <w:rPr>
          <w:lang w:val="ro-MD"/>
        </w:rPr>
        <w:t>ţin</w:t>
      </w:r>
      <w:proofErr w:type="spellEnd"/>
      <w:r w:rsidRPr="00BB0A4F">
        <w:rPr>
          <w:lang w:val="ro-MD"/>
        </w:rPr>
        <w:t xml:space="preserve"> de executarea de casă a bugetelor se face o dată la trei ani în conformitate cu </w:t>
      </w:r>
      <w:proofErr w:type="spellStart"/>
      <w:r w:rsidRPr="00BB0A4F">
        <w:rPr>
          <w:lang w:val="ro-MD"/>
        </w:rPr>
        <w:t>legislaţia</w:t>
      </w:r>
      <w:proofErr w:type="spellEnd"/>
      <w:r w:rsidRPr="00BB0A4F">
        <w:rPr>
          <w:lang w:val="ro-MD"/>
        </w:rPr>
        <w:t xml:space="preserve"> privind </w:t>
      </w:r>
      <w:proofErr w:type="spellStart"/>
      <w:r w:rsidRPr="00BB0A4F">
        <w:rPr>
          <w:lang w:val="ro-MD"/>
        </w:rPr>
        <w:t>achiziţiile</w:t>
      </w:r>
      <w:proofErr w:type="spellEnd"/>
      <w:r w:rsidRPr="00BB0A4F">
        <w:rPr>
          <w:lang w:val="ro-MD"/>
        </w:rPr>
        <w:t xml:space="preserve"> publice.</w:t>
      </w:r>
    </w:p>
    <w:p w14:paraId="300CA3DA" w14:textId="77777777" w:rsidR="00BB0A4F" w:rsidRPr="00BB0A4F" w:rsidRDefault="00BB0A4F" w:rsidP="00BB0A4F">
      <w:pPr>
        <w:spacing w:line="360" w:lineRule="auto"/>
        <w:ind w:firstLine="567"/>
        <w:jc w:val="both"/>
        <w:rPr>
          <w:b/>
          <w:i/>
          <w:lang w:val="ro-MD"/>
        </w:rPr>
      </w:pPr>
      <w:r w:rsidRPr="00BB0A4F">
        <w:rPr>
          <w:b/>
          <w:i/>
          <w:lang w:val="ro-MD"/>
        </w:rPr>
        <w:t>Executarea de casă a bugetului</w:t>
      </w:r>
    </w:p>
    <w:p w14:paraId="6FF6B97C" w14:textId="77777777" w:rsidR="00BB0A4F" w:rsidRPr="00BB0A4F" w:rsidRDefault="00BB0A4F" w:rsidP="00BB0A4F">
      <w:pPr>
        <w:spacing w:line="360" w:lineRule="auto"/>
        <w:ind w:firstLine="567"/>
        <w:jc w:val="both"/>
        <w:rPr>
          <w:lang w:val="ro-MD"/>
        </w:rPr>
      </w:pPr>
      <w:r w:rsidRPr="00BB0A4F">
        <w:rPr>
          <w:lang w:val="ro-MD"/>
        </w:rPr>
        <w:t xml:space="preserve">Încasările bugetelor locale se efectuează prin sistemul </w:t>
      </w:r>
      <w:proofErr w:type="spellStart"/>
      <w:r w:rsidRPr="00BB0A4F">
        <w:rPr>
          <w:lang w:val="ro-MD"/>
        </w:rPr>
        <w:t>trezorerial</w:t>
      </w:r>
      <w:proofErr w:type="spellEnd"/>
      <w:r w:rsidRPr="00BB0A4F">
        <w:rPr>
          <w:lang w:val="ro-MD"/>
        </w:rPr>
        <w:t xml:space="preserve"> conform metodei de casă.</w:t>
      </w:r>
      <w:r w:rsidRPr="00BB0A4F">
        <w:rPr>
          <w:lang w:val="ro-MD"/>
        </w:rPr>
        <w:br/>
      </w:r>
      <w:proofErr w:type="spellStart"/>
      <w:r w:rsidRPr="00BB0A4F">
        <w:rPr>
          <w:lang w:val="ro-MD"/>
        </w:rPr>
        <w:t>Evidenţa</w:t>
      </w:r>
      <w:proofErr w:type="spellEnd"/>
      <w:r w:rsidRPr="00BB0A4F">
        <w:rPr>
          <w:lang w:val="ro-MD"/>
        </w:rPr>
        <w:t xml:space="preserve"> încasărilor </w:t>
      </w:r>
      <w:proofErr w:type="spellStart"/>
      <w:r w:rsidRPr="00BB0A4F">
        <w:rPr>
          <w:lang w:val="ro-MD"/>
        </w:rPr>
        <w:t>şi</w:t>
      </w:r>
      <w:proofErr w:type="spellEnd"/>
      <w:r w:rsidRPr="00BB0A4F">
        <w:rPr>
          <w:lang w:val="ro-MD"/>
        </w:rPr>
        <w:t xml:space="preserve"> </w:t>
      </w:r>
      <w:proofErr w:type="spellStart"/>
      <w:r w:rsidRPr="00BB0A4F">
        <w:rPr>
          <w:lang w:val="ro-MD"/>
        </w:rPr>
        <w:t>plăţilor</w:t>
      </w:r>
      <w:proofErr w:type="spellEnd"/>
      <w:r w:rsidRPr="00BB0A4F">
        <w:rPr>
          <w:lang w:val="ro-MD"/>
        </w:rPr>
        <w:t xml:space="preserve"> bugetare prin sistemul </w:t>
      </w:r>
      <w:proofErr w:type="spellStart"/>
      <w:r w:rsidRPr="00BB0A4F">
        <w:rPr>
          <w:lang w:val="ro-MD"/>
        </w:rPr>
        <w:t>trezorerial</w:t>
      </w:r>
      <w:proofErr w:type="spellEnd"/>
      <w:r w:rsidRPr="00BB0A4F">
        <w:rPr>
          <w:lang w:val="ro-MD"/>
        </w:rPr>
        <w:t xml:space="preserve"> se asigură prin conturi </w:t>
      </w:r>
      <w:proofErr w:type="spellStart"/>
      <w:r w:rsidRPr="00BB0A4F">
        <w:rPr>
          <w:lang w:val="ro-MD"/>
        </w:rPr>
        <w:t>trezoreriale</w:t>
      </w:r>
      <w:proofErr w:type="spellEnd"/>
      <w:r w:rsidRPr="00BB0A4F">
        <w:rPr>
          <w:lang w:val="ro-MD"/>
        </w:rPr>
        <w:t xml:space="preserve"> bazate pe </w:t>
      </w:r>
      <w:proofErr w:type="spellStart"/>
      <w:r w:rsidRPr="00BB0A4F">
        <w:rPr>
          <w:lang w:val="ro-MD"/>
        </w:rPr>
        <w:t>clasificaţia</w:t>
      </w:r>
      <w:proofErr w:type="spellEnd"/>
      <w:r w:rsidRPr="00BB0A4F">
        <w:rPr>
          <w:lang w:val="ro-MD"/>
        </w:rPr>
        <w:t xml:space="preserve"> bugetară </w:t>
      </w:r>
      <w:proofErr w:type="spellStart"/>
      <w:r w:rsidRPr="00BB0A4F">
        <w:rPr>
          <w:lang w:val="ro-MD"/>
        </w:rPr>
        <w:t>şi</w:t>
      </w:r>
      <w:proofErr w:type="spellEnd"/>
      <w:r w:rsidRPr="00BB0A4F">
        <w:rPr>
          <w:lang w:val="ro-MD"/>
        </w:rPr>
        <w:t xml:space="preserve"> pe planul de conturi contabile.</w:t>
      </w:r>
    </w:p>
    <w:p w14:paraId="6736BB56" w14:textId="77777777" w:rsidR="00BB0A4F" w:rsidRPr="00BB0A4F" w:rsidRDefault="00BB0A4F" w:rsidP="00BB0A4F">
      <w:pPr>
        <w:spacing w:line="360" w:lineRule="auto"/>
        <w:ind w:firstLine="567"/>
        <w:jc w:val="both"/>
        <w:rPr>
          <w:lang w:val="ro-MD"/>
        </w:rPr>
      </w:pPr>
      <w:r w:rsidRPr="00BB0A4F">
        <w:rPr>
          <w:b/>
          <w:i/>
          <w:lang w:val="ro-MD"/>
        </w:rPr>
        <w:t xml:space="preserve">Prognoza </w:t>
      </w:r>
      <w:proofErr w:type="spellStart"/>
      <w:r w:rsidRPr="00BB0A4F">
        <w:rPr>
          <w:b/>
          <w:i/>
          <w:lang w:val="ro-MD"/>
        </w:rPr>
        <w:t>şi</w:t>
      </w:r>
      <w:proofErr w:type="spellEnd"/>
      <w:r w:rsidRPr="00BB0A4F">
        <w:rPr>
          <w:b/>
          <w:i/>
          <w:lang w:val="ro-MD"/>
        </w:rPr>
        <w:t xml:space="preserve"> managementul </w:t>
      </w:r>
      <w:proofErr w:type="spellStart"/>
      <w:r w:rsidRPr="00BB0A4F">
        <w:rPr>
          <w:b/>
          <w:i/>
          <w:lang w:val="ro-MD"/>
        </w:rPr>
        <w:t>lichidităţilor</w:t>
      </w:r>
      <w:proofErr w:type="spellEnd"/>
    </w:p>
    <w:p w14:paraId="39BDC4A9" w14:textId="77777777" w:rsidR="00BB0A4F" w:rsidRPr="00BB0A4F" w:rsidRDefault="00BB0A4F" w:rsidP="00BB0A4F">
      <w:pPr>
        <w:spacing w:line="360" w:lineRule="auto"/>
        <w:ind w:firstLine="567"/>
        <w:jc w:val="both"/>
        <w:rPr>
          <w:lang w:val="ro-MD"/>
        </w:rPr>
      </w:pPr>
      <w:r w:rsidRPr="00BB0A4F">
        <w:rPr>
          <w:lang w:val="ro-MD"/>
        </w:rPr>
        <w:t xml:space="preserve">În termen de 30 de zile de la data adoptării legilor/deciziilor bugetare anuale, dar nu mai </w:t>
      </w:r>
      <w:proofErr w:type="spellStart"/>
      <w:r w:rsidRPr="00BB0A4F">
        <w:rPr>
          <w:lang w:val="ro-MD"/>
        </w:rPr>
        <w:t>tîrziu</w:t>
      </w:r>
      <w:proofErr w:type="spellEnd"/>
      <w:r w:rsidRPr="00BB0A4F">
        <w:rPr>
          <w:lang w:val="ro-MD"/>
        </w:rPr>
        <w:t xml:space="preserve"> de 1 ianuarie a anului bugetar, administratorii de bugete elaborează, în conformitate cu metodologia stabilită de Ministerul </w:t>
      </w:r>
      <w:proofErr w:type="spellStart"/>
      <w:r w:rsidRPr="00BB0A4F">
        <w:rPr>
          <w:lang w:val="ro-MD"/>
        </w:rPr>
        <w:t>Finanţelor</w:t>
      </w:r>
      <w:proofErr w:type="spellEnd"/>
      <w:r w:rsidRPr="00BB0A4F">
        <w:rPr>
          <w:lang w:val="ro-MD"/>
        </w:rPr>
        <w:t xml:space="preserve">, prognozele de </w:t>
      </w:r>
      <w:proofErr w:type="spellStart"/>
      <w:r w:rsidRPr="00BB0A4F">
        <w:rPr>
          <w:lang w:val="ro-MD"/>
        </w:rPr>
        <w:t>lichidităţi</w:t>
      </w:r>
      <w:proofErr w:type="spellEnd"/>
      <w:r w:rsidRPr="00BB0A4F">
        <w:rPr>
          <w:lang w:val="ro-MD"/>
        </w:rPr>
        <w:t xml:space="preserve"> ale bugetelor corespunzătoare pe an cu repartizare lunară.</w:t>
      </w:r>
    </w:p>
    <w:p w14:paraId="402E48E2" w14:textId="77777777" w:rsidR="00BB0A4F" w:rsidRPr="00BB0A4F" w:rsidRDefault="00BB0A4F" w:rsidP="00BB0A4F">
      <w:pPr>
        <w:spacing w:line="360" w:lineRule="auto"/>
        <w:ind w:firstLine="567"/>
        <w:jc w:val="both"/>
        <w:rPr>
          <w:lang w:val="ro-MD"/>
        </w:rPr>
      </w:pPr>
      <w:r w:rsidRPr="00BB0A4F">
        <w:rPr>
          <w:lang w:val="ro-MD"/>
        </w:rPr>
        <w:t xml:space="preserve">Prognozele </w:t>
      </w:r>
      <w:proofErr w:type="spellStart"/>
      <w:r w:rsidRPr="00BB0A4F">
        <w:rPr>
          <w:lang w:val="ro-MD"/>
        </w:rPr>
        <w:t>menţionate</w:t>
      </w:r>
      <w:proofErr w:type="spellEnd"/>
      <w:r w:rsidRPr="00BB0A4F">
        <w:rPr>
          <w:lang w:val="ro-MD"/>
        </w:rPr>
        <w:t xml:space="preserve"> la alin. (1) al prezentului articol se actualizează periodic, cu respectarea nivelului trimestrial al soldului bugetar, stabilit în </w:t>
      </w:r>
      <w:proofErr w:type="spellStart"/>
      <w:r w:rsidRPr="00BB0A4F">
        <w:rPr>
          <w:lang w:val="ro-MD"/>
        </w:rPr>
        <w:t>condiţiile</w:t>
      </w:r>
      <w:proofErr w:type="spellEnd"/>
      <w:r w:rsidRPr="00BB0A4F">
        <w:rPr>
          <w:lang w:val="ro-MD"/>
        </w:rPr>
        <w:t xml:space="preserve"> art.59.</w:t>
      </w:r>
    </w:p>
    <w:p w14:paraId="4AAED680" w14:textId="77777777" w:rsidR="00BB0A4F" w:rsidRPr="00BB0A4F" w:rsidRDefault="00BB0A4F" w:rsidP="00BB0A4F">
      <w:pPr>
        <w:spacing w:line="360" w:lineRule="auto"/>
        <w:ind w:firstLine="567"/>
        <w:jc w:val="both"/>
        <w:rPr>
          <w:lang w:val="ro-MD"/>
        </w:rPr>
      </w:pPr>
      <w:r w:rsidRPr="00BB0A4F">
        <w:rPr>
          <w:b/>
          <w:i/>
          <w:lang w:val="ro-MD"/>
        </w:rPr>
        <w:t>Încasările bugetare</w:t>
      </w:r>
    </w:p>
    <w:p w14:paraId="3067C285" w14:textId="77777777" w:rsidR="00BB0A4F" w:rsidRPr="00BB0A4F" w:rsidRDefault="00BB0A4F" w:rsidP="00BB0A4F">
      <w:pPr>
        <w:spacing w:line="360" w:lineRule="auto"/>
        <w:ind w:firstLine="567"/>
        <w:jc w:val="both"/>
        <w:rPr>
          <w:lang w:val="ro-MD"/>
        </w:rPr>
      </w:pPr>
      <w:r w:rsidRPr="00BB0A4F">
        <w:rPr>
          <w:lang w:val="ro-MD"/>
        </w:rPr>
        <w:t xml:space="preserve">Colectarea veniturilor </w:t>
      </w:r>
      <w:proofErr w:type="spellStart"/>
      <w:r w:rsidRPr="00BB0A4F">
        <w:rPr>
          <w:lang w:val="ro-MD"/>
        </w:rPr>
        <w:t>şi</w:t>
      </w:r>
      <w:proofErr w:type="spellEnd"/>
      <w:r w:rsidRPr="00BB0A4F">
        <w:rPr>
          <w:lang w:val="ro-MD"/>
        </w:rPr>
        <w:t xml:space="preserve"> a altor încasări aprobate în bugetele componente ale bugetului public </w:t>
      </w:r>
      <w:proofErr w:type="spellStart"/>
      <w:r w:rsidRPr="00BB0A4F">
        <w:rPr>
          <w:lang w:val="ro-MD"/>
        </w:rPr>
        <w:t>naţional</w:t>
      </w:r>
      <w:proofErr w:type="spellEnd"/>
      <w:r w:rsidRPr="00BB0A4F">
        <w:rPr>
          <w:lang w:val="ro-MD"/>
        </w:rPr>
        <w:t xml:space="preserve"> se asigură de către administratorii de venituri </w:t>
      </w:r>
      <w:proofErr w:type="spellStart"/>
      <w:r w:rsidRPr="00BB0A4F">
        <w:rPr>
          <w:lang w:val="ro-MD"/>
        </w:rPr>
        <w:t>stabiliţi</w:t>
      </w:r>
      <w:proofErr w:type="spellEnd"/>
      <w:r w:rsidRPr="00BB0A4F">
        <w:rPr>
          <w:lang w:val="ro-MD"/>
        </w:rPr>
        <w:t xml:space="preserve"> prin actele normative care instituie aceste venituri. </w:t>
      </w:r>
    </w:p>
    <w:p w14:paraId="179E2FE0" w14:textId="77777777" w:rsidR="00BB0A4F" w:rsidRPr="00BB0A4F" w:rsidRDefault="00BB0A4F" w:rsidP="00BB0A4F">
      <w:pPr>
        <w:spacing w:line="360" w:lineRule="auto"/>
        <w:ind w:firstLine="567"/>
        <w:jc w:val="both"/>
        <w:rPr>
          <w:lang w:val="ro-MD"/>
        </w:rPr>
      </w:pPr>
      <w:r w:rsidRPr="00BB0A4F">
        <w:rPr>
          <w:lang w:val="ro-MD"/>
        </w:rPr>
        <w:t xml:space="preserve">În cazul în care </w:t>
      </w:r>
      <w:proofErr w:type="spellStart"/>
      <w:r w:rsidRPr="00BB0A4F">
        <w:rPr>
          <w:lang w:val="ro-MD"/>
        </w:rPr>
        <w:t>legislaţia</w:t>
      </w:r>
      <w:proofErr w:type="spellEnd"/>
      <w:r w:rsidRPr="00BB0A4F">
        <w:rPr>
          <w:lang w:val="ro-MD"/>
        </w:rPr>
        <w:t xml:space="preserve"> nu prevede autoritatea responsabilă de administrarea anumitor venituri bugetare, Ministerul </w:t>
      </w:r>
      <w:proofErr w:type="spellStart"/>
      <w:r w:rsidRPr="00BB0A4F">
        <w:rPr>
          <w:lang w:val="ro-MD"/>
        </w:rPr>
        <w:t>Finanţelor</w:t>
      </w:r>
      <w:proofErr w:type="spellEnd"/>
      <w:r w:rsidRPr="00BB0A4F">
        <w:rPr>
          <w:lang w:val="ro-MD"/>
        </w:rPr>
        <w:t xml:space="preserve"> desemnează administratorii veniturilor bugetare respective.</w:t>
      </w:r>
    </w:p>
    <w:p w14:paraId="2A9F69C3" w14:textId="77777777" w:rsidR="00BB0A4F" w:rsidRPr="00BB0A4F" w:rsidRDefault="00BB0A4F" w:rsidP="00BB0A4F">
      <w:pPr>
        <w:spacing w:line="360" w:lineRule="auto"/>
        <w:ind w:firstLine="567"/>
        <w:jc w:val="both"/>
        <w:rPr>
          <w:lang w:val="ro-MD"/>
        </w:rPr>
      </w:pPr>
      <w:r w:rsidRPr="00BB0A4F">
        <w:rPr>
          <w:lang w:val="ro-MD"/>
        </w:rPr>
        <w:t xml:space="preserve">Toate </w:t>
      </w:r>
      <w:proofErr w:type="spellStart"/>
      <w:r w:rsidRPr="00BB0A4F">
        <w:rPr>
          <w:lang w:val="ro-MD"/>
        </w:rPr>
        <w:t>plăţile</w:t>
      </w:r>
      <w:proofErr w:type="spellEnd"/>
      <w:r w:rsidRPr="00BB0A4F">
        <w:rPr>
          <w:lang w:val="ro-MD"/>
        </w:rPr>
        <w:t xml:space="preserve"> calculate, dar netransferate la bugetele componente ale bugetului public </w:t>
      </w:r>
      <w:proofErr w:type="spellStart"/>
      <w:r w:rsidRPr="00BB0A4F">
        <w:rPr>
          <w:lang w:val="ro-MD"/>
        </w:rPr>
        <w:t>naţional</w:t>
      </w:r>
      <w:proofErr w:type="spellEnd"/>
      <w:r w:rsidRPr="00BB0A4F">
        <w:rPr>
          <w:lang w:val="ro-MD"/>
        </w:rPr>
        <w:t xml:space="preserve"> </w:t>
      </w:r>
      <w:proofErr w:type="spellStart"/>
      <w:r w:rsidRPr="00BB0A4F">
        <w:rPr>
          <w:lang w:val="ro-MD"/>
        </w:rPr>
        <w:t>pînă</w:t>
      </w:r>
      <w:proofErr w:type="spellEnd"/>
      <w:r w:rsidRPr="00BB0A4F">
        <w:rPr>
          <w:lang w:val="ro-MD"/>
        </w:rPr>
        <w:t xml:space="preserve"> la data încheierii anului bugetar se încasează în contul bugetelor respective pe anul viitor.</w:t>
      </w:r>
    </w:p>
    <w:p w14:paraId="40A918F5" w14:textId="77777777" w:rsidR="00BB0A4F" w:rsidRPr="00BB0A4F" w:rsidRDefault="00BB0A4F" w:rsidP="00BB0A4F">
      <w:pPr>
        <w:spacing w:line="360" w:lineRule="auto"/>
        <w:ind w:firstLine="567"/>
        <w:jc w:val="both"/>
        <w:rPr>
          <w:b/>
          <w:i/>
          <w:lang w:val="ro-MD"/>
        </w:rPr>
      </w:pPr>
      <w:proofErr w:type="spellStart"/>
      <w:r w:rsidRPr="00BB0A4F">
        <w:rPr>
          <w:b/>
          <w:i/>
          <w:lang w:val="ro-MD"/>
        </w:rPr>
        <w:lastRenderedPageBreak/>
        <w:t>Plăţile</w:t>
      </w:r>
      <w:proofErr w:type="spellEnd"/>
      <w:r w:rsidRPr="00BB0A4F">
        <w:rPr>
          <w:b/>
          <w:i/>
          <w:lang w:val="ro-MD"/>
        </w:rPr>
        <w:t xml:space="preserve"> bugetare</w:t>
      </w:r>
    </w:p>
    <w:p w14:paraId="322F54E8" w14:textId="77777777" w:rsidR="00BB0A4F" w:rsidRPr="00BB0A4F" w:rsidRDefault="00BB0A4F" w:rsidP="00BB0A4F">
      <w:pPr>
        <w:spacing w:line="360" w:lineRule="auto"/>
        <w:ind w:firstLine="567"/>
        <w:jc w:val="both"/>
        <w:rPr>
          <w:lang w:val="ro-MD"/>
        </w:rPr>
      </w:pPr>
      <w:r w:rsidRPr="00BB0A4F">
        <w:rPr>
          <w:lang w:val="ro-MD"/>
        </w:rPr>
        <w:t xml:space="preserve">În procesul executării bugetelor, </w:t>
      </w:r>
      <w:proofErr w:type="spellStart"/>
      <w:r w:rsidRPr="00BB0A4F">
        <w:rPr>
          <w:lang w:val="ro-MD"/>
        </w:rPr>
        <w:t>autorităţile</w:t>
      </w:r>
      <w:proofErr w:type="spellEnd"/>
      <w:r w:rsidRPr="00BB0A4F">
        <w:rPr>
          <w:lang w:val="ro-MD"/>
        </w:rPr>
        <w:t>/</w:t>
      </w:r>
      <w:proofErr w:type="spellStart"/>
      <w:r w:rsidRPr="00BB0A4F">
        <w:rPr>
          <w:lang w:val="ro-MD"/>
        </w:rPr>
        <w:t>instituţiile</w:t>
      </w:r>
      <w:proofErr w:type="spellEnd"/>
      <w:r w:rsidRPr="00BB0A4F">
        <w:rPr>
          <w:lang w:val="ro-MD"/>
        </w:rPr>
        <w:t xml:space="preserve"> bugetare efectuează </w:t>
      </w:r>
      <w:proofErr w:type="spellStart"/>
      <w:r w:rsidRPr="00BB0A4F">
        <w:rPr>
          <w:lang w:val="ro-MD"/>
        </w:rPr>
        <w:t>plăţi</w:t>
      </w:r>
      <w:proofErr w:type="spellEnd"/>
      <w:r w:rsidRPr="00BB0A4F">
        <w:rPr>
          <w:lang w:val="ro-MD"/>
        </w:rPr>
        <w:t xml:space="preserve"> în limitele </w:t>
      </w:r>
      <w:proofErr w:type="spellStart"/>
      <w:r w:rsidRPr="00BB0A4F">
        <w:rPr>
          <w:lang w:val="ro-MD"/>
        </w:rPr>
        <w:t>alocaţiilor</w:t>
      </w:r>
      <w:proofErr w:type="spellEnd"/>
      <w:r w:rsidRPr="00BB0A4F">
        <w:rPr>
          <w:lang w:val="ro-MD"/>
        </w:rPr>
        <w:t xml:space="preserve"> bugetare aprobate </w:t>
      </w:r>
      <w:proofErr w:type="spellStart"/>
      <w:r w:rsidRPr="00BB0A4F">
        <w:rPr>
          <w:lang w:val="ro-MD"/>
        </w:rPr>
        <w:t>şi</w:t>
      </w:r>
      <w:proofErr w:type="spellEnd"/>
      <w:r w:rsidRPr="00BB0A4F">
        <w:rPr>
          <w:lang w:val="ro-MD"/>
        </w:rPr>
        <w:t xml:space="preserve"> în conformitate cu prognozele de </w:t>
      </w:r>
      <w:proofErr w:type="spellStart"/>
      <w:r w:rsidRPr="00BB0A4F">
        <w:rPr>
          <w:lang w:val="ro-MD"/>
        </w:rPr>
        <w:t>lichidităţi</w:t>
      </w:r>
      <w:proofErr w:type="spellEnd"/>
      <w:r w:rsidRPr="00BB0A4F">
        <w:rPr>
          <w:lang w:val="ro-MD"/>
        </w:rPr>
        <w:t xml:space="preserve"> ale bugetelor.</w:t>
      </w:r>
      <w:r w:rsidRPr="00BB0A4F">
        <w:rPr>
          <w:lang w:val="ro-MD"/>
        </w:rPr>
        <w:br/>
        <w:t xml:space="preserve">Toate </w:t>
      </w:r>
      <w:proofErr w:type="spellStart"/>
      <w:r w:rsidRPr="00BB0A4F">
        <w:rPr>
          <w:lang w:val="ro-MD"/>
        </w:rPr>
        <w:t>plăţile</w:t>
      </w:r>
      <w:proofErr w:type="spellEnd"/>
      <w:r w:rsidRPr="00BB0A4F">
        <w:rPr>
          <w:lang w:val="ro-MD"/>
        </w:rPr>
        <w:t xml:space="preserve"> executate </w:t>
      </w:r>
      <w:proofErr w:type="spellStart"/>
      <w:r w:rsidRPr="00BB0A4F">
        <w:rPr>
          <w:lang w:val="ro-MD"/>
        </w:rPr>
        <w:t>pînă</w:t>
      </w:r>
      <w:proofErr w:type="spellEnd"/>
      <w:r w:rsidRPr="00BB0A4F">
        <w:rPr>
          <w:lang w:val="ro-MD"/>
        </w:rPr>
        <w:t xml:space="preserve"> la data încheierii anului bugetar, indiferent de perioada pentru care acestea se efectuează, se înregistrează </w:t>
      </w:r>
      <w:proofErr w:type="spellStart"/>
      <w:r w:rsidRPr="00BB0A4F">
        <w:rPr>
          <w:lang w:val="ro-MD"/>
        </w:rPr>
        <w:t>şi</w:t>
      </w:r>
      <w:proofErr w:type="spellEnd"/>
      <w:r w:rsidRPr="00BB0A4F">
        <w:rPr>
          <w:lang w:val="ro-MD"/>
        </w:rPr>
        <w:t xml:space="preserve"> se reflectă în </w:t>
      </w:r>
      <w:proofErr w:type="spellStart"/>
      <w:r w:rsidRPr="00BB0A4F">
        <w:rPr>
          <w:lang w:val="ro-MD"/>
        </w:rPr>
        <w:t>evidenţa</w:t>
      </w:r>
      <w:proofErr w:type="spellEnd"/>
      <w:r w:rsidRPr="00BB0A4F">
        <w:rPr>
          <w:lang w:val="ro-MD"/>
        </w:rPr>
        <w:t xml:space="preserve"> contabilă ca </w:t>
      </w:r>
      <w:proofErr w:type="spellStart"/>
      <w:r w:rsidRPr="00BB0A4F">
        <w:rPr>
          <w:lang w:val="ro-MD"/>
        </w:rPr>
        <w:t>plăţi</w:t>
      </w:r>
      <w:proofErr w:type="spellEnd"/>
      <w:r w:rsidRPr="00BB0A4F">
        <w:rPr>
          <w:lang w:val="ro-MD"/>
        </w:rPr>
        <w:t xml:space="preserve"> ale anului bugetar curent.</w:t>
      </w:r>
    </w:p>
    <w:p w14:paraId="5CD92351"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Datoriile </w:t>
      </w:r>
      <w:proofErr w:type="spellStart"/>
      <w:r w:rsidRPr="00BB0A4F">
        <w:rPr>
          <w:lang w:val="ro-MD"/>
        </w:rPr>
        <w:t>autorităţilor</w:t>
      </w:r>
      <w:proofErr w:type="spellEnd"/>
      <w:r w:rsidRPr="00BB0A4F">
        <w:rPr>
          <w:lang w:val="ro-MD"/>
        </w:rPr>
        <w:t>/</w:t>
      </w:r>
      <w:proofErr w:type="spellStart"/>
      <w:r w:rsidRPr="00BB0A4F">
        <w:rPr>
          <w:lang w:val="ro-MD"/>
        </w:rPr>
        <w:t>instituţiilor</w:t>
      </w:r>
      <w:proofErr w:type="spellEnd"/>
      <w:r w:rsidRPr="00BB0A4F">
        <w:rPr>
          <w:lang w:val="ro-MD"/>
        </w:rPr>
        <w:t xml:space="preserve"> bugetare din anii </w:t>
      </w:r>
      <w:proofErr w:type="spellStart"/>
      <w:r w:rsidRPr="00BB0A4F">
        <w:rPr>
          <w:lang w:val="ro-MD"/>
        </w:rPr>
        <w:t>precedenţi</w:t>
      </w:r>
      <w:proofErr w:type="spellEnd"/>
      <w:r w:rsidRPr="00BB0A4F">
        <w:rPr>
          <w:lang w:val="ro-MD"/>
        </w:rPr>
        <w:t xml:space="preserve"> se achită de către acestea din contul </w:t>
      </w:r>
      <w:proofErr w:type="spellStart"/>
      <w:r w:rsidRPr="00BB0A4F">
        <w:rPr>
          <w:lang w:val="ro-MD"/>
        </w:rPr>
        <w:t>şi</w:t>
      </w:r>
      <w:proofErr w:type="spellEnd"/>
      <w:r w:rsidRPr="00BB0A4F">
        <w:rPr>
          <w:lang w:val="ro-MD"/>
        </w:rPr>
        <w:t xml:space="preserve"> în limita bugetelor </w:t>
      </w:r>
      <w:proofErr w:type="spellStart"/>
      <w:r w:rsidRPr="00BB0A4F">
        <w:rPr>
          <w:lang w:val="ro-MD"/>
        </w:rPr>
        <w:t>autorităţilor</w:t>
      </w:r>
      <w:proofErr w:type="spellEnd"/>
      <w:r w:rsidRPr="00BB0A4F">
        <w:rPr>
          <w:lang w:val="ro-MD"/>
        </w:rPr>
        <w:t>/</w:t>
      </w:r>
      <w:proofErr w:type="spellStart"/>
      <w:r w:rsidRPr="00BB0A4F">
        <w:rPr>
          <w:lang w:val="ro-MD"/>
        </w:rPr>
        <w:t>instituţiilor</w:t>
      </w:r>
      <w:proofErr w:type="spellEnd"/>
      <w:r w:rsidRPr="00BB0A4F">
        <w:rPr>
          <w:lang w:val="ro-MD"/>
        </w:rPr>
        <w:t xml:space="preserve"> respective aprobate pe anul bugetar curent.</w:t>
      </w:r>
    </w:p>
    <w:p w14:paraId="112CCEDE" w14:textId="77777777" w:rsidR="00BB0A4F" w:rsidRPr="00BB0A4F" w:rsidRDefault="00BB0A4F" w:rsidP="00BB0A4F">
      <w:pPr>
        <w:pStyle w:val="Listparagraf"/>
        <w:spacing w:line="360" w:lineRule="auto"/>
        <w:ind w:left="0" w:firstLine="567"/>
        <w:jc w:val="both"/>
        <w:rPr>
          <w:b/>
          <w:i/>
          <w:lang w:val="ro-MD"/>
        </w:rPr>
      </w:pPr>
      <w:r w:rsidRPr="00BB0A4F">
        <w:rPr>
          <w:b/>
          <w:i/>
          <w:lang w:val="ro-MD"/>
        </w:rPr>
        <w:t>Încheierea anului bugetar </w:t>
      </w:r>
    </w:p>
    <w:p w14:paraId="7F08D876" w14:textId="77777777" w:rsidR="00BB0A4F" w:rsidRPr="00BB0A4F" w:rsidRDefault="00BB0A4F" w:rsidP="00BB0A4F">
      <w:pPr>
        <w:pStyle w:val="Listparagraf"/>
        <w:spacing w:line="360" w:lineRule="auto"/>
        <w:ind w:left="0" w:firstLine="567"/>
        <w:jc w:val="both"/>
        <w:rPr>
          <w:lang w:val="ro-MD"/>
        </w:rPr>
      </w:pPr>
      <w:r w:rsidRPr="00BB0A4F">
        <w:rPr>
          <w:lang w:val="ro-MD"/>
        </w:rPr>
        <w:t xml:space="preserve">În ultima zi lucrătoare a anului bugetar nu se efectuează </w:t>
      </w:r>
      <w:proofErr w:type="spellStart"/>
      <w:r w:rsidRPr="00BB0A4F">
        <w:rPr>
          <w:lang w:val="ro-MD"/>
        </w:rPr>
        <w:t>operaţiuni</w:t>
      </w:r>
      <w:proofErr w:type="spellEnd"/>
      <w:r w:rsidRPr="00BB0A4F">
        <w:rPr>
          <w:lang w:val="ro-MD"/>
        </w:rPr>
        <w:t xml:space="preserve"> de încasări </w:t>
      </w:r>
      <w:proofErr w:type="spellStart"/>
      <w:r w:rsidRPr="00BB0A4F">
        <w:rPr>
          <w:lang w:val="ro-MD"/>
        </w:rPr>
        <w:t>şi</w:t>
      </w:r>
      <w:proofErr w:type="spellEnd"/>
      <w:r w:rsidRPr="00BB0A4F">
        <w:rPr>
          <w:lang w:val="ro-MD"/>
        </w:rPr>
        <w:t xml:space="preserve"> </w:t>
      </w:r>
      <w:proofErr w:type="spellStart"/>
      <w:r w:rsidRPr="00BB0A4F">
        <w:rPr>
          <w:lang w:val="ro-MD"/>
        </w:rPr>
        <w:t>plăţi</w:t>
      </w:r>
      <w:proofErr w:type="spellEnd"/>
      <w:r w:rsidRPr="00BB0A4F">
        <w:rPr>
          <w:lang w:val="ro-MD"/>
        </w:rPr>
        <w:t xml:space="preserve"> bugetare, ci doar </w:t>
      </w:r>
      <w:proofErr w:type="spellStart"/>
      <w:r w:rsidRPr="00BB0A4F">
        <w:rPr>
          <w:lang w:val="ro-MD"/>
        </w:rPr>
        <w:t>operaţiuni</w:t>
      </w:r>
      <w:proofErr w:type="spellEnd"/>
      <w:r w:rsidRPr="00BB0A4F">
        <w:rPr>
          <w:lang w:val="ro-MD"/>
        </w:rPr>
        <w:t xml:space="preserve"> interne </w:t>
      </w:r>
      <w:proofErr w:type="spellStart"/>
      <w:r w:rsidRPr="00BB0A4F">
        <w:rPr>
          <w:lang w:val="ro-MD"/>
        </w:rPr>
        <w:t>şi</w:t>
      </w:r>
      <w:proofErr w:type="spellEnd"/>
      <w:r w:rsidRPr="00BB0A4F">
        <w:rPr>
          <w:lang w:val="ro-MD"/>
        </w:rPr>
        <w:t xml:space="preserve"> de încheiere a anului bugetar.</w:t>
      </w:r>
    </w:p>
    <w:p w14:paraId="11652174" w14:textId="77777777" w:rsidR="00BB0A4F" w:rsidRPr="00BB0A4F" w:rsidRDefault="00BB0A4F" w:rsidP="00BB0A4F">
      <w:pPr>
        <w:pStyle w:val="Listparagraf"/>
        <w:spacing w:line="360" w:lineRule="auto"/>
        <w:ind w:left="0"/>
        <w:jc w:val="both"/>
        <w:rPr>
          <w:lang w:val="ro-MD"/>
        </w:rPr>
      </w:pPr>
      <w:r w:rsidRPr="00BB0A4F">
        <w:rPr>
          <w:lang w:val="ro-MD"/>
        </w:rPr>
        <w:t xml:space="preserve">La data încheierii anului bugetar </w:t>
      </w:r>
      <w:proofErr w:type="spellStart"/>
      <w:r w:rsidRPr="00BB0A4F">
        <w:rPr>
          <w:lang w:val="ro-MD"/>
        </w:rPr>
        <w:t>alocaţiile</w:t>
      </w:r>
      <w:proofErr w:type="spellEnd"/>
      <w:r w:rsidRPr="00BB0A4F">
        <w:rPr>
          <w:lang w:val="ro-MD"/>
        </w:rPr>
        <w:t xml:space="preserve"> bugetare nevalorificate, precum </w:t>
      </w:r>
      <w:proofErr w:type="spellStart"/>
      <w:r w:rsidRPr="00BB0A4F">
        <w:rPr>
          <w:lang w:val="ro-MD"/>
        </w:rPr>
        <w:t>şi</w:t>
      </w:r>
      <w:proofErr w:type="spellEnd"/>
      <w:r w:rsidRPr="00BB0A4F">
        <w:rPr>
          <w:lang w:val="ro-MD"/>
        </w:rPr>
        <w:t xml:space="preserve"> soldurile de mijloace </w:t>
      </w:r>
      <w:proofErr w:type="spellStart"/>
      <w:r w:rsidRPr="00BB0A4F">
        <w:rPr>
          <w:lang w:val="ro-MD"/>
        </w:rPr>
        <w:t>băneşti</w:t>
      </w:r>
      <w:proofErr w:type="spellEnd"/>
      <w:r w:rsidRPr="00BB0A4F">
        <w:rPr>
          <w:lang w:val="ro-MD"/>
        </w:rPr>
        <w:t xml:space="preserve"> din conturile </w:t>
      </w:r>
      <w:proofErr w:type="spellStart"/>
      <w:r w:rsidRPr="00BB0A4F">
        <w:rPr>
          <w:lang w:val="ro-MD"/>
        </w:rPr>
        <w:t>trezoreriale</w:t>
      </w:r>
      <w:proofErr w:type="spellEnd"/>
      <w:r w:rsidRPr="00BB0A4F">
        <w:rPr>
          <w:lang w:val="ro-MD"/>
        </w:rPr>
        <w:t xml:space="preserve"> ale </w:t>
      </w:r>
      <w:proofErr w:type="spellStart"/>
      <w:r w:rsidRPr="00BB0A4F">
        <w:rPr>
          <w:lang w:val="ro-MD"/>
        </w:rPr>
        <w:t>autorităţilor</w:t>
      </w:r>
      <w:proofErr w:type="spellEnd"/>
      <w:r w:rsidRPr="00BB0A4F">
        <w:rPr>
          <w:lang w:val="ro-MD"/>
        </w:rPr>
        <w:t>/</w:t>
      </w:r>
      <w:proofErr w:type="spellStart"/>
      <w:r w:rsidRPr="00BB0A4F">
        <w:rPr>
          <w:lang w:val="ro-MD"/>
        </w:rPr>
        <w:t>instituţiilor</w:t>
      </w:r>
      <w:proofErr w:type="spellEnd"/>
      <w:r w:rsidRPr="00BB0A4F">
        <w:rPr>
          <w:lang w:val="ro-MD"/>
        </w:rPr>
        <w:t xml:space="preserve"> bugetare se închid, cu </w:t>
      </w:r>
      <w:proofErr w:type="spellStart"/>
      <w:r w:rsidRPr="00BB0A4F">
        <w:rPr>
          <w:lang w:val="ro-MD"/>
        </w:rPr>
        <w:t>excepţia</w:t>
      </w:r>
      <w:proofErr w:type="spellEnd"/>
      <w:r w:rsidRPr="00BB0A4F">
        <w:rPr>
          <w:lang w:val="ro-MD"/>
        </w:rPr>
        <w:t xml:space="preserve"> soldurilor proiectelor </w:t>
      </w:r>
      <w:proofErr w:type="spellStart"/>
      <w:r w:rsidRPr="00BB0A4F">
        <w:rPr>
          <w:lang w:val="ro-MD"/>
        </w:rPr>
        <w:t>finanţate</w:t>
      </w:r>
      <w:proofErr w:type="spellEnd"/>
      <w:r w:rsidRPr="00BB0A4F">
        <w:rPr>
          <w:lang w:val="ro-MD"/>
        </w:rPr>
        <w:t xml:space="preserve"> din surse externe.</w:t>
      </w:r>
    </w:p>
    <w:p w14:paraId="6FC118E8" w14:textId="77777777" w:rsidR="00BB0A4F" w:rsidRPr="00BB0A4F" w:rsidRDefault="00BB0A4F" w:rsidP="00BB0A4F">
      <w:pPr>
        <w:shd w:val="clear" w:color="auto" w:fill="FFFFFF"/>
        <w:spacing w:line="360" w:lineRule="auto"/>
        <w:ind w:firstLine="567"/>
        <w:jc w:val="both"/>
        <w:rPr>
          <w:lang w:val="ro-MD"/>
        </w:rPr>
      </w:pPr>
      <w:r w:rsidRPr="00BB0A4F">
        <w:rPr>
          <w:lang w:val="ro-MD"/>
        </w:rPr>
        <w:t xml:space="preserve">Soldurile de mijloace </w:t>
      </w:r>
      <w:proofErr w:type="spellStart"/>
      <w:r w:rsidRPr="00BB0A4F">
        <w:rPr>
          <w:lang w:val="ro-MD"/>
        </w:rPr>
        <w:t>băneşti</w:t>
      </w:r>
      <w:proofErr w:type="spellEnd"/>
      <w:r w:rsidRPr="00BB0A4F">
        <w:rPr>
          <w:lang w:val="ro-MD"/>
        </w:rPr>
        <w:t xml:space="preserve"> din conturile bugetelor componente ale bugetului public </w:t>
      </w:r>
      <w:proofErr w:type="spellStart"/>
      <w:r w:rsidRPr="00BB0A4F">
        <w:rPr>
          <w:lang w:val="ro-MD"/>
        </w:rPr>
        <w:t>naţional</w:t>
      </w:r>
      <w:proofErr w:type="spellEnd"/>
      <w:r w:rsidRPr="00BB0A4F">
        <w:rPr>
          <w:lang w:val="ro-MD"/>
        </w:rPr>
        <w:t xml:space="preserve">, înregistrate la data încheierii anului bugetar, </w:t>
      </w:r>
      <w:proofErr w:type="spellStart"/>
      <w:r w:rsidRPr="00BB0A4F">
        <w:rPr>
          <w:lang w:val="ro-MD"/>
        </w:rPr>
        <w:t>sînt</w:t>
      </w:r>
      <w:proofErr w:type="spellEnd"/>
      <w:r w:rsidRPr="00BB0A4F">
        <w:rPr>
          <w:lang w:val="ro-MD"/>
        </w:rPr>
        <w:t xml:space="preserve"> tranzitorii pe anul bugetar următor </w:t>
      </w:r>
      <w:proofErr w:type="spellStart"/>
      <w:r w:rsidRPr="00BB0A4F">
        <w:rPr>
          <w:lang w:val="ro-MD"/>
        </w:rPr>
        <w:t>şi</w:t>
      </w:r>
      <w:proofErr w:type="spellEnd"/>
      <w:r w:rsidRPr="00BB0A4F">
        <w:rPr>
          <w:lang w:val="ro-MD"/>
        </w:rPr>
        <w:t xml:space="preserve">  </w:t>
      </w:r>
      <w:proofErr w:type="spellStart"/>
      <w:r w:rsidRPr="00BB0A4F">
        <w:rPr>
          <w:lang w:val="ro-MD"/>
        </w:rPr>
        <w:t>sînt</w:t>
      </w:r>
      <w:proofErr w:type="spellEnd"/>
      <w:r w:rsidRPr="00BB0A4F">
        <w:rPr>
          <w:lang w:val="ro-MD"/>
        </w:rPr>
        <w:t xml:space="preserve"> accesibile spre utilizare la acoperirea deficitului în limitele prevăzute de legile/deciziile bugetare anuale.</w:t>
      </w:r>
    </w:p>
    <w:p w14:paraId="5DE57E35" w14:textId="77777777" w:rsidR="00BB0A4F" w:rsidRPr="00BB0A4F" w:rsidRDefault="00BB0A4F" w:rsidP="00BB0A4F">
      <w:pPr>
        <w:spacing w:line="360" w:lineRule="auto"/>
        <w:ind w:firstLine="567"/>
        <w:jc w:val="both"/>
        <w:rPr>
          <w:lang w:val="ro-MD"/>
        </w:rPr>
      </w:pPr>
      <w:proofErr w:type="spellStart"/>
      <w:r w:rsidRPr="00BB0A4F">
        <w:rPr>
          <w:b/>
          <w:bCs/>
          <w:lang w:val="ro-MD"/>
        </w:rPr>
        <w:t>Evidenţa</w:t>
      </w:r>
      <w:proofErr w:type="spellEnd"/>
      <w:r w:rsidRPr="00BB0A4F">
        <w:rPr>
          <w:b/>
          <w:bCs/>
          <w:lang w:val="ro-MD"/>
        </w:rPr>
        <w:t xml:space="preserve"> contabilă </w:t>
      </w:r>
      <w:proofErr w:type="spellStart"/>
      <w:r w:rsidRPr="00BB0A4F">
        <w:rPr>
          <w:b/>
          <w:bCs/>
          <w:lang w:val="ro-MD"/>
        </w:rPr>
        <w:t>şi</w:t>
      </w:r>
      <w:proofErr w:type="spellEnd"/>
      <w:r w:rsidRPr="00BB0A4F">
        <w:rPr>
          <w:b/>
          <w:bCs/>
          <w:lang w:val="ro-MD"/>
        </w:rPr>
        <w:t xml:space="preserve"> raportarea bugetului</w:t>
      </w:r>
    </w:p>
    <w:p w14:paraId="48278FE5" w14:textId="77777777" w:rsidR="00BB0A4F" w:rsidRPr="00BB0A4F" w:rsidRDefault="00BB0A4F" w:rsidP="00BB0A4F">
      <w:pPr>
        <w:spacing w:line="360" w:lineRule="auto"/>
        <w:ind w:firstLine="567"/>
        <w:jc w:val="both"/>
        <w:rPr>
          <w:lang w:val="ro-MD"/>
        </w:rPr>
      </w:pPr>
      <w:proofErr w:type="spellStart"/>
      <w:r w:rsidRPr="00BB0A4F">
        <w:rPr>
          <w:b/>
          <w:i/>
          <w:lang w:val="ro-MD"/>
        </w:rPr>
        <w:t>Evidenţa</w:t>
      </w:r>
      <w:proofErr w:type="spellEnd"/>
      <w:r w:rsidRPr="00BB0A4F">
        <w:rPr>
          <w:b/>
          <w:i/>
          <w:lang w:val="ro-MD"/>
        </w:rPr>
        <w:t xml:space="preserve"> contabilă în sistemul bugetar</w:t>
      </w:r>
    </w:p>
    <w:p w14:paraId="30C81976" w14:textId="77777777" w:rsidR="00BB0A4F" w:rsidRPr="00BB0A4F" w:rsidRDefault="00BB0A4F" w:rsidP="00BB0A4F">
      <w:pPr>
        <w:spacing w:line="360" w:lineRule="auto"/>
        <w:ind w:firstLine="567"/>
        <w:jc w:val="both"/>
        <w:rPr>
          <w:lang w:val="ro-MD"/>
        </w:rPr>
      </w:pPr>
      <w:proofErr w:type="spellStart"/>
      <w:r w:rsidRPr="00BB0A4F">
        <w:rPr>
          <w:lang w:val="ro-MD"/>
        </w:rPr>
        <w:t>Evidenţa</w:t>
      </w:r>
      <w:proofErr w:type="spellEnd"/>
      <w:r w:rsidRPr="00BB0A4F">
        <w:rPr>
          <w:lang w:val="ro-MD"/>
        </w:rPr>
        <w:t xml:space="preserve"> contabilă în sistemul bugetar se organizează în baza Legii </w:t>
      </w:r>
      <w:proofErr w:type="spellStart"/>
      <w:r w:rsidRPr="00BB0A4F">
        <w:rPr>
          <w:lang w:val="ro-MD"/>
        </w:rPr>
        <w:t>contabilităţii</w:t>
      </w:r>
      <w:proofErr w:type="spellEnd"/>
      <w:r w:rsidRPr="00BB0A4F">
        <w:rPr>
          <w:lang w:val="ro-MD"/>
        </w:rPr>
        <w:t xml:space="preserve"> </w:t>
      </w:r>
      <w:proofErr w:type="spellStart"/>
      <w:r w:rsidRPr="00BB0A4F">
        <w:rPr>
          <w:lang w:val="ro-MD"/>
        </w:rPr>
        <w:t>şi</w:t>
      </w:r>
      <w:proofErr w:type="spellEnd"/>
      <w:r w:rsidRPr="00BB0A4F">
        <w:rPr>
          <w:lang w:val="ro-MD"/>
        </w:rPr>
        <w:t xml:space="preserve"> în conformitate cu planul de conturi contabile </w:t>
      </w:r>
      <w:proofErr w:type="spellStart"/>
      <w:r w:rsidRPr="00BB0A4F">
        <w:rPr>
          <w:lang w:val="ro-MD"/>
        </w:rPr>
        <w:t>şi</w:t>
      </w:r>
      <w:proofErr w:type="spellEnd"/>
      <w:r w:rsidRPr="00BB0A4F">
        <w:rPr>
          <w:lang w:val="ro-MD"/>
        </w:rPr>
        <w:t xml:space="preserve"> cu metodologia elaborată </w:t>
      </w:r>
      <w:proofErr w:type="spellStart"/>
      <w:r w:rsidRPr="00BB0A4F">
        <w:rPr>
          <w:lang w:val="ro-MD"/>
        </w:rPr>
        <w:t>şi</w:t>
      </w:r>
      <w:proofErr w:type="spellEnd"/>
      <w:r w:rsidRPr="00BB0A4F">
        <w:rPr>
          <w:lang w:val="ro-MD"/>
        </w:rPr>
        <w:t xml:space="preserve"> aprobată de către Ministerul </w:t>
      </w:r>
      <w:proofErr w:type="spellStart"/>
      <w:r w:rsidRPr="00BB0A4F">
        <w:rPr>
          <w:lang w:val="ro-MD"/>
        </w:rPr>
        <w:t>Finanţelor</w:t>
      </w:r>
      <w:proofErr w:type="spellEnd"/>
      <w:r w:rsidRPr="00BB0A4F">
        <w:rPr>
          <w:lang w:val="ro-MD"/>
        </w:rPr>
        <w:t>.</w:t>
      </w:r>
    </w:p>
    <w:p w14:paraId="07859279" w14:textId="77777777" w:rsidR="00BB0A4F" w:rsidRPr="00BB0A4F" w:rsidRDefault="00BB0A4F" w:rsidP="00BB0A4F">
      <w:pPr>
        <w:spacing w:line="360" w:lineRule="auto"/>
        <w:ind w:firstLine="567"/>
        <w:jc w:val="both"/>
        <w:rPr>
          <w:b/>
          <w:i/>
          <w:lang w:val="ro-MD"/>
        </w:rPr>
      </w:pPr>
      <w:r w:rsidRPr="00BB0A4F">
        <w:rPr>
          <w:b/>
          <w:i/>
          <w:lang w:val="ro-MD"/>
        </w:rPr>
        <w:t>Rapoartele periodice privind executarea bugetelor</w:t>
      </w:r>
    </w:p>
    <w:p w14:paraId="2A50CDD4" w14:textId="77777777" w:rsidR="00BB0A4F" w:rsidRPr="00BB0A4F" w:rsidRDefault="00BB0A4F" w:rsidP="00BB0A4F">
      <w:pPr>
        <w:spacing w:line="360" w:lineRule="auto"/>
        <w:ind w:firstLine="567"/>
        <w:jc w:val="both"/>
        <w:rPr>
          <w:lang w:val="ro-MD"/>
        </w:rPr>
      </w:pPr>
      <w:proofErr w:type="spellStart"/>
      <w:r w:rsidRPr="00BB0A4F">
        <w:rPr>
          <w:lang w:val="ro-MD"/>
        </w:rPr>
        <w:t>Autorităţile</w:t>
      </w:r>
      <w:proofErr w:type="spellEnd"/>
      <w:r w:rsidRPr="00BB0A4F">
        <w:rPr>
          <w:lang w:val="ro-MD"/>
        </w:rPr>
        <w:t xml:space="preserve"> executive locale întocmesc </w:t>
      </w:r>
      <w:proofErr w:type="spellStart"/>
      <w:r w:rsidRPr="00BB0A4F">
        <w:rPr>
          <w:lang w:val="ro-MD"/>
        </w:rPr>
        <w:t>şi</w:t>
      </w:r>
      <w:proofErr w:type="spellEnd"/>
      <w:r w:rsidRPr="00BB0A4F">
        <w:rPr>
          <w:lang w:val="ro-MD"/>
        </w:rPr>
        <w:t xml:space="preserve"> publică rapoarte privind executarea bugetelor locale, în conformitate cu periodicitatea </w:t>
      </w:r>
      <w:proofErr w:type="spellStart"/>
      <w:r w:rsidRPr="00BB0A4F">
        <w:rPr>
          <w:lang w:val="ro-MD"/>
        </w:rPr>
        <w:t>şi</w:t>
      </w:r>
      <w:proofErr w:type="spellEnd"/>
      <w:r w:rsidRPr="00BB0A4F">
        <w:rPr>
          <w:lang w:val="ro-MD"/>
        </w:rPr>
        <w:t xml:space="preserve"> </w:t>
      </w:r>
      <w:proofErr w:type="spellStart"/>
      <w:r w:rsidRPr="00BB0A4F">
        <w:rPr>
          <w:lang w:val="ro-MD"/>
        </w:rPr>
        <w:t>cerinţele</w:t>
      </w:r>
      <w:proofErr w:type="spellEnd"/>
      <w:r w:rsidRPr="00BB0A4F">
        <w:rPr>
          <w:lang w:val="ro-MD"/>
        </w:rPr>
        <w:t xml:space="preserve"> stabilite de Legea privind </w:t>
      </w:r>
      <w:proofErr w:type="spellStart"/>
      <w:r w:rsidRPr="00BB0A4F">
        <w:rPr>
          <w:lang w:val="ro-MD"/>
        </w:rPr>
        <w:t>finanţele</w:t>
      </w:r>
      <w:proofErr w:type="spellEnd"/>
      <w:r w:rsidRPr="00BB0A4F">
        <w:rPr>
          <w:lang w:val="ro-MD"/>
        </w:rPr>
        <w:t xml:space="preserve"> publice locale.</w:t>
      </w:r>
    </w:p>
    <w:p w14:paraId="78F4F562" w14:textId="77777777" w:rsidR="00BB0A4F" w:rsidRPr="00BB0A4F" w:rsidRDefault="00BB0A4F" w:rsidP="00BB0A4F">
      <w:pPr>
        <w:spacing w:line="360" w:lineRule="auto"/>
        <w:ind w:firstLine="567"/>
        <w:jc w:val="both"/>
        <w:rPr>
          <w:lang w:val="ro-MD"/>
        </w:rPr>
      </w:pPr>
      <w:r w:rsidRPr="00BB0A4F">
        <w:rPr>
          <w:b/>
          <w:i/>
          <w:lang w:val="ro-MD"/>
        </w:rPr>
        <w:t>Rapoartele anuale privind executarea bugetelor</w:t>
      </w:r>
    </w:p>
    <w:p w14:paraId="6876B9B8" w14:textId="77777777" w:rsidR="00BB0A4F" w:rsidRPr="00BB0A4F" w:rsidRDefault="00BB0A4F" w:rsidP="00BB0A4F">
      <w:pPr>
        <w:spacing w:line="360" w:lineRule="auto"/>
        <w:jc w:val="both"/>
        <w:rPr>
          <w:lang w:val="ro-MD"/>
        </w:rPr>
      </w:pPr>
      <w:r w:rsidRPr="00BB0A4F">
        <w:rPr>
          <w:lang w:val="ro-MD"/>
        </w:rPr>
        <w:t xml:space="preserve">Rapoartele anuale privind executarea bugetelor locale pentru anul bugetar încheiat se întocmesc de către </w:t>
      </w:r>
      <w:proofErr w:type="spellStart"/>
      <w:r w:rsidRPr="00BB0A4F">
        <w:rPr>
          <w:lang w:val="ro-MD"/>
        </w:rPr>
        <w:t>autorităţile</w:t>
      </w:r>
      <w:proofErr w:type="spellEnd"/>
      <w:r w:rsidRPr="00BB0A4F">
        <w:rPr>
          <w:lang w:val="ro-MD"/>
        </w:rPr>
        <w:t xml:space="preserve"> executive locale </w:t>
      </w:r>
      <w:proofErr w:type="spellStart"/>
      <w:r w:rsidRPr="00BB0A4F">
        <w:rPr>
          <w:lang w:val="ro-MD"/>
        </w:rPr>
        <w:t>şi</w:t>
      </w:r>
      <w:proofErr w:type="spellEnd"/>
      <w:r w:rsidRPr="00BB0A4F">
        <w:rPr>
          <w:lang w:val="ro-MD"/>
        </w:rPr>
        <w:t xml:space="preserve"> se aprobă de către consiliile locale în termenul prevăzut de calendarul bugetar.</w:t>
      </w:r>
    </w:p>
    <w:p w14:paraId="2DBFB145" w14:textId="77777777" w:rsidR="00BB0A4F" w:rsidRPr="00BB0A4F" w:rsidRDefault="00BB0A4F" w:rsidP="00BB0A4F">
      <w:pPr>
        <w:shd w:val="clear" w:color="auto" w:fill="FFFFFF"/>
        <w:spacing w:line="360" w:lineRule="auto"/>
        <w:ind w:firstLine="567"/>
        <w:jc w:val="both"/>
        <w:rPr>
          <w:lang w:val="ro-MD" w:eastAsia="ru-RU"/>
        </w:rPr>
      </w:pPr>
      <w:r w:rsidRPr="00BB0A4F">
        <w:rPr>
          <w:lang w:val="ro-MD"/>
        </w:rPr>
        <w:t xml:space="preserve">După aprobarea de către Parlament/consiliile locale, rapoartele anuale se publică în modul </w:t>
      </w:r>
      <w:proofErr w:type="spellStart"/>
      <w:r w:rsidRPr="00BB0A4F">
        <w:rPr>
          <w:lang w:val="ro-MD"/>
        </w:rPr>
        <w:t>şi</w:t>
      </w:r>
      <w:proofErr w:type="spellEnd"/>
      <w:r w:rsidRPr="00BB0A4F">
        <w:rPr>
          <w:lang w:val="ro-MD"/>
        </w:rPr>
        <w:t xml:space="preserve"> în termenul stabilit de </w:t>
      </w:r>
      <w:proofErr w:type="spellStart"/>
      <w:r w:rsidRPr="00BB0A4F">
        <w:rPr>
          <w:lang w:val="ro-MD"/>
        </w:rPr>
        <w:t>legislaţie</w:t>
      </w:r>
      <w:proofErr w:type="spellEnd"/>
      <w:r w:rsidRPr="00BB0A4F">
        <w:rPr>
          <w:lang w:val="ro-MD"/>
        </w:rPr>
        <w:t>.</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2941"/>
        <w:gridCol w:w="6133"/>
      </w:tblGrid>
      <w:tr w:rsidR="00BB0A4F" w:rsidRPr="00BB0A4F" w14:paraId="1989848F" w14:textId="77777777" w:rsidTr="00F8226E">
        <w:tc>
          <w:tcPr>
            <w:tcW w:w="3369" w:type="dxa"/>
            <w:gridSpan w:val="2"/>
          </w:tcPr>
          <w:p w14:paraId="2E006D59" w14:textId="77777777" w:rsidR="00BB0A4F" w:rsidRPr="00BB0A4F" w:rsidRDefault="00BB0A4F" w:rsidP="00F8226E">
            <w:pPr>
              <w:jc w:val="both"/>
              <w:rPr>
                <w:b/>
                <w:lang w:val="ro-MD"/>
              </w:rPr>
            </w:pPr>
          </w:p>
          <w:p w14:paraId="616FBB88" w14:textId="77777777" w:rsidR="00BB0A4F" w:rsidRPr="00BB0A4F" w:rsidRDefault="00BB0A4F" w:rsidP="00F8226E">
            <w:pPr>
              <w:jc w:val="both"/>
              <w:rPr>
                <w:b/>
                <w:lang w:val="ro-MD"/>
              </w:rPr>
            </w:pPr>
          </w:p>
          <w:p w14:paraId="167A4632" w14:textId="77777777" w:rsidR="00BB0A4F" w:rsidRPr="00BB0A4F" w:rsidRDefault="00BB0A4F" w:rsidP="00F8226E">
            <w:pPr>
              <w:jc w:val="both"/>
              <w:rPr>
                <w:b/>
                <w:lang w:val="ro-MD"/>
              </w:rPr>
            </w:pPr>
            <w:r w:rsidRPr="00BB0A4F">
              <w:rPr>
                <w:b/>
                <w:lang w:val="ro-MD"/>
              </w:rPr>
              <w:t xml:space="preserve">Întrebări de autoverificare: </w:t>
            </w:r>
          </w:p>
        </w:tc>
        <w:tc>
          <w:tcPr>
            <w:tcW w:w="6202" w:type="dxa"/>
          </w:tcPr>
          <w:p w14:paraId="6BE3B451" w14:textId="77777777" w:rsidR="00BB0A4F" w:rsidRPr="00BB0A4F" w:rsidRDefault="00BB0A4F" w:rsidP="00F8226E">
            <w:pPr>
              <w:jc w:val="center"/>
              <w:rPr>
                <w:b/>
                <w:lang w:val="ro-MD"/>
              </w:rPr>
            </w:pPr>
            <w:r w:rsidRPr="00BB0A4F">
              <w:rPr>
                <w:b/>
                <w:noProof/>
                <w:lang w:val="ro-MD" w:eastAsia="ru-RU" w:bidi="ar-SA"/>
              </w:rPr>
              <w:drawing>
                <wp:inline distT="0" distB="0" distL="0" distR="0" wp14:anchorId="2B5943FC" wp14:editId="1A91E16F">
                  <wp:extent cx="993913" cy="771276"/>
                  <wp:effectExtent l="19050" t="0" r="0" b="0"/>
                  <wp:docPr id="9" name="Рисунок 1" descr="ANd9GcREzPZgEVVMtpQbAbT3WD5lH6SrIG2AAy_ThmBIGcl1caJhiHPGLw"/>
                  <wp:cNvGraphicFramePr/>
                  <a:graphic xmlns:a="http://schemas.openxmlformats.org/drawingml/2006/main">
                    <a:graphicData uri="http://schemas.openxmlformats.org/drawingml/2006/picture">
                      <pic:pic xmlns:pic="http://schemas.openxmlformats.org/drawingml/2006/picture">
                        <pic:nvPicPr>
                          <pic:cNvPr id="24580" name="Picture 4" descr="ANd9GcREzPZgEVVMtpQbAbT3WD5lH6SrIG2AAy_ThmBIGcl1caJhiHPGLw"/>
                          <pic:cNvPicPr>
                            <a:picLocks noChangeAspect="1" noChangeArrowheads="1"/>
                          </pic:cNvPicPr>
                        </pic:nvPicPr>
                        <pic:blipFill>
                          <a:blip r:embed="rId11" cstate="print"/>
                          <a:srcRect/>
                          <a:stretch>
                            <a:fillRect/>
                          </a:stretch>
                        </pic:blipFill>
                        <pic:spPr bwMode="auto">
                          <a:xfrm>
                            <a:off x="0" y="0"/>
                            <a:ext cx="999814" cy="775855"/>
                          </a:xfrm>
                          <a:prstGeom prst="rect">
                            <a:avLst/>
                          </a:prstGeom>
                          <a:noFill/>
                          <a:ln w="9525">
                            <a:noFill/>
                            <a:miter lim="800000"/>
                            <a:headEnd/>
                            <a:tailEnd/>
                          </a:ln>
                        </pic:spPr>
                      </pic:pic>
                    </a:graphicData>
                  </a:graphic>
                </wp:inline>
              </w:drawing>
            </w:r>
          </w:p>
        </w:tc>
      </w:tr>
      <w:tr w:rsidR="00BB0A4F" w:rsidRPr="00BB0A4F" w14:paraId="72D9A536" w14:textId="77777777" w:rsidTr="00F8226E">
        <w:tc>
          <w:tcPr>
            <w:tcW w:w="400" w:type="dxa"/>
          </w:tcPr>
          <w:p w14:paraId="4BAF229D" w14:textId="77777777" w:rsidR="00BB0A4F" w:rsidRPr="00BB0A4F" w:rsidRDefault="00BB0A4F" w:rsidP="00F8226E">
            <w:pPr>
              <w:jc w:val="both"/>
              <w:rPr>
                <w:b/>
                <w:lang w:val="ro-MD"/>
              </w:rPr>
            </w:pPr>
            <w:r w:rsidRPr="00BB0A4F">
              <w:rPr>
                <w:b/>
                <w:lang w:val="ro-MD"/>
              </w:rPr>
              <w:t>1)</w:t>
            </w:r>
          </w:p>
        </w:tc>
        <w:tc>
          <w:tcPr>
            <w:tcW w:w="9171" w:type="dxa"/>
            <w:gridSpan w:val="2"/>
          </w:tcPr>
          <w:p w14:paraId="18CFB183" w14:textId="77777777" w:rsidR="00BB0A4F" w:rsidRPr="00BB0A4F" w:rsidRDefault="00BB0A4F" w:rsidP="00F8226E">
            <w:pPr>
              <w:ind w:left="-116"/>
              <w:jc w:val="both"/>
              <w:rPr>
                <w:lang w:val="ro-MD"/>
              </w:rPr>
            </w:pPr>
            <w:r w:rsidRPr="00BB0A4F">
              <w:rPr>
                <w:lang w:val="ro-MD"/>
              </w:rPr>
              <w:t>Ce reprezintă bugetul local?</w:t>
            </w:r>
          </w:p>
        </w:tc>
      </w:tr>
      <w:tr w:rsidR="00BB0A4F" w:rsidRPr="00BB0A4F" w14:paraId="0592D674" w14:textId="77777777" w:rsidTr="00F8226E">
        <w:tc>
          <w:tcPr>
            <w:tcW w:w="400" w:type="dxa"/>
          </w:tcPr>
          <w:p w14:paraId="22A3F26B" w14:textId="77777777" w:rsidR="00BB0A4F" w:rsidRPr="00BB0A4F" w:rsidRDefault="00BB0A4F" w:rsidP="00F8226E">
            <w:pPr>
              <w:jc w:val="both"/>
              <w:rPr>
                <w:b/>
                <w:lang w:val="ro-MD"/>
              </w:rPr>
            </w:pPr>
            <w:r w:rsidRPr="00BB0A4F">
              <w:rPr>
                <w:b/>
                <w:lang w:val="ro-MD"/>
              </w:rPr>
              <w:t>2)</w:t>
            </w:r>
          </w:p>
        </w:tc>
        <w:tc>
          <w:tcPr>
            <w:tcW w:w="9171" w:type="dxa"/>
            <w:gridSpan w:val="2"/>
          </w:tcPr>
          <w:p w14:paraId="0697B8A2" w14:textId="77777777" w:rsidR="00BB0A4F" w:rsidRPr="00BB0A4F" w:rsidRDefault="00BB0A4F" w:rsidP="00F8226E">
            <w:pPr>
              <w:ind w:left="-116"/>
              <w:jc w:val="both"/>
              <w:rPr>
                <w:lang w:val="ro-MD"/>
              </w:rPr>
            </w:pPr>
            <w:r w:rsidRPr="00BB0A4F">
              <w:rPr>
                <w:lang w:val="ro-MD"/>
              </w:rPr>
              <w:t>Care este importanța transferurilor?</w:t>
            </w:r>
          </w:p>
        </w:tc>
      </w:tr>
      <w:tr w:rsidR="00BB0A4F" w:rsidRPr="00BB0A4F" w14:paraId="26FE3265" w14:textId="77777777" w:rsidTr="00F8226E">
        <w:tc>
          <w:tcPr>
            <w:tcW w:w="400" w:type="dxa"/>
          </w:tcPr>
          <w:p w14:paraId="6D39CB12" w14:textId="77777777" w:rsidR="00BB0A4F" w:rsidRPr="00BB0A4F" w:rsidRDefault="00BB0A4F" w:rsidP="00F8226E">
            <w:pPr>
              <w:jc w:val="both"/>
              <w:rPr>
                <w:b/>
                <w:lang w:val="ro-MD"/>
              </w:rPr>
            </w:pPr>
            <w:r w:rsidRPr="00BB0A4F">
              <w:rPr>
                <w:b/>
                <w:lang w:val="ro-MD"/>
              </w:rPr>
              <w:lastRenderedPageBreak/>
              <w:t>3)</w:t>
            </w:r>
          </w:p>
        </w:tc>
        <w:tc>
          <w:tcPr>
            <w:tcW w:w="9171" w:type="dxa"/>
            <w:gridSpan w:val="2"/>
          </w:tcPr>
          <w:p w14:paraId="5D3074D0" w14:textId="77777777" w:rsidR="00BB0A4F" w:rsidRPr="00BB0A4F" w:rsidRDefault="00BB0A4F" w:rsidP="00F8226E">
            <w:pPr>
              <w:ind w:left="-116"/>
              <w:jc w:val="both"/>
              <w:rPr>
                <w:lang w:val="ro-MD"/>
              </w:rPr>
            </w:pPr>
            <w:r w:rsidRPr="00BB0A4F">
              <w:rPr>
                <w:spacing w:val="-2"/>
                <w:lang w:val="ro-MD"/>
              </w:rPr>
              <w:t xml:space="preserve">Care este structura </w:t>
            </w:r>
            <w:proofErr w:type="spellStart"/>
            <w:r w:rsidRPr="00BB0A4F">
              <w:rPr>
                <w:spacing w:val="-2"/>
                <w:lang w:val="ro-MD"/>
              </w:rPr>
              <w:t>şi</w:t>
            </w:r>
            <w:proofErr w:type="spellEnd"/>
            <w:r w:rsidRPr="00BB0A4F">
              <w:rPr>
                <w:spacing w:val="-2"/>
                <w:lang w:val="ro-MD"/>
              </w:rPr>
              <w:t xml:space="preserve"> </w:t>
            </w:r>
            <w:proofErr w:type="spellStart"/>
            <w:r w:rsidRPr="00BB0A4F">
              <w:rPr>
                <w:spacing w:val="-2"/>
                <w:lang w:val="ro-MD"/>
              </w:rPr>
              <w:t>funcţiile</w:t>
            </w:r>
            <w:proofErr w:type="spellEnd"/>
            <w:r w:rsidRPr="00BB0A4F">
              <w:rPr>
                <w:spacing w:val="-2"/>
                <w:lang w:val="ro-MD"/>
              </w:rPr>
              <w:t xml:space="preserve"> </w:t>
            </w:r>
            <w:proofErr w:type="spellStart"/>
            <w:r w:rsidRPr="00BB0A4F">
              <w:rPr>
                <w:spacing w:val="-2"/>
                <w:lang w:val="ro-MD"/>
              </w:rPr>
              <w:t>administraţiei</w:t>
            </w:r>
            <w:proofErr w:type="spellEnd"/>
            <w:r w:rsidRPr="00BB0A4F">
              <w:rPr>
                <w:spacing w:val="-2"/>
                <w:lang w:val="ro-MD"/>
              </w:rPr>
              <w:t xml:space="preserve"> publice locale</w:t>
            </w:r>
            <w:r w:rsidRPr="00BB0A4F">
              <w:rPr>
                <w:lang w:val="ro-MD"/>
              </w:rPr>
              <w:t>?</w:t>
            </w:r>
          </w:p>
        </w:tc>
      </w:tr>
      <w:tr w:rsidR="00BB0A4F" w:rsidRPr="00BB0A4F" w14:paraId="29271AF2" w14:textId="77777777" w:rsidTr="00F8226E">
        <w:tc>
          <w:tcPr>
            <w:tcW w:w="400" w:type="dxa"/>
          </w:tcPr>
          <w:p w14:paraId="00E01693" w14:textId="77777777" w:rsidR="00BB0A4F" w:rsidRPr="00BB0A4F" w:rsidRDefault="00BB0A4F" w:rsidP="00F8226E">
            <w:pPr>
              <w:jc w:val="both"/>
              <w:rPr>
                <w:b/>
                <w:lang w:val="ro-MD"/>
              </w:rPr>
            </w:pPr>
            <w:r w:rsidRPr="00BB0A4F">
              <w:rPr>
                <w:b/>
                <w:lang w:val="ro-MD"/>
              </w:rPr>
              <w:t>4)</w:t>
            </w:r>
          </w:p>
        </w:tc>
        <w:tc>
          <w:tcPr>
            <w:tcW w:w="9171" w:type="dxa"/>
            <w:gridSpan w:val="2"/>
          </w:tcPr>
          <w:p w14:paraId="2FCEBCA0" w14:textId="77777777" w:rsidR="00BB0A4F" w:rsidRPr="00BB0A4F" w:rsidRDefault="00BB0A4F" w:rsidP="00F8226E">
            <w:pPr>
              <w:ind w:left="-116"/>
              <w:jc w:val="both"/>
              <w:rPr>
                <w:lang w:val="ro-MD"/>
              </w:rPr>
            </w:pPr>
            <w:r w:rsidRPr="00BB0A4F">
              <w:rPr>
                <w:lang w:val="ro-MD"/>
              </w:rPr>
              <w:t>Ce reprezintă descentralizarea financiară?</w:t>
            </w:r>
          </w:p>
        </w:tc>
      </w:tr>
      <w:tr w:rsidR="00BB0A4F" w:rsidRPr="00BB0A4F" w14:paraId="63BE5404" w14:textId="77777777" w:rsidTr="00F8226E">
        <w:tc>
          <w:tcPr>
            <w:tcW w:w="400" w:type="dxa"/>
          </w:tcPr>
          <w:p w14:paraId="5C418C91" w14:textId="77777777" w:rsidR="00BB0A4F" w:rsidRPr="00BB0A4F" w:rsidRDefault="00BB0A4F" w:rsidP="00F8226E">
            <w:pPr>
              <w:jc w:val="both"/>
              <w:rPr>
                <w:b/>
                <w:lang w:val="ro-MD"/>
              </w:rPr>
            </w:pPr>
            <w:r w:rsidRPr="00BB0A4F">
              <w:rPr>
                <w:b/>
                <w:lang w:val="ro-MD"/>
              </w:rPr>
              <w:t>5)</w:t>
            </w:r>
          </w:p>
        </w:tc>
        <w:tc>
          <w:tcPr>
            <w:tcW w:w="9171" w:type="dxa"/>
            <w:gridSpan w:val="2"/>
          </w:tcPr>
          <w:p w14:paraId="59BA8648" w14:textId="77777777" w:rsidR="00BB0A4F" w:rsidRPr="00BB0A4F" w:rsidRDefault="00BB0A4F" w:rsidP="00F8226E">
            <w:pPr>
              <w:ind w:left="-116"/>
              <w:jc w:val="both"/>
              <w:rPr>
                <w:lang w:val="ro-MD"/>
              </w:rPr>
            </w:pPr>
            <w:r w:rsidRPr="00BB0A4F">
              <w:rPr>
                <w:lang w:val="ro-MD"/>
              </w:rPr>
              <w:t xml:space="preserve">Ce tipuri de transferuri sunt prevăzute de </w:t>
            </w:r>
            <w:proofErr w:type="spellStart"/>
            <w:r w:rsidRPr="00BB0A4F">
              <w:rPr>
                <w:lang w:val="ro-MD"/>
              </w:rPr>
              <w:t>legislaţia</w:t>
            </w:r>
            <w:proofErr w:type="spellEnd"/>
            <w:r w:rsidRPr="00BB0A4F">
              <w:rPr>
                <w:lang w:val="ro-MD"/>
              </w:rPr>
              <w:t xml:space="preserve"> Republicii Moldova?</w:t>
            </w:r>
          </w:p>
        </w:tc>
      </w:tr>
      <w:tr w:rsidR="00BB0A4F" w:rsidRPr="00BB0A4F" w14:paraId="5B2D830E" w14:textId="77777777" w:rsidTr="00F8226E">
        <w:tc>
          <w:tcPr>
            <w:tcW w:w="400" w:type="dxa"/>
          </w:tcPr>
          <w:p w14:paraId="17AA11D2" w14:textId="77777777" w:rsidR="00BB0A4F" w:rsidRPr="00BB0A4F" w:rsidRDefault="00BB0A4F" w:rsidP="00F8226E">
            <w:pPr>
              <w:jc w:val="both"/>
              <w:rPr>
                <w:b/>
                <w:lang w:val="ro-MD"/>
              </w:rPr>
            </w:pPr>
            <w:r w:rsidRPr="00BB0A4F">
              <w:rPr>
                <w:b/>
                <w:lang w:val="ro-MD"/>
              </w:rPr>
              <w:t>6)</w:t>
            </w:r>
          </w:p>
        </w:tc>
        <w:tc>
          <w:tcPr>
            <w:tcW w:w="9171" w:type="dxa"/>
            <w:gridSpan w:val="2"/>
          </w:tcPr>
          <w:p w14:paraId="727A5C22" w14:textId="77777777" w:rsidR="00BB0A4F" w:rsidRPr="00BB0A4F" w:rsidRDefault="00BB0A4F" w:rsidP="00F8226E">
            <w:pPr>
              <w:ind w:left="-116"/>
              <w:jc w:val="both"/>
              <w:rPr>
                <w:lang w:val="ro-MD"/>
              </w:rPr>
            </w:pPr>
            <w:r w:rsidRPr="00BB0A4F">
              <w:rPr>
                <w:lang w:val="ro-MD"/>
              </w:rPr>
              <w:t>Care sunt componentele bugetului consolidat local?</w:t>
            </w:r>
          </w:p>
        </w:tc>
      </w:tr>
      <w:tr w:rsidR="00BB0A4F" w:rsidRPr="00BB0A4F" w14:paraId="42F9E85C" w14:textId="77777777" w:rsidTr="00F8226E">
        <w:tc>
          <w:tcPr>
            <w:tcW w:w="400" w:type="dxa"/>
          </w:tcPr>
          <w:p w14:paraId="7C098FEA" w14:textId="77777777" w:rsidR="00BB0A4F" w:rsidRPr="00BB0A4F" w:rsidRDefault="00BB0A4F" w:rsidP="00F8226E">
            <w:pPr>
              <w:jc w:val="both"/>
              <w:rPr>
                <w:b/>
                <w:lang w:val="ro-MD"/>
              </w:rPr>
            </w:pPr>
            <w:r w:rsidRPr="00BB0A4F">
              <w:rPr>
                <w:b/>
                <w:lang w:val="ro-MD"/>
              </w:rPr>
              <w:t>7)</w:t>
            </w:r>
          </w:p>
        </w:tc>
        <w:tc>
          <w:tcPr>
            <w:tcW w:w="9171" w:type="dxa"/>
            <w:gridSpan w:val="2"/>
          </w:tcPr>
          <w:p w14:paraId="15E3106D" w14:textId="77777777" w:rsidR="00BB0A4F" w:rsidRPr="00BB0A4F" w:rsidRDefault="00BB0A4F" w:rsidP="00F8226E">
            <w:pPr>
              <w:ind w:left="-116"/>
              <w:jc w:val="both"/>
              <w:rPr>
                <w:lang w:val="ro-MD"/>
              </w:rPr>
            </w:pPr>
            <w:r w:rsidRPr="00BB0A4F">
              <w:rPr>
                <w:lang w:val="ro-MD"/>
              </w:rPr>
              <w:t xml:space="preserve">Care </w:t>
            </w:r>
            <w:r w:rsidRPr="00BB0A4F">
              <w:rPr>
                <w:spacing w:val="-2"/>
                <w:lang w:val="ro-MD"/>
              </w:rPr>
              <w:t>sunt principiile de bază ale activității autorităților publice locale</w:t>
            </w:r>
            <w:r w:rsidRPr="00BB0A4F">
              <w:rPr>
                <w:lang w:val="ro-MD"/>
              </w:rPr>
              <w:t>?</w:t>
            </w:r>
          </w:p>
        </w:tc>
      </w:tr>
      <w:tr w:rsidR="00BB0A4F" w:rsidRPr="00BB0A4F" w14:paraId="461E3A56" w14:textId="77777777" w:rsidTr="00F8226E">
        <w:tc>
          <w:tcPr>
            <w:tcW w:w="400" w:type="dxa"/>
          </w:tcPr>
          <w:p w14:paraId="0853E532" w14:textId="77777777" w:rsidR="00BB0A4F" w:rsidRPr="00BB0A4F" w:rsidRDefault="00BB0A4F" w:rsidP="00F8226E">
            <w:pPr>
              <w:jc w:val="both"/>
              <w:rPr>
                <w:b/>
                <w:lang w:val="ro-MD"/>
              </w:rPr>
            </w:pPr>
            <w:r w:rsidRPr="00BB0A4F">
              <w:rPr>
                <w:b/>
                <w:lang w:val="ro-MD"/>
              </w:rPr>
              <w:t>8)</w:t>
            </w:r>
          </w:p>
        </w:tc>
        <w:tc>
          <w:tcPr>
            <w:tcW w:w="9171" w:type="dxa"/>
            <w:gridSpan w:val="2"/>
          </w:tcPr>
          <w:p w14:paraId="158C657D" w14:textId="77777777" w:rsidR="00BB0A4F" w:rsidRPr="00BB0A4F" w:rsidRDefault="00BB0A4F" w:rsidP="00F8226E">
            <w:pPr>
              <w:ind w:left="-116"/>
              <w:jc w:val="both"/>
              <w:rPr>
                <w:lang w:val="ro-MD"/>
              </w:rPr>
            </w:pPr>
            <w:r w:rsidRPr="00BB0A4F">
              <w:rPr>
                <w:spacing w:val="-2"/>
                <w:lang w:val="ro-MD"/>
              </w:rPr>
              <w:t>Ce reprezintă autonomia locală</w:t>
            </w:r>
            <w:r w:rsidRPr="00BB0A4F">
              <w:rPr>
                <w:lang w:val="ro-MD"/>
              </w:rPr>
              <w:t>?</w:t>
            </w:r>
          </w:p>
        </w:tc>
      </w:tr>
      <w:tr w:rsidR="00BB0A4F" w:rsidRPr="00BB0A4F" w14:paraId="3600CA9C" w14:textId="77777777" w:rsidTr="00F8226E">
        <w:tc>
          <w:tcPr>
            <w:tcW w:w="400" w:type="dxa"/>
          </w:tcPr>
          <w:p w14:paraId="10B0CB7D" w14:textId="77777777" w:rsidR="00BB0A4F" w:rsidRPr="00BB0A4F" w:rsidRDefault="00BB0A4F" w:rsidP="00F8226E">
            <w:pPr>
              <w:jc w:val="both"/>
              <w:rPr>
                <w:b/>
                <w:lang w:val="ro-MD"/>
              </w:rPr>
            </w:pPr>
            <w:r w:rsidRPr="00BB0A4F">
              <w:rPr>
                <w:b/>
                <w:lang w:val="ro-MD"/>
              </w:rPr>
              <w:t>9)</w:t>
            </w:r>
          </w:p>
        </w:tc>
        <w:tc>
          <w:tcPr>
            <w:tcW w:w="9171" w:type="dxa"/>
            <w:gridSpan w:val="2"/>
          </w:tcPr>
          <w:p w14:paraId="697B3082" w14:textId="77777777" w:rsidR="00BB0A4F" w:rsidRPr="00BB0A4F" w:rsidRDefault="00BB0A4F" w:rsidP="00F8226E">
            <w:pPr>
              <w:ind w:left="-116"/>
              <w:jc w:val="both"/>
              <w:rPr>
                <w:lang w:val="ro-MD"/>
              </w:rPr>
            </w:pPr>
            <w:r w:rsidRPr="00BB0A4F">
              <w:rPr>
                <w:lang w:val="ro-MD"/>
              </w:rPr>
              <w:t>Ce lege reglementează procesul bugetar local în Republica Moldova?</w:t>
            </w:r>
          </w:p>
        </w:tc>
      </w:tr>
      <w:tr w:rsidR="00BB0A4F" w:rsidRPr="00BB0A4F" w14:paraId="2B388BF0" w14:textId="77777777" w:rsidTr="00F8226E">
        <w:tc>
          <w:tcPr>
            <w:tcW w:w="400" w:type="dxa"/>
          </w:tcPr>
          <w:p w14:paraId="5769A547" w14:textId="77777777" w:rsidR="00BB0A4F" w:rsidRPr="00BB0A4F" w:rsidRDefault="00BB0A4F" w:rsidP="00F8226E">
            <w:pPr>
              <w:jc w:val="both"/>
              <w:rPr>
                <w:b/>
                <w:lang w:val="ro-MD"/>
              </w:rPr>
            </w:pPr>
            <w:r w:rsidRPr="00BB0A4F">
              <w:rPr>
                <w:b/>
                <w:lang w:val="ro-MD"/>
              </w:rPr>
              <w:t>10)</w:t>
            </w:r>
          </w:p>
        </w:tc>
        <w:tc>
          <w:tcPr>
            <w:tcW w:w="9171" w:type="dxa"/>
            <w:gridSpan w:val="2"/>
          </w:tcPr>
          <w:p w14:paraId="0AF67022" w14:textId="77777777" w:rsidR="00BB0A4F" w:rsidRPr="00BB0A4F" w:rsidRDefault="00BB0A4F" w:rsidP="00F8226E">
            <w:pPr>
              <w:ind w:left="-116"/>
              <w:jc w:val="both"/>
              <w:rPr>
                <w:lang w:val="ro-MD"/>
              </w:rPr>
            </w:pPr>
            <w:r w:rsidRPr="00BB0A4F">
              <w:rPr>
                <w:lang w:val="ro-MD"/>
              </w:rPr>
              <w:t xml:space="preserve">Care sunt criteriile principale care stau la baza delimitării patrimoniului </w:t>
            </w:r>
            <w:proofErr w:type="spellStart"/>
            <w:r w:rsidRPr="00BB0A4F">
              <w:rPr>
                <w:lang w:val="ro-MD"/>
              </w:rPr>
              <w:t>unităţilor</w:t>
            </w:r>
            <w:proofErr w:type="spellEnd"/>
            <w:r w:rsidRPr="00BB0A4F">
              <w:rPr>
                <w:lang w:val="ro-MD"/>
              </w:rPr>
              <w:t xml:space="preserve"> administrativ-teritoriale de cel al statului?</w:t>
            </w:r>
          </w:p>
        </w:tc>
      </w:tr>
      <w:tr w:rsidR="00BB0A4F" w:rsidRPr="00BB0A4F" w14:paraId="13D8A257" w14:textId="77777777" w:rsidTr="00F8226E">
        <w:tc>
          <w:tcPr>
            <w:tcW w:w="400" w:type="dxa"/>
          </w:tcPr>
          <w:p w14:paraId="335D49E2" w14:textId="77777777" w:rsidR="00BB0A4F" w:rsidRPr="00BB0A4F" w:rsidRDefault="00BB0A4F" w:rsidP="00F8226E">
            <w:pPr>
              <w:jc w:val="both"/>
              <w:rPr>
                <w:b/>
                <w:lang w:val="ro-MD"/>
              </w:rPr>
            </w:pPr>
            <w:r w:rsidRPr="00BB0A4F">
              <w:rPr>
                <w:b/>
                <w:lang w:val="ro-MD"/>
              </w:rPr>
              <w:t>11)</w:t>
            </w:r>
          </w:p>
        </w:tc>
        <w:tc>
          <w:tcPr>
            <w:tcW w:w="9171" w:type="dxa"/>
            <w:gridSpan w:val="2"/>
          </w:tcPr>
          <w:p w14:paraId="1CE838D2" w14:textId="77777777" w:rsidR="00BB0A4F" w:rsidRPr="00BB0A4F" w:rsidRDefault="00BB0A4F" w:rsidP="00F8226E">
            <w:pPr>
              <w:ind w:left="-116"/>
              <w:jc w:val="both"/>
              <w:rPr>
                <w:lang w:val="ro-MD"/>
              </w:rPr>
            </w:pPr>
            <w:r w:rsidRPr="00BB0A4F">
              <w:rPr>
                <w:lang w:val="ro-MD"/>
              </w:rPr>
              <w:t xml:space="preserve">Care sunt </w:t>
            </w:r>
            <w:r w:rsidRPr="00BB0A4F">
              <w:rPr>
                <w:spacing w:val="-2"/>
                <w:lang w:val="ro-MD"/>
              </w:rPr>
              <w:t xml:space="preserve">resursele financiare la </w:t>
            </w:r>
            <w:proofErr w:type="spellStart"/>
            <w:r w:rsidRPr="00BB0A4F">
              <w:rPr>
                <w:spacing w:val="-2"/>
                <w:lang w:val="ro-MD"/>
              </w:rPr>
              <w:t>dispoziţia</w:t>
            </w:r>
            <w:proofErr w:type="spellEnd"/>
            <w:r w:rsidRPr="00BB0A4F">
              <w:rPr>
                <w:spacing w:val="-2"/>
                <w:lang w:val="ro-MD"/>
              </w:rPr>
              <w:t xml:space="preserve"> </w:t>
            </w:r>
            <w:proofErr w:type="spellStart"/>
            <w:r w:rsidRPr="00BB0A4F">
              <w:rPr>
                <w:spacing w:val="-2"/>
                <w:lang w:val="ro-MD"/>
              </w:rPr>
              <w:t>autorităţilor</w:t>
            </w:r>
            <w:proofErr w:type="spellEnd"/>
            <w:r w:rsidRPr="00BB0A4F">
              <w:rPr>
                <w:spacing w:val="-2"/>
                <w:lang w:val="ro-MD"/>
              </w:rPr>
              <w:t xml:space="preserve"> publice locale</w:t>
            </w:r>
            <w:r w:rsidRPr="00BB0A4F">
              <w:rPr>
                <w:lang w:val="ro-MD"/>
              </w:rPr>
              <w:t>?</w:t>
            </w:r>
          </w:p>
        </w:tc>
      </w:tr>
    </w:tbl>
    <w:p w14:paraId="78D8931B" w14:textId="77777777" w:rsidR="00BB0A4F" w:rsidRPr="00BB0A4F" w:rsidRDefault="00BB0A4F" w:rsidP="00BB0A4F">
      <w:pPr>
        <w:shd w:val="clear" w:color="auto" w:fill="FFFFFF"/>
        <w:ind w:firstLine="540"/>
        <w:jc w:val="both"/>
        <w:rPr>
          <w:rFonts w:ascii="Georgia" w:hAnsi="Georgia"/>
          <w:lang w:val="ro-MD" w:eastAsia="ru-RU"/>
        </w:rPr>
      </w:pPr>
    </w:p>
    <w:p w14:paraId="27907928" w14:textId="77777777" w:rsidR="00BB0A4F" w:rsidRPr="00BB0A4F" w:rsidRDefault="00BB0A4F" w:rsidP="00BB0A4F">
      <w:pPr>
        <w:ind w:firstLine="567"/>
        <w:jc w:val="both"/>
        <w:rPr>
          <w:rStyle w:val="Robust"/>
          <w:lang w:val="ro-MD"/>
        </w:rPr>
      </w:pPr>
      <w:r w:rsidRPr="00BB0A4F">
        <w:rPr>
          <w:rStyle w:val="Robust"/>
          <w:lang w:val="ro-MD"/>
        </w:rPr>
        <w:t>Bibliografie:</w:t>
      </w:r>
    </w:p>
    <w:p w14:paraId="6C84C13B" w14:textId="77777777" w:rsidR="00BB0A4F" w:rsidRPr="00BB0A4F" w:rsidRDefault="00BB0A4F" w:rsidP="00BB0A4F">
      <w:pPr>
        <w:pStyle w:val="Listparagraf"/>
        <w:numPr>
          <w:ilvl w:val="0"/>
          <w:numId w:val="16"/>
        </w:numPr>
        <w:ind w:left="851" w:hanging="284"/>
        <w:jc w:val="both"/>
        <w:rPr>
          <w:b/>
          <w:lang w:val="ro-MD"/>
        </w:rPr>
      </w:pPr>
      <w:r w:rsidRPr="00BB0A4F">
        <w:rPr>
          <w:lang w:val="ro-MD"/>
        </w:rPr>
        <w:t>Anexa nr.1 la circulara MF nr.06/2-07 din 4 noiembrie 2019. Particularitățile privind elaborarea de către autoritățile administrației publice locale a proiectelor bugetelor locale pentru anul 2020 și a estimărilor pe anii 2021-2022.</w:t>
      </w:r>
    </w:p>
    <w:p w14:paraId="3BF5DC23" w14:textId="77777777" w:rsidR="00BB0A4F" w:rsidRPr="00BB0A4F" w:rsidRDefault="00BB0A4F" w:rsidP="00BB0A4F">
      <w:pPr>
        <w:pStyle w:val="Listparagraf"/>
        <w:numPr>
          <w:ilvl w:val="0"/>
          <w:numId w:val="16"/>
        </w:numPr>
        <w:ind w:left="851" w:hanging="284"/>
        <w:jc w:val="both"/>
        <w:rPr>
          <w:lang w:val="ro-MD"/>
        </w:rPr>
      </w:pPr>
      <w:r w:rsidRPr="00BB0A4F">
        <w:rPr>
          <w:lang w:val="ro-MD"/>
        </w:rPr>
        <w:t xml:space="preserve">Manole T. </w:t>
      </w:r>
      <w:proofErr w:type="spellStart"/>
      <w:r w:rsidRPr="00BB0A4F">
        <w:rPr>
          <w:lang w:val="ro-MD"/>
        </w:rPr>
        <w:t>Finanţe</w:t>
      </w:r>
      <w:proofErr w:type="spellEnd"/>
      <w:r w:rsidRPr="00BB0A4F">
        <w:rPr>
          <w:lang w:val="ro-MD"/>
        </w:rPr>
        <w:t xml:space="preserve"> publice locale: rolul lor în consolidarea autonomiei financiare la nivelul </w:t>
      </w:r>
      <w:proofErr w:type="spellStart"/>
      <w:r w:rsidRPr="00BB0A4F">
        <w:rPr>
          <w:lang w:val="ro-MD"/>
        </w:rPr>
        <w:t>unităţilor</w:t>
      </w:r>
      <w:proofErr w:type="spellEnd"/>
      <w:r w:rsidRPr="00BB0A4F">
        <w:rPr>
          <w:lang w:val="ro-MD"/>
        </w:rPr>
        <w:t xml:space="preserve"> administrativ-teritoriale. </w:t>
      </w:r>
      <w:proofErr w:type="spellStart"/>
      <w:r w:rsidRPr="00BB0A4F">
        <w:rPr>
          <w:lang w:val="ro-MD"/>
        </w:rPr>
        <w:t>Chişinău</w:t>
      </w:r>
      <w:proofErr w:type="spellEnd"/>
      <w:r w:rsidRPr="00BB0A4F">
        <w:rPr>
          <w:lang w:val="ro-MD"/>
        </w:rPr>
        <w:t>: Editura Epigraf, 2003. 240 p.</w:t>
      </w:r>
    </w:p>
    <w:p w14:paraId="620AED2D" w14:textId="77777777" w:rsidR="00BB0A4F" w:rsidRPr="00BB0A4F" w:rsidRDefault="00BB0A4F" w:rsidP="00BB0A4F">
      <w:pPr>
        <w:pStyle w:val="Listparagraf"/>
        <w:numPr>
          <w:ilvl w:val="0"/>
          <w:numId w:val="16"/>
        </w:numPr>
        <w:ind w:left="851" w:hanging="284"/>
        <w:jc w:val="both"/>
        <w:rPr>
          <w:lang w:val="ro-MD"/>
        </w:rPr>
      </w:pPr>
      <w:r w:rsidRPr="00BB0A4F">
        <w:rPr>
          <w:lang w:val="ro-MD"/>
        </w:rPr>
        <w:t xml:space="preserve">Manole T. </w:t>
      </w:r>
      <w:proofErr w:type="spellStart"/>
      <w:r w:rsidRPr="00BB0A4F">
        <w:rPr>
          <w:lang w:val="ro-MD"/>
        </w:rPr>
        <w:t>Finanţe</w:t>
      </w:r>
      <w:proofErr w:type="spellEnd"/>
      <w:r w:rsidRPr="00BB0A4F">
        <w:rPr>
          <w:lang w:val="ro-MD"/>
        </w:rPr>
        <w:t xml:space="preserve"> publice. Teorie </w:t>
      </w:r>
      <w:proofErr w:type="spellStart"/>
      <w:r w:rsidRPr="00BB0A4F">
        <w:rPr>
          <w:lang w:val="ro-MD"/>
        </w:rPr>
        <w:t>şi</w:t>
      </w:r>
      <w:proofErr w:type="spellEnd"/>
      <w:r w:rsidRPr="00BB0A4F">
        <w:rPr>
          <w:lang w:val="ro-MD"/>
        </w:rPr>
        <w:t xml:space="preserve"> </w:t>
      </w:r>
      <w:proofErr w:type="spellStart"/>
      <w:r w:rsidRPr="00BB0A4F">
        <w:rPr>
          <w:lang w:val="ro-MD"/>
        </w:rPr>
        <w:t>aplicaţii</w:t>
      </w:r>
      <w:proofErr w:type="spellEnd"/>
      <w:r w:rsidRPr="00BB0A4F">
        <w:rPr>
          <w:lang w:val="ro-MD"/>
        </w:rPr>
        <w:t xml:space="preserve">. </w:t>
      </w:r>
      <w:proofErr w:type="spellStart"/>
      <w:r w:rsidRPr="00BB0A4F">
        <w:rPr>
          <w:lang w:val="ro-MD"/>
        </w:rPr>
        <w:t>Chişinău</w:t>
      </w:r>
      <w:proofErr w:type="spellEnd"/>
      <w:r w:rsidRPr="00BB0A4F">
        <w:rPr>
          <w:lang w:val="ro-MD"/>
        </w:rPr>
        <w:t>: Editura Cartier, 2000. p. 124-125</w:t>
      </w:r>
    </w:p>
    <w:p w14:paraId="5839B59B" w14:textId="77777777" w:rsidR="00BB0A4F" w:rsidRPr="00BB0A4F" w:rsidRDefault="00BB0A4F" w:rsidP="00BB0A4F">
      <w:pPr>
        <w:pStyle w:val="Listparagraf"/>
        <w:numPr>
          <w:ilvl w:val="0"/>
          <w:numId w:val="16"/>
        </w:numPr>
        <w:ind w:left="851" w:hanging="284"/>
        <w:jc w:val="both"/>
        <w:rPr>
          <w:lang w:val="ro-MD"/>
        </w:rPr>
      </w:pPr>
      <w:r w:rsidRPr="00BB0A4F">
        <w:rPr>
          <w:lang w:val="ro-MD"/>
        </w:rPr>
        <w:t xml:space="preserve">Manole T. </w:t>
      </w:r>
      <w:proofErr w:type="spellStart"/>
      <w:r w:rsidRPr="00BB0A4F">
        <w:rPr>
          <w:lang w:val="ro-MD"/>
        </w:rPr>
        <w:t>şi</w:t>
      </w:r>
      <w:proofErr w:type="spellEnd"/>
      <w:r w:rsidRPr="00BB0A4F">
        <w:rPr>
          <w:lang w:val="ro-MD"/>
        </w:rPr>
        <w:t xml:space="preserve"> </w:t>
      </w:r>
      <w:proofErr w:type="spellStart"/>
      <w:r w:rsidRPr="00BB0A4F">
        <w:rPr>
          <w:lang w:val="ro-MD"/>
        </w:rPr>
        <w:t>alţii</w:t>
      </w:r>
      <w:proofErr w:type="spellEnd"/>
      <w:r w:rsidRPr="00BB0A4F">
        <w:rPr>
          <w:lang w:val="ro-MD"/>
        </w:rPr>
        <w:t xml:space="preserve">. Descentralizarea fiscală. Provocări pentru Republica Moldova. </w:t>
      </w:r>
      <w:proofErr w:type="spellStart"/>
      <w:r w:rsidRPr="00BB0A4F">
        <w:rPr>
          <w:lang w:val="ro-MD"/>
        </w:rPr>
        <w:t>Chişinău</w:t>
      </w:r>
      <w:proofErr w:type="spellEnd"/>
      <w:r w:rsidRPr="00BB0A4F">
        <w:rPr>
          <w:lang w:val="ro-MD"/>
        </w:rPr>
        <w:t>: Epigraf, 2006. 320 p.</w:t>
      </w:r>
    </w:p>
    <w:p w14:paraId="38F8E87B" w14:textId="77777777" w:rsidR="00BB0A4F" w:rsidRPr="00BB0A4F" w:rsidRDefault="00BB0A4F" w:rsidP="00BB0A4F">
      <w:pPr>
        <w:pStyle w:val="Listparagraf"/>
        <w:numPr>
          <w:ilvl w:val="0"/>
          <w:numId w:val="16"/>
        </w:numPr>
        <w:ind w:left="851" w:hanging="284"/>
        <w:jc w:val="both"/>
        <w:rPr>
          <w:lang w:val="ro-MD"/>
        </w:rPr>
      </w:pPr>
      <w:r w:rsidRPr="00BB0A4F">
        <w:rPr>
          <w:rStyle w:val="Robust"/>
          <w:b w:val="0"/>
          <w:lang w:val="ro-MD"/>
        </w:rPr>
        <w:t>Legea</w:t>
      </w:r>
      <w:r w:rsidRPr="00BB0A4F">
        <w:rPr>
          <w:lang w:val="ro-MD"/>
        </w:rPr>
        <w:t xml:space="preserve"> nr.435 din 28.12.2006 </w:t>
      </w:r>
      <w:r w:rsidRPr="00BB0A4F">
        <w:rPr>
          <w:bCs/>
          <w:lang w:val="ro-MD"/>
        </w:rPr>
        <w:t xml:space="preserve">privind descentralizarea administrativă. </w:t>
      </w:r>
      <w:r w:rsidRPr="00BB0A4F">
        <w:rPr>
          <w:lang w:val="ro-MD"/>
        </w:rPr>
        <w:t>În Monitorul Oficial Nr.29-31 din 02.03.2007.</w:t>
      </w:r>
    </w:p>
    <w:p w14:paraId="3FFB831C" w14:textId="77777777" w:rsidR="00BB0A4F" w:rsidRPr="00BB0A4F" w:rsidRDefault="00BB0A4F" w:rsidP="00BB0A4F">
      <w:pPr>
        <w:pStyle w:val="Listparagraf"/>
        <w:numPr>
          <w:ilvl w:val="0"/>
          <w:numId w:val="16"/>
        </w:numPr>
        <w:ind w:left="851" w:hanging="284"/>
        <w:rPr>
          <w:lang w:val="ro-MD"/>
        </w:rPr>
      </w:pPr>
      <w:r w:rsidRPr="00BB0A4F">
        <w:rPr>
          <w:rStyle w:val="Robust"/>
          <w:b w:val="0"/>
          <w:lang w:val="ro-MD"/>
        </w:rPr>
        <w:t>Legea</w:t>
      </w:r>
      <w:r w:rsidRPr="00BB0A4F">
        <w:rPr>
          <w:lang w:val="ro-MD"/>
        </w:rPr>
        <w:t xml:space="preserve"> nr.436 din 28.12.2006 </w:t>
      </w:r>
      <w:r w:rsidRPr="00BB0A4F">
        <w:rPr>
          <w:rStyle w:val="docheader"/>
          <w:bCs/>
          <w:lang w:val="ro-MD"/>
        </w:rPr>
        <w:t xml:space="preserve">privind </w:t>
      </w:r>
      <w:proofErr w:type="spellStart"/>
      <w:r w:rsidRPr="00BB0A4F">
        <w:rPr>
          <w:rStyle w:val="docheader"/>
          <w:bCs/>
          <w:lang w:val="ro-MD"/>
        </w:rPr>
        <w:t>administraţia</w:t>
      </w:r>
      <w:proofErr w:type="spellEnd"/>
      <w:r w:rsidRPr="00BB0A4F">
        <w:rPr>
          <w:rStyle w:val="docheader"/>
          <w:bCs/>
          <w:lang w:val="ro-MD"/>
        </w:rPr>
        <w:t xml:space="preserve"> publică locală. </w:t>
      </w:r>
      <w:r w:rsidRPr="00BB0A4F">
        <w:rPr>
          <w:lang w:val="ro-MD"/>
        </w:rPr>
        <w:t>În Monitorul Oficial Nr.32-35 din 09.03.2007.</w:t>
      </w:r>
    </w:p>
    <w:p w14:paraId="2EE1AD81" w14:textId="77777777" w:rsidR="00BB0A4F" w:rsidRPr="00BB0A4F" w:rsidRDefault="00BB0A4F" w:rsidP="00BB0A4F">
      <w:pPr>
        <w:pStyle w:val="Listparagraf"/>
        <w:numPr>
          <w:ilvl w:val="0"/>
          <w:numId w:val="16"/>
        </w:numPr>
        <w:ind w:left="851" w:hanging="284"/>
        <w:rPr>
          <w:lang w:val="ro-MD" w:eastAsia="ru-RU"/>
        </w:rPr>
      </w:pPr>
      <w:r w:rsidRPr="00BB0A4F">
        <w:rPr>
          <w:bCs/>
          <w:lang w:val="ro-MD"/>
        </w:rPr>
        <w:t>Legea</w:t>
      </w:r>
      <w:r w:rsidRPr="00BB0A4F">
        <w:rPr>
          <w:lang w:val="ro-MD"/>
        </w:rPr>
        <w:t xml:space="preserve"> nr.181 din 25.07.2014 </w:t>
      </w:r>
      <w:proofErr w:type="spellStart"/>
      <w:r w:rsidRPr="00BB0A4F">
        <w:rPr>
          <w:bCs/>
          <w:lang w:val="ro-MD"/>
        </w:rPr>
        <w:t>finanţelor</w:t>
      </w:r>
      <w:proofErr w:type="spellEnd"/>
      <w:r w:rsidRPr="00BB0A4F">
        <w:rPr>
          <w:bCs/>
          <w:lang w:val="ro-MD"/>
        </w:rPr>
        <w:t xml:space="preserve"> publice </w:t>
      </w:r>
      <w:proofErr w:type="spellStart"/>
      <w:r w:rsidRPr="00BB0A4F">
        <w:rPr>
          <w:bCs/>
          <w:lang w:val="ro-MD"/>
        </w:rPr>
        <w:t>şi</w:t>
      </w:r>
      <w:proofErr w:type="spellEnd"/>
      <w:r w:rsidRPr="00BB0A4F">
        <w:rPr>
          <w:bCs/>
          <w:lang w:val="ro-MD"/>
        </w:rPr>
        <w:t xml:space="preserve"> </w:t>
      </w:r>
      <w:proofErr w:type="spellStart"/>
      <w:r w:rsidRPr="00BB0A4F">
        <w:rPr>
          <w:bCs/>
          <w:lang w:val="ro-MD"/>
        </w:rPr>
        <w:t>responsabilităţii</w:t>
      </w:r>
      <w:proofErr w:type="spellEnd"/>
      <w:r w:rsidRPr="00BB0A4F">
        <w:rPr>
          <w:bCs/>
          <w:lang w:val="ro-MD"/>
        </w:rPr>
        <w:t xml:space="preserve"> bugetar-fiscale. </w:t>
      </w:r>
      <w:r w:rsidRPr="00BB0A4F">
        <w:rPr>
          <w:lang w:val="ro-MD" w:eastAsia="ru-RU"/>
        </w:rPr>
        <w:t>În Monitorul Oficial Nr.223-230 din 08-08-2014.</w:t>
      </w:r>
    </w:p>
    <w:p w14:paraId="22C9E9A8" w14:textId="77777777" w:rsidR="00BB0A4F" w:rsidRPr="00BB0A4F" w:rsidRDefault="00BB0A4F" w:rsidP="00BB0A4F">
      <w:pPr>
        <w:pStyle w:val="Listparagraf"/>
        <w:numPr>
          <w:ilvl w:val="0"/>
          <w:numId w:val="16"/>
        </w:numPr>
        <w:ind w:left="851" w:hanging="284"/>
        <w:jc w:val="both"/>
        <w:rPr>
          <w:lang w:val="ro-MD"/>
        </w:rPr>
      </w:pPr>
      <w:r w:rsidRPr="00BB0A4F">
        <w:rPr>
          <w:rStyle w:val="Robust"/>
          <w:b w:val="0"/>
          <w:lang w:val="ro-MD"/>
        </w:rPr>
        <w:t>Legea</w:t>
      </w:r>
      <w:r w:rsidRPr="00BB0A4F">
        <w:rPr>
          <w:lang w:val="ro-MD"/>
        </w:rPr>
        <w:t xml:space="preserve"> nr.397 din 16.10.2003 </w:t>
      </w:r>
      <w:r w:rsidRPr="00BB0A4F">
        <w:rPr>
          <w:rStyle w:val="docheader"/>
          <w:bCs/>
          <w:lang w:val="ro-MD"/>
        </w:rPr>
        <w:t xml:space="preserve">privind </w:t>
      </w:r>
      <w:proofErr w:type="spellStart"/>
      <w:r w:rsidRPr="00BB0A4F">
        <w:rPr>
          <w:rStyle w:val="docheader"/>
          <w:bCs/>
          <w:lang w:val="ro-MD"/>
        </w:rPr>
        <w:t>finanţele</w:t>
      </w:r>
      <w:proofErr w:type="spellEnd"/>
      <w:r w:rsidRPr="00BB0A4F">
        <w:rPr>
          <w:rStyle w:val="docheader"/>
          <w:bCs/>
          <w:lang w:val="ro-MD"/>
        </w:rPr>
        <w:t xml:space="preserve"> publice locale. Î</w:t>
      </w:r>
      <w:r w:rsidRPr="00BB0A4F">
        <w:rPr>
          <w:lang w:val="ro-MD"/>
        </w:rPr>
        <w:t>n Monitorul Oficial Nr.384-395 din 12.10.2018. </w:t>
      </w:r>
    </w:p>
    <w:p w14:paraId="3715A9EC" w14:textId="77777777" w:rsidR="00BB0A4F" w:rsidRPr="00BB0A4F" w:rsidRDefault="00BB0A4F" w:rsidP="00BB0A4F">
      <w:pPr>
        <w:pStyle w:val="Listparagraf"/>
        <w:numPr>
          <w:ilvl w:val="0"/>
          <w:numId w:val="16"/>
        </w:numPr>
        <w:ind w:left="851" w:hanging="284"/>
        <w:jc w:val="both"/>
        <w:rPr>
          <w:spacing w:val="-2"/>
          <w:sz w:val="28"/>
          <w:szCs w:val="28"/>
          <w:lang w:val="ro-MD"/>
        </w:rPr>
      </w:pPr>
      <w:proofErr w:type="spellStart"/>
      <w:r w:rsidRPr="00BB0A4F">
        <w:rPr>
          <w:lang w:val="ro-MD"/>
        </w:rPr>
        <w:t>Văcărel</w:t>
      </w:r>
      <w:proofErr w:type="spellEnd"/>
      <w:r w:rsidRPr="00BB0A4F">
        <w:rPr>
          <w:lang w:val="ro-MD"/>
        </w:rPr>
        <w:t xml:space="preserve"> Iu. </w:t>
      </w:r>
      <w:proofErr w:type="spellStart"/>
      <w:r w:rsidRPr="00BB0A4F">
        <w:rPr>
          <w:lang w:val="ro-MD"/>
        </w:rPr>
        <w:t>şi</w:t>
      </w:r>
      <w:proofErr w:type="spellEnd"/>
      <w:r w:rsidRPr="00BB0A4F">
        <w:rPr>
          <w:lang w:val="ro-MD"/>
        </w:rPr>
        <w:t xml:space="preserve"> </w:t>
      </w:r>
      <w:proofErr w:type="spellStart"/>
      <w:r w:rsidRPr="00BB0A4F">
        <w:rPr>
          <w:lang w:val="ro-MD"/>
        </w:rPr>
        <w:t>alţii</w:t>
      </w:r>
      <w:proofErr w:type="spellEnd"/>
      <w:r w:rsidRPr="00BB0A4F">
        <w:rPr>
          <w:lang w:val="ro-MD"/>
        </w:rPr>
        <w:t xml:space="preserve">. </w:t>
      </w:r>
      <w:proofErr w:type="spellStart"/>
      <w:r w:rsidRPr="00BB0A4F">
        <w:rPr>
          <w:lang w:val="ro-MD"/>
        </w:rPr>
        <w:t>Finanţe</w:t>
      </w:r>
      <w:proofErr w:type="spellEnd"/>
      <w:r w:rsidRPr="00BB0A4F">
        <w:rPr>
          <w:lang w:val="ro-MD"/>
        </w:rPr>
        <w:t xml:space="preserve"> publice. Ediția III-a. </w:t>
      </w:r>
      <w:proofErr w:type="spellStart"/>
      <w:r w:rsidRPr="00BB0A4F">
        <w:rPr>
          <w:lang w:val="ro-MD"/>
        </w:rPr>
        <w:t>Bucureşti</w:t>
      </w:r>
      <w:proofErr w:type="spellEnd"/>
      <w:r w:rsidRPr="00BB0A4F">
        <w:rPr>
          <w:lang w:val="ro-MD"/>
        </w:rPr>
        <w:t xml:space="preserve">: Editura Didactică </w:t>
      </w:r>
      <w:proofErr w:type="spellStart"/>
      <w:r w:rsidRPr="00BB0A4F">
        <w:rPr>
          <w:lang w:val="ro-MD"/>
        </w:rPr>
        <w:t>şi</w:t>
      </w:r>
      <w:proofErr w:type="spellEnd"/>
      <w:r w:rsidRPr="00BB0A4F">
        <w:rPr>
          <w:lang w:val="ro-MD"/>
        </w:rPr>
        <w:t xml:space="preserve"> Pedagogică R. A., 2002. 741 p.</w:t>
      </w:r>
    </w:p>
    <w:p w14:paraId="55249F0C" w14:textId="77777777" w:rsidR="00BB0A4F" w:rsidRPr="00BB0A4F" w:rsidRDefault="00BB0A4F" w:rsidP="00BB0A4F">
      <w:pPr>
        <w:ind w:firstLine="567"/>
        <w:jc w:val="both"/>
        <w:rPr>
          <w:rStyle w:val="Robust"/>
          <w:b w:val="0"/>
          <w:sz w:val="22"/>
          <w:szCs w:val="22"/>
          <w:lang w:val="ro-MD"/>
        </w:rPr>
      </w:pPr>
    </w:p>
    <w:p w14:paraId="4C13624F" w14:textId="1A8FB878" w:rsidR="009D249F" w:rsidRDefault="009D249F">
      <w:pPr>
        <w:rPr>
          <w:lang w:val="ro-MD"/>
        </w:rPr>
      </w:pPr>
    </w:p>
    <w:p w14:paraId="0FAFB69F" w14:textId="77777777" w:rsidR="000C0603" w:rsidRDefault="000C0603" w:rsidP="000C0603">
      <w:pPr>
        <w:pStyle w:val="Titlu2"/>
        <w:numPr>
          <w:ilvl w:val="0"/>
          <w:numId w:val="21"/>
        </w:numPr>
        <w:tabs>
          <w:tab w:val="num" w:pos="360"/>
          <w:tab w:val="left" w:pos="1502"/>
        </w:tabs>
        <w:spacing w:line="237" w:lineRule="auto"/>
        <w:ind w:left="1939" w:right="498" w:hanging="1453"/>
        <w:jc w:val="left"/>
        <w:rPr>
          <w:sz w:val="42"/>
        </w:rPr>
      </w:pPr>
      <w:r>
        <w:t>Îndrumar</w:t>
      </w:r>
      <w:r>
        <w:rPr>
          <w:spacing w:val="-9"/>
        </w:rPr>
        <w:t xml:space="preserve"> </w:t>
      </w:r>
      <w:r>
        <w:t>privind</w:t>
      </w:r>
      <w:r>
        <w:rPr>
          <w:spacing w:val="-9"/>
        </w:rPr>
        <w:t xml:space="preserve"> </w:t>
      </w:r>
      <w:r>
        <w:t>organizarea</w:t>
      </w:r>
      <w:r>
        <w:rPr>
          <w:spacing w:val="-4"/>
        </w:rPr>
        <w:t xml:space="preserve"> </w:t>
      </w:r>
      <w:r>
        <w:t>procesului</w:t>
      </w:r>
      <w:r>
        <w:rPr>
          <w:spacing w:val="-11"/>
        </w:rPr>
        <w:t xml:space="preserve"> </w:t>
      </w:r>
      <w:r>
        <w:t>de planificare bugetară în cadrul APL</w:t>
      </w:r>
    </w:p>
    <w:p w14:paraId="62FDA53C" w14:textId="77777777" w:rsidR="000C0603" w:rsidRDefault="000C0603" w:rsidP="000C0603">
      <w:pPr>
        <w:pStyle w:val="Corptext"/>
        <w:spacing w:before="9"/>
        <w:rPr>
          <w:b/>
          <w:sz w:val="41"/>
        </w:rPr>
      </w:pPr>
    </w:p>
    <w:p w14:paraId="37B8E6D5" w14:textId="77777777" w:rsidR="000C0603" w:rsidRDefault="000C0603" w:rsidP="000C0603">
      <w:pPr>
        <w:pStyle w:val="Titlu4"/>
        <w:numPr>
          <w:ilvl w:val="1"/>
          <w:numId w:val="19"/>
        </w:numPr>
        <w:tabs>
          <w:tab w:val="left" w:pos="1310"/>
        </w:tabs>
        <w:ind w:left="1440" w:hanging="360"/>
        <w:jc w:val="left"/>
      </w:pPr>
      <w:r>
        <w:t>Prevederi</w:t>
      </w:r>
      <w:r>
        <w:rPr>
          <w:spacing w:val="-6"/>
        </w:rPr>
        <w:t xml:space="preserve"> </w:t>
      </w:r>
      <w:r>
        <w:rPr>
          <w:spacing w:val="-2"/>
        </w:rPr>
        <w:t>generale</w:t>
      </w:r>
    </w:p>
    <w:p w14:paraId="4B7C52C5" w14:textId="77777777" w:rsidR="000C0603" w:rsidRDefault="000C0603" w:rsidP="000C0603">
      <w:pPr>
        <w:pStyle w:val="Corptext"/>
        <w:spacing w:before="5"/>
        <w:rPr>
          <w:b/>
          <w:sz w:val="25"/>
        </w:rPr>
      </w:pPr>
    </w:p>
    <w:p w14:paraId="7B801DCA" w14:textId="77777777" w:rsidR="000C0603" w:rsidRDefault="000C0603" w:rsidP="000C0603">
      <w:pPr>
        <w:pStyle w:val="Listparagraf"/>
        <w:widowControl w:val="0"/>
        <w:numPr>
          <w:ilvl w:val="0"/>
          <w:numId w:val="20"/>
        </w:numPr>
        <w:tabs>
          <w:tab w:val="left" w:pos="1622"/>
        </w:tabs>
        <w:autoSpaceDE w:val="0"/>
        <w:autoSpaceDN w:val="0"/>
        <w:spacing w:line="242" w:lineRule="auto"/>
        <w:ind w:right="210" w:firstLine="628"/>
        <w:contextualSpacing w:val="0"/>
        <w:jc w:val="both"/>
      </w:pPr>
      <w:r>
        <w:t>Prezentul Îndrumar are drept scop organizarea internă a procesului bugetar în cadrul</w:t>
      </w:r>
      <w:r>
        <w:rPr>
          <w:spacing w:val="40"/>
        </w:rPr>
        <w:t xml:space="preserve"> </w:t>
      </w:r>
      <w:r>
        <w:t>autorităţii</w:t>
      </w:r>
      <w:r>
        <w:rPr>
          <w:spacing w:val="40"/>
        </w:rPr>
        <w:t xml:space="preserve"> </w:t>
      </w:r>
      <w:r>
        <w:t>publice locale şi</w:t>
      </w:r>
      <w:r>
        <w:rPr>
          <w:spacing w:val="40"/>
        </w:rPr>
        <w:t xml:space="preserve"> </w:t>
      </w:r>
      <w:r>
        <w:t>formalizarea procedurilor pentru fundamentarea bugetului pe programe.</w:t>
      </w:r>
    </w:p>
    <w:p w14:paraId="7D03C07F" w14:textId="77777777" w:rsidR="000C0603" w:rsidRDefault="000C0603" w:rsidP="000C0603">
      <w:pPr>
        <w:pStyle w:val="Listparagraf"/>
        <w:widowControl w:val="0"/>
        <w:numPr>
          <w:ilvl w:val="0"/>
          <w:numId w:val="20"/>
        </w:numPr>
        <w:tabs>
          <w:tab w:val="left" w:pos="1747"/>
        </w:tabs>
        <w:autoSpaceDE w:val="0"/>
        <w:autoSpaceDN w:val="0"/>
        <w:spacing w:before="4" w:line="242" w:lineRule="auto"/>
        <w:ind w:right="209" w:firstLine="628"/>
        <w:contextualSpacing w:val="0"/>
        <w:jc w:val="both"/>
      </w:pPr>
      <w:r>
        <w:t>Prevederile Îndrumarului se aplică direcțiilor/secțiilor, serviciilor din subordinea autorităților executive și autorităților reprezentative și deliberative locale,</w:t>
      </w:r>
      <w:r>
        <w:rPr>
          <w:spacing w:val="40"/>
        </w:rPr>
        <w:t xml:space="preserve"> </w:t>
      </w:r>
      <w:r>
        <w:t>precum şi instituţiilor bugetare, finanțate de la bugetul local.</w:t>
      </w:r>
    </w:p>
    <w:p w14:paraId="13FCBA8E" w14:textId="77777777" w:rsidR="000C0603" w:rsidRDefault="000C0603" w:rsidP="000C0603">
      <w:pPr>
        <w:pStyle w:val="Listparagraf"/>
        <w:widowControl w:val="0"/>
        <w:numPr>
          <w:ilvl w:val="0"/>
          <w:numId w:val="20"/>
        </w:numPr>
        <w:tabs>
          <w:tab w:val="left" w:pos="1581"/>
        </w:tabs>
        <w:autoSpaceDE w:val="0"/>
        <w:autoSpaceDN w:val="0"/>
        <w:spacing w:before="5" w:line="242" w:lineRule="auto"/>
        <w:ind w:right="211" w:firstLine="566"/>
        <w:contextualSpacing w:val="0"/>
        <w:jc w:val="both"/>
      </w:pPr>
      <w:r>
        <w:t>Acest document reglementează şi delimitează rolurile şi responsabilităţile în procesul de elaborare, aprobare, monitorizare şi raportare a bugetului local, inclusiv pe programe și performanță.</w:t>
      </w:r>
    </w:p>
    <w:p w14:paraId="618D9B25" w14:textId="77777777" w:rsidR="000C0603" w:rsidRDefault="000C0603" w:rsidP="000C0603">
      <w:pPr>
        <w:pStyle w:val="Listparagraf"/>
        <w:widowControl w:val="0"/>
        <w:numPr>
          <w:ilvl w:val="0"/>
          <w:numId w:val="20"/>
        </w:numPr>
        <w:tabs>
          <w:tab w:val="left" w:pos="1692"/>
        </w:tabs>
        <w:autoSpaceDE w:val="0"/>
        <w:autoSpaceDN w:val="0"/>
        <w:spacing w:before="3" w:line="242" w:lineRule="auto"/>
        <w:ind w:right="195" w:firstLine="628"/>
        <w:contextualSpacing w:val="0"/>
        <w:jc w:val="both"/>
      </w:pPr>
      <w:r>
        <w:t>Responsabilitatea pentru coordonarea şi organizarea activităţilor aferente procesului</w:t>
      </w:r>
      <w:r>
        <w:rPr>
          <w:spacing w:val="40"/>
        </w:rPr>
        <w:t xml:space="preserve"> </w:t>
      </w:r>
      <w:r>
        <w:t>de</w:t>
      </w:r>
      <w:r>
        <w:rPr>
          <w:spacing w:val="40"/>
        </w:rPr>
        <w:t xml:space="preserve"> </w:t>
      </w:r>
      <w:r>
        <w:t>elaborare,</w:t>
      </w:r>
      <w:r>
        <w:rPr>
          <w:spacing w:val="40"/>
        </w:rPr>
        <w:t xml:space="preserve"> </w:t>
      </w:r>
      <w:r>
        <w:t>executare,</w:t>
      </w:r>
      <w:r>
        <w:rPr>
          <w:spacing w:val="40"/>
        </w:rPr>
        <w:t xml:space="preserve"> </w:t>
      </w:r>
      <w:r>
        <w:t>monitorizare</w:t>
      </w:r>
      <w:r>
        <w:rPr>
          <w:spacing w:val="40"/>
        </w:rPr>
        <w:t xml:space="preserve"> </w:t>
      </w:r>
      <w:r>
        <w:t>și</w:t>
      </w:r>
      <w:r>
        <w:rPr>
          <w:spacing w:val="40"/>
        </w:rPr>
        <w:t xml:space="preserve"> </w:t>
      </w:r>
      <w:r>
        <w:t>raportare</w:t>
      </w:r>
      <w:r>
        <w:rPr>
          <w:spacing w:val="40"/>
        </w:rPr>
        <w:t xml:space="preserve"> </w:t>
      </w:r>
      <w:r>
        <w:t>a</w:t>
      </w:r>
      <w:r>
        <w:rPr>
          <w:spacing w:val="40"/>
        </w:rPr>
        <w:t xml:space="preserve"> </w:t>
      </w:r>
      <w:r>
        <w:t>bugetului</w:t>
      </w:r>
      <w:r>
        <w:rPr>
          <w:spacing w:val="40"/>
        </w:rPr>
        <w:t xml:space="preserve"> </w:t>
      </w:r>
      <w:r>
        <w:t>local,</w:t>
      </w:r>
      <w:r>
        <w:rPr>
          <w:spacing w:val="40"/>
        </w:rPr>
        <w:t xml:space="preserve"> </w:t>
      </w:r>
      <w:r>
        <w:t xml:space="preserve">inclusiv pe </w:t>
      </w:r>
      <w:r>
        <w:lastRenderedPageBreak/>
        <w:t xml:space="preserve">programe și performanță, revine autorităților executive locale de comun cu Direcția </w:t>
      </w:r>
      <w:r>
        <w:rPr>
          <w:spacing w:val="-2"/>
        </w:rPr>
        <w:t>finanțe</w:t>
      </w:r>
      <w:r>
        <w:rPr>
          <w:color w:val="FF0000"/>
          <w:spacing w:val="-2"/>
          <w:vertAlign w:val="superscript"/>
        </w:rPr>
        <w:t>13</w:t>
      </w:r>
      <w:r>
        <w:rPr>
          <w:spacing w:val="-2"/>
        </w:rPr>
        <w:t>.</w:t>
      </w:r>
    </w:p>
    <w:p w14:paraId="1085D82D" w14:textId="77777777" w:rsidR="000C0603" w:rsidRDefault="000C0603" w:rsidP="000C0603">
      <w:pPr>
        <w:pStyle w:val="Listparagraf"/>
        <w:widowControl w:val="0"/>
        <w:numPr>
          <w:ilvl w:val="0"/>
          <w:numId w:val="20"/>
        </w:numPr>
        <w:tabs>
          <w:tab w:val="left" w:pos="1644"/>
        </w:tabs>
        <w:autoSpaceDE w:val="0"/>
        <w:autoSpaceDN w:val="0"/>
        <w:spacing w:before="4" w:line="244" w:lineRule="auto"/>
        <w:ind w:right="194" w:firstLine="628"/>
        <w:contextualSpacing w:val="0"/>
        <w:jc w:val="both"/>
      </w:pPr>
      <w:r>
        <w:t>În scopul facilitării coordonării și conlucrării între subdiviziunile din cadrul APL,</w:t>
      </w:r>
      <w:r>
        <w:rPr>
          <w:spacing w:val="40"/>
        </w:rPr>
        <w:t xml:space="preserve"> </w:t>
      </w:r>
      <w:r>
        <w:t>administrația</w:t>
      </w:r>
      <w:r>
        <w:rPr>
          <w:spacing w:val="40"/>
        </w:rPr>
        <w:t xml:space="preserve"> </w:t>
      </w:r>
      <w:r>
        <w:t>publică</w:t>
      </w:r>
      <w:r>
        <w:rPr>
          <w:spacing w:val="40"/>
        </w:rPr>
        <w:t xml:space="preserve"> </w:t>
      </w:r>
      <w:r>
        <w:t>locală</w:t>
      </w:r>
      <w:r>
        <w:rPr>
          <w:spacing w:val="40"/>
        </w:rPr>
        <w:t xml:space="preserve"> </w:t>
      </w:r>
      <w:r>
        <w:t>care</w:t>
      </w:r>
      <w:r>
        <w:rPr>
          <w:spacing w:val="40"/>
        </w:rPr>
        <w:t xml:space="preserve"> </w:t>
      </w:r>
      <w:r>
        <w:t>dispune</w:t>
      </w:r>
      <w:r>
        <w:rPr>
          <w:spacing w:val="40"/>
        </w:rPr>
        <w:t xml:space="preserve"> </w:t>
      </w:r>
      <w:r>
        <w:t>de</w:t>
      </w:r>
      <w:r>
        <w:rPr>
          <w:spacing w:val="40"/>
        </w:rPr>
        <w:t xml:space="preserve"> </w:t>
      </w:r>
      <w:r>
        <w:t>un</w:t>
      </w:r>
      <w:r>
        <w:rPr>
          <w:spacing w:val="40"/>
        </w:rPr>
        <w:t xml:space="preserve"> </w:t>
      </w:r>
      <w:r>
        <w:t>număr</w:t>
      </w:r>
      <w:r>
        <w:rPr>
          <w:spacing w:val="40"/>
        </w:rPr>
        <w:t xml:space="preserve"> </w:t>
      </w:r>
      <w:r>
        <w:t>mare</w:t>
      </w:r>
      <w:r>
        <w:rPr>
          <w:spacing w:val="40"/>
        </w:rPr>
        <w:t xml:space="preserve"> </w:t>
      </w:r>
      <w:r>
        <w:t>de</w:t>
      </w:r>
      <w:r>
        <w:rPr>
          <w:spacing w:val="40"/>
        </w:rPr>
        <w:t xml:space="preserve"> </w:t>
      </w:r>
      <w:r>
        <w:t>instituții</w:t>
      </w:r>
      <w:r>
        <w:rPr>
          <w:spacing w:val="40"/>
        </w:rPr>
        <w:t xml:space="preserve"> </w:t>
      </w:r>
      <w:r>
        <w:t>bugetare (din orașe, municipii etc.) poate decide asupra instituirii unui grup de lucru responsabil de elaborarea</w:t>
      </w:r>
      <w:r>
        <w:rPr>
          <w:spacing w:val="40"/>
        </w:rPr>
        <w:t xml:space="preserve"> </w:t>
      </w:r>
      <w:r>
        <w:t>proiectului</w:t>
      </w:r>
      <w:r>
        <w:rPr>
          <w:spacing w:val="40"/>
        </w:rPr>
        <w:t xml:space="preserve"> </w:t>
      </w:r>
      <w:r>
        <w:t>bugetului</w:t>
      </w:r>
      <w:r>
        <w:rPr>
          <w:spacing w:val="40"/>
        </w:rPr>
        <w:t xml:space="preserve"> </w:t>
      </w:r>
      <w:r>
        <w:t>local,</w:t>
      </w:r>
      <w:r>
        <w:rPr>
          <w:spacing w:val="40"/>
        </w:rPr>
        <w:t xml:space="preserve"> </w:t>
      </w:r>
      <w:r>
        <w:t>condus</w:t>
      </w:r>
      <w:r>
        <w:rPr>
          <w:spacing w:val="40"/>
        </w:rPr>
        <w:t xml:space="preserve"> </w:t>
      </w:r>
      <w:r>
        <w:t>de</w:t>
      </w:r>
      <w:r>
        <w:rPr>
          <w:spacing w:val="40"/>
        </w:rPr>
        <w:t xml:space="preserve"> </w:t>
      </w:r>
      <w:r>
        <w:t>Președintele</w:t>
      </w:r>
      <w:r>
        <w:rPr>
          <w:spacing w:val="40"/>
        </w:rPr>
        <w:t xml:space="preserve"> </w:t>
      </w:r>
      <w:r>
        <w:t>UAT/Guvernatorul/Primarul sau, după caz, de vicepreşedintele UAT/viceguvernatorul/viceprimarul responsabil de buget. În componenţa Grupului vor fi incluşi şefii direcțiilor/secțiilor, serviciilor din subordinea autorităților executive și autorităților reprezentative și deliberative.</w:t>
      </w:r>
    </w:p>
    <w:p w14:paraId="79C2E1E1" w14:textId="77777777" w:rsidR="000C0603" w:rsidRDefault="000C0603" w:rsidP="000C0603">
      <w:pPr>
        <w:pStyle w:val="Corptext"/>
        <w:spacing w:before="4"/>
        <w:rPr>
          <w:sz w:val="23"/>
        </w:rPr>
      </w:pPr>
    </w:p>
    <w:p w14:paraId="44606308" w14:textId="77777777" w:rsidR="000C0603" w:rsidRDefault="000C0603" w:rsidP="000C0603">
      <w:pPr>
        <w:pStyle w:val="Titlu4"/>
        <w:numPr>
          <w:ilvl w:val="1"/>
          <w:numId w:val="19"/>
        </w:numPr>
        <w:tabs>
          <w:tab w:val="left" w:pos="1027"/>
        </w:tabs>
        <w:ind w:left="1026" w:hanging="541"/>
        <w:jc w:val="left"/>
      </w:pPr>
      <w:r>
        <w:t>Activitățile</w:t>
      </w:r>
      <w:r>
        <w:rPr>
          <w:spacing w:val="-5"/>
        </w:rPr>
        <w:t xml:space="preserve"> </w:t>
      </w:r>
      <w:r>
        <w:t>de</w:t>
      </w:r>
      <w:r>
        <w:rPr>
          <w:spacing w:val="-2"/>
        </w:rPr>
        <w:t xml:space="preserve"> </w:t>
      </w:r>
      <w:r>
        <w:t>bază</w:t>
      </w:r>
      <w:r>
        <w:rPr>
          <w:spacing w:val="-1"/>
        </w:rPr>
        <w:t xml:space="preserve"> </w:t>
      </w:r>
      <w:r>
        <w:t>ale</w:t>
      </w:r>
      <w:r>
        <w:rPr>
          <w:spacing w:val="-2"/>
        </w:rPr>
        <w:t xml:space="preserve"> </w:t>
      </w:r>
      <w:r>
        <w:t>APL</w:t>
      </w:r>
      <w:r>
        <w:rPr>
          <w:spacing w:val="-1"/>
        </w:rPr>
        <w:t xml:space="preserve"> </w:t>
      </w:r>
      <w:r>
        <w:t>în</w:t>
      </w:r>
      <w:r>
        <w:rPr>
          <w:spacing w:val="-1"/>
        </w:rPr>
        <w:t xml:space="preserve"> </w:t>
      </w:r>
      <w:r>
        <w:t>procesul</w:t>
      </w:r>
      <w:r>
        <w:rPr>
          <w:spacing w:val="-1"/>
        </w:rPr>
        <w:t xml:space="preserve"> </w:t>
      </w:r>
      <w:r>
        <w:t>de</w:t>
      </w:r>
      <w:r>
        <w:rPr>
          <w:spacing w:val="-2"/>
        </w:rPr>
        <w:t xml:space="preserve"> </w:t>
      </w:r>
      <w:r>
        <w:t>planificare</w:t>
      </w:r>
      <w:r>
        <w:rPr>
          <w:spacing w:val="-2"/>
        </w:rPr>
        <w:t xml:space="preserve"> bugetară</w:t>
      </w:r>
    </w:p>
    <w:p w14:paraId="40C41222" w14:textId="77777777" w:rsidR="000C0603" w:rsidRDefault="000C0603" w:rsidP="000C0603">
      <w:pPr>
        <w:pStyle w:val="Corptext"/>
        <w:spacing w:before="4"/>
        <w:rPr>
          <w:b/>
        </w:rPr>
      </w:pPr>
    </w:p>
    <w:p w14:paraId="3CF86F3A" w14:textId="77777777" w:rsidR="000C0603" w:rsidRDefault="000C0603" w:rsidP="000C0603">
      <w:pPr>
        <w:pStyle w:val="Listparagraf"/>
        <w:widowControl w:val="0"/>
        <w:numPr>
          <w:ilvl w:val="0"/>
          <w:numId w:val="20"/>
        </w:numPr>
        <w:tabs>
          <w:tab w:val="left" w:pos="1574"/>
        </w:tabs>
        <w:autoSpaceDE w:val="0"/>
        <w:autoSpaceDN w:val="0"/>
        <w:spacing w:before="1" w:line="244" w:lineRule="auto"/>
        <w:ind w:right="197" w:firstLine="566"/>
        <w:contextualSpacing w:val="0"/>
        <w:jc w:val="both"/>
      </w:pPr>
      <w:r>
        <w:t>La</w:t>
      </w:r>
      <w:r>
        <w:rPr>
          <w:spacing w:val="40"/>
        </w:rPr>
        <w:t xml:space="preserve"> </w:t>
      </w:r>
      <w:r>
        <w:t>elaborarea</w:t>
      </w:r>
      <w:r>
        <w:rPr>
          <w:spacing w:val="40"/>
        </w:rPr>
        <w:t xml:space="preserve"> </w:t>
      </w:r>
      <w:r>
        <w:t>bugetului,</w:t>
      </w:r>
      <w:r>
        <w:rPr>
          <w:spacing w:val="40"/>
        </w:rPr>
        <w:t xml:space="preserve"> </w:t>
      </w:r>
      <w:r>
        <w:t>subdiviziunile</w:t>
      </w:r>
      <w:r>
        <w:rPr>
          <w:spacing w:val="40"/>
        </w:rPr>
        <w:t xml:space="preserve"> </w:t>
      </w:r>
      <w:r>
        <w:t>structurale</w:t>
      </w:r>
      <w:r>
        <w:rPr>
          <w:spacing w:val="40"/>
        </w:rPr>
        <w:t xml:space="preserve"> </w:t>
      </w:r>
      <w:r>
        <w:t>din</w:t>
      </w:r>
      <w:r>
        <w:rPr>
          <w:spacing w:val="40"/>
        </w:rPr>
        <w:t xml:space="preserve"> </w:t>
      </w:r>
      <w:r>
        <w:t>cadrul</w:t>
      </w:r>
      <w:r>
        <w:rPr>
          <w:spacing w:val="40"/>
        </w:rPr>
        <w:t xml:space="preserve"> </w:t>
      </w:r>
      <w:r>
        <w:t>APL</w:t>
      </w:r>
      <w:r>
        <w:rPr>
          <w:spacing w:val="40"/>
        </w:rPr>
        <w:t xml:space="preserve"> </w:t>
      </w:r>
      <w:r>
        <w:t>se</w:t>
      </w:r>
      <w:r>
        <w:rPr>
          <w:spacing w:val="40"/>
        </w:rPr>
        <w:t xml:space="preserve"> </w:t>
      </w:r>
      <w:r>
        <w:t>conduc de metodologia privind elaborarea, monitorizarea și raportarea bugetelor pe programe, cuprinsă</w:t>
      </w:r>
      <w:r>
        <w:rPr>
          <w:spacing w:val="29"/>
        </w:rPr>
        <w:t xml:space="preserve"> </w:t>
      </w:r>
      <w:r>
        <w:t>în</w:t>
      </w:r>
      <w:r>
        <w:rPr>
          <w:spacing w:val="29"/>
        </w:rPr>
        <w:t xml:space="preserve"> </w:t>
      </w:r>
      <w:r>
        <w:t>capitolul</w:t>
      </w:r>
      <w:r>
        <w:rPr>
          <w:spacing w:val="30"/>
        </w:rPr>
        <w:t xml:space="preserve"> </w:t>
      </w:r>
      <w:r>
        <w:t>XI,</w:t>
      </w:r>
      <w:r>
        <w:rPr>
          <w:spacing w:val="29"/>
        </w:rPr>
        <w:t xml:space="preserve"> </w:t>
      </w:r>
      <w:r>
        <w:t>Normelor metodologice</w:t>
      </w:r>
      <w:r>
        <w:rPr>
          <w:spacing w:val="29"/>
        </w:rPr>
        <w:t xml:space="preserve"> </w:t>
      </w:r>
      <w:r>
        <w:t>cu</w:t>
      </w:r>
      <w:r>
        <w:rPr>
          <w:spacing w:val="29"/>
        </w:rPr>
        <w:t xml:space="preserve"> </w:t>
      </w:r>
      <w:r>
        <w:t>privire la</w:t>
      </w:r>
      <w:r>
        <w:rPr>
          <w:spacing w:val="29"/>
        </w:rPr>
        <w:t xml:space="preserve"> </w:t>
      </w:r>
      <w:r>
        <w:t>elaborarea</w:t>
      </w:r>
      <w:r>
        <w:rPr>
          <w:spacing w:val="29"/>
        </w:rPr>
        <w:t xml:space="preserve"> </w:t>
      </w:r>
      <w:r>
        <w:t>bugetelor locale pe</w:t>
      </w:r>
      <w:r>
        <w:rPr>
          <w:spacing w:val="40"/>
        </w:rPr>
        <w:t xml:space="preserve"> </w:t>
      </w:r>
      <w:r>
        <w:t>anul</w:t>
      </w:r>
      <w:r>
        <w:rPr>
          <w:spacing w:val="40"/>
        </w:rPr>
        <w:t xml:space="preserve"> </w:t>
      </w:r>
      <w:r>
        <w:t>următor</w:t>
      </w:r>
      <w:r>
        <w:rPr>
          <w:spacing w:val="40"/>
        </w:rPr>
        <w:t xml:space="preserve"> </w:t>
      </w:r>
      <w:r>
        <w:t>şi</w:t>
      </w:r>
      <w:r>
        <w:rPr>
          <w:spacing w:val="40"/>
        </w:rPr>
        <w:t xml:space="preserve"> </w:t>
      </w:r>
      <w:r>
        <w:t>a</w:t>
      </w:r>
      <w:r>
        <w:rPr>
          <w:spacing w:val="40"/>
        </w:rPr>
        <w:t xml:space="preserve"> </w:t>
      </w:r>
      <w:r>
        <w:t>estimărilor</w:t>
      </w:r>
      <w:r>
        <w:rPr>
          <w:spacing w:val="40"/>
        </w:rPr>
        <w:t xml:space="preserve"> </w:t>
      </w:r>
      <w:r>
        <w:t>pe</w:t>
      </w:r>
      <w:r>
        <w:rPr>
          <w:spacing w:val="40"/>
        </w:rPr>
        <w:t xml:space="preserve"> </w:t>
      </w:r>
      <w:r>
        <w:t>termen</w:t>
      </w:r>
      <w:r>
        <w:rPr>
          <w:spacing w:val="40"/>
        </w:rPr>
        <w:t xml:space="preserve"> </w:t>
      </w:r>
      <w:r>
        <w:t>mediu</w:t>
      </w:r>
      <w:r>
        <w:rPr>
          <w:spacing w:val="40"/>
        </w:rPr>
        <w:t xml:space="preserve"> </w:t>
      </w:r>
      <w:r>
        <w:t>şi</w:t>
      </w:r>
      <w:r>
        <w:rPr>
          <w:spacing w:val="40"/>
        </w:rPr>
        <w:t xml:space="preserve"> </w:t>
      </w:r>
      <w:r>
        <w:t>alte</w:t>
      </w:r>
      <w:r>
        <w:rPr>
          <w:spacing w:val="40"/>
        </w:rPr>
        <w:t xml:space="preserve"> </w:t>
      </w:r>
      <w:r>
        <w:t>documente</w:t>
      </w:r>
      <w:r>
        <w:rPr>
          <w:spacing w:val="40"/>
        </w:rPr>
        <w:t xml:space="preserve"> </w:t>
      </w:r>
      <w:r>
        <w:t>cu</w:t>
      </w:r>
      <w:r>
        <w:rPr>
          <w:spacing w:val="40"/>
        </w:rPr>
        <w:t xml:space="preserve"> </w:t>
      </w:r>
      <w:r>
        <w:t>caracter metodologic şi materiale de suport, emise de Ministerul Finanţelor.</w:t>
      </w:r>
    </w:p>
    <w:p w14:paraId="21CFEBD9" w14:textId="77777777" w:rsidR="000C0603" w:rsidRDefault="000C0603" w:rsidP="000C0603">
      <w:pPr>
        <w:pStyle w:val="Listparagraf"/>
        <w:widowControl w:val="0"/>
        <w:numPr>
          <w:ilvl w:val="0"/>
          <w:numId w:val="20"/>
        </w:numPr>
        <w:tabs>
          <w:tab w:val="left" w:pos="1617"/>
        </w:tabs>
        <w:autoSpaceDE w:val="0"/>
        <w:autoSpaceDN w:val="0"/>
        <w:spacing w:line="244" w:lineRule="auto"/>
        <w:ind w:right="212" w:firstLine="628"/>
        <w:contextualSpacing w:val="0"/>
        <w:jc w:val="both"/>
      </w:pPr>
      <w:r>
        <w:t>Bugetele pe programe se elaborează ca parte a procesului anual de elaborare a bugetului local şi reflectă fundamentarea cheltuielilor bugetelor locale pe programe şi subprograme,</w:t>
      </w:r>
      <w:r>
        <w:rPr>
          <w:spacing w:val="40"/>
        </w:rPr>
        <w:t xml:space="preserve"> </w:t>
      </w:r>
      <w:r>
        <w:t>fiind</w:t>
      </w:r>
      <w:r>
        <w:rPr>
          <w:spacing w:val="40"/>
        </w:rPr>
        <w:t xml:space="preserve"> </w:t>
      </w:r>
      <w:r>
        <w:t>stabilite scopul, obiectivele şi indicatorii</w:t>
      </w:r>
      <w:r>
        <w:rPr>
          <w:spacing w:val="40"/>
        </w:rPr>
        <w:t xml:space="preserve"> </w:t>
      </w:r>
      <w:r>
        <w:t>de</w:t>
      </w:r>
      <w:r>
        <w:rPr>
          <w:spacing w:val="40"/>
        </w:rPr>
        <w:t xml:space="preserve"> </w:t>
      </w:r>
      <w:r>
        <w:t>performanţă.</w:t>
      </w:r>
    </w:p>
    <w:p w14:paraId="4097AD43" w14:textId="77777777" w:rsidR="000C0603" w:rsidRDefault="000C0603" w:rsidP="000C0603">
      <w:pPr>
        <w:pStyle w:val="Listparagraf"/>
        <w:widowControl w:val="0"/>
        <w:numPr>
          <w:ilvl w:val="0"/>
          <w:numId w:val="20"/>
        </w:numPr>
        <w:tabs>
          <w:tab w:val="left" w:pos="1641"/>
        </w:tabs>
        <w:autoSpaceDE w:val="0"/>
        <w:autoSpaceDN w:val="0"/>
        <w:spacing w:line="242" w:lineRule="auto"/>
        <w:ind w:right="193" w:firstLine="628"/>
        <w:contextualSpacing w:val="0"/>
        <w:jc w:val="both"/>
      </w:pPr>
      <w:r>
        <w:t>În cadrul bugetului pe programe, resursele bugetare trebuie să fie alocate în strânsă corelare cu priorităţile de politică promovate și stabilite în documentele de</w:t>
      </w:r>
      <w:r>
        <w:rPr>
          <w:spacing w:val="40"/>
        </w:rPr>
        <w:t xml:space="preserve"> </w:t>
      </w:r>
      <w:r>
        <w:t>planificare strategică, iar accentul se pune pe rezultatele ce trebuie atinse în urma</w:t>
      </w:r>
      <w:r>
        <w:rPr>
          <w:spacing w:val="40"/>
        </w:rPr>
        <w:t xml:space="preserve"> </w:t>
      </w:r>
      <w:r>
        <w:t>activităţilor autorităţilor publice şi instituţiilor bugetare.</w:t>
      </w:r>
    </w:p>
    <w:p w14:paraId="15DEBD7B" w14:textId="77777777" w:rsidR="000C0603" w:rsidRDefault="000C0603" w:rsidP="000C0603">
      <w:pPr>
        <w:pStyle w:val="Listparagraf"/>
        <w:widowControl w:val="0"/>
        <w:numPr>
          <w:ilvl w:val="0"/>
          <w:numId w:val="20"/>
        </w:numPr>
        <w:tabs>
          <w:tab w:val="left" w:pos="1615"/>
        </w:tabs>
        <w:autoSpaceDE w:val="0"/>
        <w:autoSpaceDN w:val="0"/>
        <w:spacing w:line="244" w:lineRule="auto"/>
        <w:ind w:right="203" w:firstLine="628"/>
        <w:contextualSpacing w:val="0"/>
        <w:jc w:val="both"/>
      </w:pPr>
      <w:r>
        <w:t>Elaborarea proiectului bugetului local, inclusiv fundamentat pe programe, este</w:t>
      </w:r>
      <w:r>
        <w:rPr>
          <w:spacing w:val="40"/>
        </w:rPr>
        <w:t xml:space="preserve"> </w:t>
      </w:r>
      <w:r>
        <w:t>un proces participativ şi implică contribuţia tuturor subdiviziunilor din cadrul APL. Direcţiile/serviciile/specialiştii</w:t>
      </w:r>
      <w:r>
        <w:rPr>
          <w:color w:val="FF0000"/>
          <w:vertAlign w:val="superscript"/>
        </w:rPr>
        <w:t>14</w:t>
      </w:r>
      <w:r>
        <w:rPr>
          <w:color w:val="FF0000"/>
        </w:rPr>
        <w:t xml:space="preserve"> </w:t>
      </w:r>
      <w:r>
        <w:t>din subordinea autorității reprezentative și deliberative elaborează propunerile de buget pe domenii de competență și le prezintă Direcţiei finanţe/unității financiare pentru consultate și coordonare.</w:t>
      </w:r>
    </w:p>
    <w:p w14:paraId="1D17DEDE" w14:textId="77777777" w:rsidR="000C0603" w:rsidRDefault="000C0603" w:rsidP="000C0603">
      <w:pPr>
        <w:pStyle w:val="Corptext"/>
        <w:rPr>
          <w:sz w:val="20"/>
        </w:rPr>
      </w:pPr>
    </w:p>
    <w:p w14:paraId="37CDB38E" w14:textId="77777777" w:rsidR="000C0603" w:rsidRDefault="000C0603" w:rsidP="000C0603">
      <w:pPr>
        <w:pStyle w:val="Corptext"/>
        <w:spacing w:before="8"/>
        <w:rPr>
          <w:sz w:val="28"/>
        </w:rPr>
      </w:pPr>
      <w:r>
        <w:rPr>
          <w:noProof/>
        </w:rPr>
        <mc:AlternateContent>
          <mc:Choice Requires="wps">
            <w:drawing>
              <wp:anchor distT="0" distB="0" distL="0" distR="0" simplePos="0" relativeHeight="251659264" behindDoc="1" locked="0" layoutInCell="1" allowOverlap="1" wp14:anchorId="49449427" wp14:editId="66F47BB3">
                <wp:simplePos x="0" y="0"/>
                <wp:positionH relativeFrom="page">
                  <wp:posOffset>1350645</wp:posOffset>
                </wp:positionH>
                <wp:positionV relativeFrom="paragraph">
                  <wp:posOffset>224790</wp:posOffset>
                </wp:positionV>
                <wp:extent cx="1828800" cy="7620"/>
                <wp:effectExtent l="0" t="0" r="0" b="0"/>
                <wp:wrapTopAndBottom/>
                <wp:docPr id="43" name="docshape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C7D4E" id="docshape727" o:spid="_x0000_s1026" style="position:absolute;margin-left:106.35pt;margin-top:17.7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" fillcolor="black" stroked="f">
                <w10:wrap type="topAndBottom" anchorx="page"/>
              </v:rect>
            </w:pict>
          </mc:Fallback>
        </mc:AlternateContent>
      </w:r>
    </w:p>
    <w:p w14:paraId="696E1E4F" w14:textId="77777777" w:rsidR="000C0603" w:rsidRDefault="000C0603" w:rsidP="000C0603">
      <w:pPr>
        <w:spacing w:before="135"/>
        <w:ind w:left="486"/>
        <w:rPr>
          <w:sz w:val="14"/>
        </w:rPr>
      </w:pPr>
      <w:r>
        <w:rPr>
          <w:sz w:val="14"/>
          <w:vertAlign w:val="superscript"/>
        </w:rPr>
        <w:t>13</w:t>
      </w:r>
      <w:r>
        <w:rPr>
          <w:spacing w:val="43"/>
          <w:sz w:val="14"/>
        </w:rPr>
        <w:t xml:space="preserve"> </w:t>
      </w:r>
      <w:r>
        <w:rPr>
          <w:sz w:val="14"/>
        </w:rPr>
        <w:t>În</w:t>
      </w:r>
      <w:r>
        <w:rPr>
          <w:spacing w:val="-6"/>
          <w:sz w:val="14"/>
        </w:rPr>
        <w:t xml:space="preserve"> </w:t>
      </w:r>
      <w:r>
        <w:rPr>
          <w:sz w:val="14"/>
        </w:rPr>
        <w:t>cadrul</w:t>
      </w:r>
      <w:r>
        <w:rPr>
          <w:spacing w:val="-5"/>
          <w:sz w:val="14"/>
        </w:rPr>
        <w:t xml:space="preserve"> </w:t>
      </w:r>
      <w:r>
        <w:rPr>
          <w:sz w:val="14"/>
        </w:rPr>
        <w:t>administrației</w:t>
      </w:r>
      <w:r>
        <w:rPr>
          <w:spacing w:val="-6"/>
          <w:sz w:val="14"/>
        </w:rPr>
        <w:t xml:space="preserve"> </w:t>
      </w:r>
      <w:r>
        <w:rPr>
          <w:sz w:val="14"/>
        </w:rPr>
        <w:t>publice</w:t>
      </w:r>
      <w:r>
        <w:rPr>
          <w:spacing w:val="-1"/>
          <w:sz w:val="14"/>
        </w:rPr>
        <w:t xml:space="preserve"> </w:t>
      </w:r>
      <w:r>
        <w:rPr>
          <w:sz w:val="14"/>
        </w:rPr>
        <w:t>locale</w:t>
      </w:r>
      <w:r>
        <w:rPr>
          <w:spacing w:val="-3"/>
          <w:sz w:val="14"/>
        </w:rPr>
        <w:t xml:space="preserve"> </w:t>
      </w:r>
      <w:r>
        <w:rPr>
          <w:sz w:val="14"/>
        </w:rPr>
        <w:t>de</w:t>
      </w:r>
      <w:r>
        <w:rPr>
          <w:spacing w:val="-3"/>
          <w:sz w:val="14"/>
        </w:rPr>
        <w:t xml:space="preserve"> </w:t>
      </w:r>
      <w:r>
        <w:rPr>
          <w:sz w:val="14"/>
        </w:rPr>
        <w:t>nivelul</w:t>
      </w:r>
      <w:r>
        <w:rPr>
          <w:spacing w:val="-4"/>
          <w:sz w:val="14"/>
        </w:rPr>
        <w:t xml:space="preserve"> </w:t>
      </w:r>
      <w:r>
        <w:rPr>
          <w:sz w:val="14"/>
        </w:rPr>
        <w:t>întâi</w:t>
      </w:r>
      <w:r>
        <w:rPr>
          <w:spacing w:val="-5"/>
          <w:sz w:val="14"/>
        </w:rPr>
        <w:t xml:space="preserve"> </w:t>
      </w:r>
      <w:r>
        <w:rPr>
          <w:sz w:val="14"/>
        </w:rPr>
        <w:t>de</w:t>
      </w:r>
      <w:r>
        <w:rPr>
          <w:spacing w:val="-3"/>
          <w:sz w:val="14"/>
        </w:rPr>
        <w:t xml:space="preserve"> </w:t>
      </w:r>
      <w:r>
        <w:rPr>
          <w:sz w:val="14"/>
        </w:rPr>
        <w:t>comun</w:t>
      </w:r>
      <w:r>
        <w:rPr>
          <w:spacing w:val="-4"/>
          <w:sz w:val="14"/>
        </w:rPr>
        <w:t xml:space="preserve"> </w:t>
      </w:r>
      <w:r>
        <w:rPr>
          <w:sz w:val="14"/>
        </w:rPr>
        <w:t>cu</w:t>
      </w:r>
      <w:r>
        <w:rPr>
          <w:spacing w:val="-4"/>
          <w:sz w:val="14"/>
        </w:rPr>
        <w:t xml:space="preserve"> </w:t>
      </w:r>
      <w:r>
        <w:rPr>
          <w:sz w:val="14"/>
        </w:rPr>
        <w:t>unitatea</w:t>
      </w:r>
      <w:r>
        <w:rPr>
          <w:spacing w:val="-1"/>
          <w:sz w:val="14"/>
        </w:rPr>
        <w:t xml:space="preserve"> </w:t>
      </w:r>
      <w:r>
        <w:rPr>
          <w:sz w:val="14"/>
        </w:rPr>
        <w:t>financiară</w:t>
      </w:r>
      <w:r>
        <w:rPr>
          <w:spacing w:val="-1"/>
          <w:sz w:val="14"/>
        </w:rPr>
        <w:t xml:space="preserve"> </w:t>
      </w:r>
      <w:r>
        <w:rPr>
          <w:sz w:val="14"/>
        </w:rPr>
        <w:t>responsabilă</w:t>
      </w:r>
      <w:r>
        <w:rPr>
          <w:spacing w:val="-3"/>
          <w:sz w:val="14"/>
        </w:rPr>
        <w:t xml:space="preserve"> </w:t>
      </w:r>
      <w:r>
        <w:rPr>
          <w:sz w:val="14"/>
        </w:rPr>
        <w:t>de</w:t>
      </w:r>
      <w:r>
        <w:rPr>
          <w:spacing w:val="-3"/>
          <w:sz w:val="14"/>
        </w:rPr>
        <w:t xml:space="preserve"> </w:t>
      </w:r>
      <w:r>
        <w:rPr>
          <w:sz w:val="14"/>
        </w:rPr>
        <w:t>elaborarea</w:t>
      </w:r>
      <w:r>
        <w:rPr>
          <w:spacing w:val="-3"/>
          <w:sz w:val="14"/>
        </w:rPr>
        <w:t xml:space="preserve"> </w:t>
      </w:r>
      <w:r>
        <w:rPr>
          <w:sz w:val="14"/>
        </w:rPr>
        <w:t>și</w:t>
      </w:r>
      <w:r>
        <w:rPr>
          <w:spacing w:val="-5"/>
          <w:sz w:val="14"/>
        </w:rPr>
        <w:t xml:space="preserve"> </w:t>
      </w:r>
      <w:r>
        <w:rPr>
          <w:sz w:val="14"/>
        </w:rPr>
        <w:t>executarea</w:t>
      </w:r>
      <w:r>
        <w:rPr>
          <w:spacing w:val="-3"/>
          <w:sz w:val="14"/>
        </w:rPr>
        <w:t xml:space="preserve"> </w:t>
      </w:r>
      <w:r>
        <w:rPr>
          <w:sz w:val="14"/>
        </w:rPr>
        <w:t>bugetului</w:t>
      </w:r>
      <w:r>
        <w:rPr>
          <w:spacing w:val="-2"/>
          <w:sz w:val="14"/>
        </w:rPr>
        <w:t xml:space="preserve"> local.</w:t>
      </w:r>
    </w:p>
    <w:p w14:paraId="408DA0BB" w14:textId="77777777" w:rsidR="000C0603" w:rsidRDefault="000C0603" w:rsidP="000C0603">
      <w:pPr>
        <w:spacing w:before="39"/>
        <w:ind w:left="486"/>
        <w:rPr>
          <w:sz w:val="14"/>
        </w:rPr>
      </w:pPr>
      <w:r>
        <w:rPr>
          <w:sz w:val="14"/>
          <w:vertAlign w:val="superscript"/>
        </w:rPr>
        <w:t>14</w:t>
      </w:r>
      <w:r>
        <w:rPr>
          <w:spacing w:val="10"/>
          <w:sz w:val="14"/>
        </w:rPr>
        <w:t xml:space="preserve"> </w:t>
      </w:r>
      <w:r>
        <w:rPr>
          <w:sz w:val="14"/>
        </w:rPr>
        <w:t>În</w:t>
      </w:r>
      <w:r>
        <w:rPr>
          <w:spacing w:val="-5"/>
          <w:sz w:val="14"/>
        </w:rPr>
        <w:t xml:space="preserve"> </w:t>
      </w:r>
      <w:r>
        <w:rPr>
          <w:sz w:val="14"/>
        </w:rPr>
        <w:t>UAT</w:t>
      </w:r>
      <w:r>
        <w:rPr>
          <w:spacing w:val="-4"/>
          <w:sz w:val="14"/>
        </w:rPr>
        <w:t xml:space="preserve"> </w:t>
      </w:r>
      <w:r>
        <w:rPr>
          <w:sz w:val="14"/>
        </w:rPr>
        <w:t>de</w:t>
      </w:r>
      <w:r>
        <w:rPr>
          <w:spacing w:val="-2"/>
          <w:sz w:val="14"/>
        </w:rPr>
        <w:t xml:space="preserve"> </w:t>
      </w:r>
      <w:r>
        <w:rPr>
          <w:sz w:val="14"/>
        </w:rPr>
        <w:t>nivelul</w:t>
      </w:r>
      <w:r>
        <w:rPr>
          <w:spacing w:val="-3"/>
          <w:sz w:val="14"/>
        </w:rPr>
        <w:t xml:space="preserve"> </w:t>
      </w:r>
      <w:r>
        <w:rPr>
          <w:sz w:val="14"/>
        </w:rPr>
        <w:t>întâi</w:t>
      </w:r>
      <w:r>
        <w:rPr>
          <w:spacing w:val="-5"/>
          <w:sz w:val="14"/>
        </w:rPr>
        <w:t xml:space="preserve"> </w:t>
      </w:r>
      <w:r>
        <w:rPr>
          <w:sz w:val="14"/>
        </w:rPr>
        <w:t>cu</w:t>
      </w:r>
      <w:r>
        <w:rPr>
          <w:spacing w:val="-3"/>
          <w:sz w:val="14"/>
        </w:rPr>
        <w:t xml:space="preserve"> </w:t>
      </w:r>
      <w:r>
        <w:rPr>
          <w:sz w:val="14"/>
        </w:rPr>
        <w:t>un</w:t>
      </w:r>
      <w:r>
        <w:rPr>
          <w:spacing w:val="-3"/>
          <w:sz w:val="14"/>
        </w:rPr>
        <w:t xml:space="preserve"> </w:t>
      </w:r>
      <w:r>
        <w:rPr>
          <w:sz w:val="14"/>
        </w:rPr>
        <w:t>număr</w:t>
      </w:r>
      <w:r>
        <w:rPr>
          <w:spacing w:val="-1"/>
          <w:sz w:val="14"/>
        </w:rPr>
        <w:t xml:space="preserve"> </w:t>
      </w:r>
      <w:r>
        <w:rPr>
          <w:sz w:val="14"/>
        </w:rPr>
        <w:t>mic</w:t>
      </w:r>
      <w:r>
        <w:rPr>
          <w:spacing w:val="-3"/>
          <w:sz w:val="14"/>
        </w:rPr>
        <w:t xml:space="preserve"> </w:t>
      </w:r>
      <w:r>
        <w:rPr>
          <w:sz w:val="14"/>
        </w:rPr>
        <w:t>de</w:t>
      </w:r>
      <w:r>
        <w:rPr>
          <w:spacing w:val="-2"/>
          <w:sz w:val="14"/>
        </w:rPr>
        <w:t xml:space="preserve"> </w:t>
      </w:r>
      <w:r>
        <w:rPr>
          <w:sz w:val="14"/>
        </w:rPr>
        <w:t>locuitori</w:t>
      </w:r>
      <w:r>
        <w:rPr>
          <w:spacing w:val="-3"/>
          <w:sz w:val="14"/>
        </w:rPr>
        <w:t xml:space="preserve"> </w:t>
      </w:r>
      <w:r>
        <w:rPr>
          <w:sz w:val="14"/>
        </w:rPr>
        <w:t>în</w:t>
      </w:r>
      <w:r>
        <w:rPr>
          <w:spacing w:val="-5"/>
          <w:sz w:val="14"/>
        </w:rPr>
        <w:t xml:space="preserve"> </w:t>
      </w:r>
      <w:r>
        <w:rPr>
          <w:sz w:val="14"/>
        </w:rPr>
        <w:t>cadrul</w:t>
      </w:r>
      <w:r>
        <w:rPr>
          <w:spacing w:val="-5"/>
          <w:sz w:val="14"/>
        </w:rPr>
        <w:t xml:space="preserve"> </w:t>
      </w:r>
      <w:r>
        <w:rPr>
          <w:sz w:val="14"/>
        </w:rPr>
        <w:t>administraţiei</w:t>
      </w:r>
      <w:r>
        <w:rPr>
          <w:spacing w:val="-5"/>
          <w:sz w:val="14"/>
        </w:rPr>
        <w:t xml:space="preserve"> </w:t>
      </w:r>
      <w:r>
        <w:rPr>
          <w:sz w:val="14"/>
        </w:rPr>
        <w:t>publice locale</w:t>
      </w:r>
      <w:r>
        <w:rPr>
          <w:spacing w:val="-2"/>
          <w:sz w:val="14"/>
        </w:rPr>
        <w:t xml:space="preserve"> </w:t>
      </w:r>
      <w:r>
        <w:rPr>
          <w:sz w:val="14"/>
        </w:rPr>
        <w:t>specialiștii</w:t>
      </w:r>
      <w:r>
        <w:rPr>
          <w:spacing w:val="-6"/>
          <w:sz w:val="14"/>
        </w:rPr>
        <w:t xml:space="preserve"> </w:t>
      </w:r>
      <w:r>
        <w:rPr>
          <w:sz w:val="14"/>
        </w:rPr>
        <w:t>elaborează</w:t>
      </w:r>
      <w:r>
        <w:rPr>
          <w:spacing w:val="-2"/>
          <w:sz w:val="14"/>
        </w:rPr>
        <w:t xml:space="preserve"> </w:t>
      </w:r>
      <w:r>
        <w:rPr>
          <w:sz w:val="14"/>
        </w:rPr>
        <w:t>politicile</w:t>
      </w:r>
      <w:r>
        <w:rPr>
          <w:spacing w:val="-2"/>
          <w:sz w:val="14"/>
        </w:rPr>
        <w:t xml:space="preserve"> </w:t>
      </w:r>
      <w:r>
        <w:rPr>
          <w:sz w:val="14"/>
        </w:rPr>
        <w:t>din</w:t>
      </w:r>
      <w:r>
        <w:rPr>
          <w:spacing w:val="-5"/>
          <w:sz w:val="14"/>
        </w:rPr>
        <w:t xml:space="preserve"> </w:t>
      </w:r>
      <w:r>
        <w:rPr>
          <w:sz w:val="14"/>
        </w:rPr>
        <w:t>diferite</w:t>
      </w:r>
      <w:r>
        <w:rPr>
          <w:spacing w:val="-2"/>
          <w:sz w:val="14"/>
        </w:rPr>
        <w:t xml:space="preserve"> domenii.</w:t>
      </w:r>
    </w:p>
    <w:p w14:paraId="145BEC38" w14:textId="77777777" w:rsidR="000C0603" w:rsidRDefault="000C0603" w:rsidP="000C0603">
      <w:pPr>
        <w:rPr>
          <w:sz w:val="14"/>
        </w:rPr>
        <w:sectPr w:rsidR="000C0603">
          <w:pgSz w:w="11910" w:h="16840"/>
          <w:pgMar w:top="1060" w:right="660" w:bottom="1020" w:left="1640" w:header="0" w:footer="829" w:gutter="0"/>
          <w:cols w:space="720"/>
        </w:sectPr>
      </w:pPr>
    </w:p>
    <w:p w14:paraId="2581E25C" w14:textId="77777777" w:rsidR="000C0603" w:rsidRDefault="000C0603" w:rsidP="000C0603">
      <w:pPr>
        <w:pStyle w:val="Listparagraf"/>
        <w:widowControl w:val="0"/>
        <w:numPr>
          <w:ilvl w:val="0"/>
          <w:numId w:val="20"/>
        </w:numPr>
        <w:tabs>
          <w:tab w:val="left" w:pos="1689"/>
        </w:tabs>
        <w:autoSpaceDE w:val="0"/>
        <w:autoSpaceDN w:val="0"/>
        <w:spacing w:before="71" w:line="244" w:lineRule="auto"/>
        <w:ind w:right="204" w:firstLine="628"/>
        <w:contextualSpacing w:val="0"/>
        <w:jc w:val="both"/>
      </w:pPr>
      <w:r>
        <w:lastRenderedPageBreak/>
        <w:t>Elaborarea</w:t>
      </w:r>
      <w:r>
        <w:rPr>
          <w:spacing w:val="40"/>
        </w:rPr>
        <w:t xml:space="preserve"> </w:t>
      </w:r>
      <w:r>
        <w:t>proiectului</w:t>
      </w:r>
      <w:r>
        <w:rPr>
          <w:spacing w:val="40"/>
        </w:rPr>
        <w:t xml:space="preserve"> </w:t>
      </w:r>
      <w:r>
        <w:t>bugetului</w:t>
      </w:r>
      <w:r>
        <w:rPr>
          <w:spacing w:val="40"/>
        </w:rPr>
        <w:t xml:space="preserve"> </w:t>
      </w:r>
      <w:r>
        <w:t>local</w:t>
      </w:r>
      <w:r>
        <w:rPr>
          <w:spacing w:val="40"/>
        </w:rPr>
        <w:t xml:space="preserve"> </w:t>
      </w:r>
      <w:r>
        <w:t>și</w:t>
      </w:r>
      <w:r>
        <w:rPr>
          <w:spacing w:val="40"/>
        </w:rPr>
        <w:t xml:space="preserve"> </w:t>
      </w:r>
      <w:r>
        <w:t>a</w:t>
      </w:r>
      <w:r>
        <w:rPr>
          <w:spacing w:val="40"/>
        </w:rPr>
        <w:t xml:space="preserve"> </w:t>
      </w:r>
      <w:r>
        <w:t>estimărilor</w:t>
      </w:r>
      <w:r>
        <w:rPr>
          <w:spacing w:val="40"/>
        </w:rPr>
        <w:t xml:space="preserve"> </w:t>
      </w:r>
      <w:r>
        <w:t>pe</w:t>
      </w:r>
      <w:r>
        <w:rPr>
          <w:spacing w:val="40"/>
        </w:rPr>
        <w:t xml:space="preserve"> </w:t>
      </w:r>
      <w:r>
        <w:t>termen</w:t>
      </w:r>
      <w:r>
        <w:rPr>
          <w:spacing w:val="40"/>
        </w:rPr>
        <w:t xml:space="preserve"> </w:t>
      </w:r>
      <w:r>
        <w:t>mediu implică următoarele activităţi de bază:</w:t>
      </w:r>
    </w:p>
    <w:p w14:paraId="02D597E0" w14:textId="77777777" w:rsidR="000C0603" w:rsidRDefault="000C0603" w:rsidP="000C0603">
      <w:pPr>
        <w:pStyle w:val="Listparagraf"/>
        <w:widowControl w:val="0"/>
        <w:numPr>
          <w:ilvl w:val="1"/>
          <w:numId w:val="20"/>
        </w:numPr>
        <w:tabs>
          <w:tab w:val="left" w:pos="1568"/>
        </w:tabs>
        <w:autoSpaceDE w:val="0"/>
        <w:autoSpaceDN w:val="0"/>
        <w:spacing w:line="242" w:lineRule="auto"/>
        <w:ind w:right="192" w:firstLine="708"/>
        <w:contextualSpacing w:val="0"/>
        <w:jc w:val="both"/>
      </w:pPr>
      <w:r>
        <w:t>aprobarea calendarului bugetar al activităţilor aferente elaborării şi prezentării bugetului local, inclusiv pe programe;</w:t>
      </w:r>
    </w:p>
    <w:p w14:paraId="5730258B" w14:textId="77777777" w:rsidR="000C0603" w:rsidRDefault="000C0603" w:rsidP="000C0603">
      <w:pPr>
        <w:pStyle w:val="Listparagraf"/>
        <w:widowControl w:val="0"/>
        <w:numPr>
          <w:ilvl w:val="1"/>
          <w:numId w:val="20"/>
        </w:numPr>
        <w:tabs>
          <w:tab w:val="left" w:pos="1568"/>
        </w:tabs>
        <w:autoSpaceDE w:val="0"/>
        <w:autoSpaceDN w:val="0"/>
        <w:spacing w:before="1" w:line="244" w:lineRule="auto"/>
        <w:ind w:right="188" w:firstLine="708"/>
        <w:contextualSpacing w:val="0"/>
        <w:jc w:val="both"/>
      </w:pPr>
      <w:r>
        <w:t>analiza și evaluarea programelor/subprogramelor pe parcursul perioadei anterioare și identificarea rezervelor de eficiențe a programelor/subprogramelor existente;</w:t>
      </w:r>
    </w:p>
    <w:p w14:paraId="6D1D360A" w14:textId="77777777" w:rsidR="000C0603" w:rsidRDefault="000C0603" w:rsidP="000C0603">
      <w:pPr>
        <w:pStyle w:val="Listparagraf"/>
        <w:widowControl w:val="0"/>
        <w:numPr>
          <w:ilvl w:val="1"/>
          <w:numId w:val="20"/>
        </w:numPr>
        <w:tabs>
          <w:tab w:val="left" w:pos="1568"/>
        </w:tabs>
        <w:autoSpaceDE w:val="0"/>
        <w:autoSpaceDN w:val="0"/>
        <w:spacing w:line="244" w:lineRule="auto"/>
        <w:ind w:right="188" w:firstLine="708"/>
        <w:contextualSpacing w:val="0"/>
        <w:jc w:val="both"/>
      </w:pPr>
      <w:r>
        <w:t>analiza cadrului de planificare strategică aferent programului/subprogramului respectiv (strategii şi alte documente cu caracter strategic de nivel naţional, sectorial şi</w:t>
      </w:r>
      <w:r>
        <w:rPr>
          <w:spacing w:val="40"/>
        </w:rPr>
        <w:t xml:space="preserve"> </w:t>
      </w:r>
      <w:r>
        <w:rPr>
          <w:spacing w:val="-2"/>
        </w:rPr>
        <w:t>local);</w:t>
      </w:r>
    </w:p>
    <w:p w14:paraId="14AF07BC" w14:textId="77777777" w:rsidR="000C0603" w:rsidRDefault="000C0603" w:rsidP="000C0603">
      <w:pPr>
        <w:pStyle w:val="Listparagraf"/>
        <w:widowControl w:val="0"/>
        <w:numPr>
          <w:ilvl w:val="1"/>
          <w:numId w:val="20"/>
        </w:numPr>
        <w:tabs>
          <w:tab w:val="left" w:pos="1568"/>
        </w:tabs>
        <w:autoSpaceDE w:val="0"/>
        <w:autoSpaceDN w:val="0"/>
        <w:spacing w:line="244" w:lineRule="auto"/>
        <w:ind w:right="193" w:firstLine="708"/>
        <w:contextualSpacing w:val="0"/>
        <w:jc w:val="both"/>
      </w:pPr>
      <w:r>
        <w:t>actualizarea/elaborarea planului (strategiei) de dezvoltare social-economic a UAT, după caz;</w:t>
      </w:r>
    </w:p>
    <w:p w14:paraId="19C87291" w14:textId="77777777" w:rsidR="000C0603" w:rsidRDefault="000C0603" w:rsidP="000C0603">
      <w:pPr>
        <w:pStyle w:val="Listparagraf"/>
        <w:widowControl w:val="0"/>
        <w:numPr>
          <w:ilvl w:val="1"/>
          <w:numId w:val="20"/>
        </w:numPr>
        <w:tabs>
          <w:tab w:val="left" w:pos="1568"/>
        </w:tabs>
        <w:autoSpaceDE w:val="0"/>
        <w:autoSpaceDN w:val="0"/>
        <w:spacing w:line="275" w:lineRule="exact"/>
        <w:ind w:left="1567" w:hanging="374"/>
        <w:contextualSpacing w:val="0"/>
        <w:jc w:val="both"/>
      </w:pPr>
      <w:r>
        <w:t>instituirea</w:t>
      </w:r>
      <w:r>
        <w:rPr>
          <w:spacing w:val="-9"/>
        </w:rPr>
        <w:t xml:space="preserve"> </w:t>
      </w:r>
      <w:r>
        <w:t>grupului</w:t>
      </w:r>
      <w:r>
        <w:rPr>
          <w:spacing w:val="-8"/>
        </w:rPr>
        <w:t xml:space="preserve"> </w:t>
      </w:r>
      <w:r>
        <w:t>de</w:t>
      </w:r>
      <w:r>
        <w:rPr>
          <w:spacing w:val="-8"/>
        </w:rPr>
        <w:t xml:space="preserve"> </w:t>
      </w:r>
      <w:r>
        <w:t>lucru</w:t>
      </w:r>
      <w:r>
        <w:rPr>
          <w:spacing w:val="-8"/>
        </w:rPr>
        <w:t xml:space="preserve"> </w:t>
      </w:r>
      <w:r>
        <w:t>responsabil</w:t>
      </w:r>
      <w:r>
        <w:rPr>
          <w:spacing w:val="-7"/>
        </w:rPr>
        <w:t xml:space="preserve"> </w:t>
      </w:r>
      <w:r>
        <w:t>de</w:t>
      </w:r>
      <w:r>
        <w:rPr>
          <w:spacing w:val="-9"/>
        </w:rPr>
        <w:t xml:space="preserve"> </w:t>
      </w:r>
      <w:r>
        <w:t>elaborare</w:t>
      </w:r>
      <w:r>
        <w:rPr>
          <w:spacing w:val="-9"/>
        </w:rPr>
        <w:t xml:space="preserve"> </w:t>
      </w:r>
      <w:r>
        <w:t>a</w:t>
      </w:r>
      <w:r>
        <w:rPr>
          <w:spacing w:val="-9"/>
        </w:rPr>
        <w:t xml:space="preserve"> </w:t>
      </w:r>
      <w:r>
        <w:t>bugetului</w:t>
      </w:r>
      <w:r>
        <w:rPr>
          <w:spacing w:val="-7"/>
        </w:rPr>
        <w:t xml:space="preserve"> </w:t>
      </w:r>
      <w:r>
        <w:t>local,</w:t>
      </w:r>
      <w:r>
        <w:rPr>
          <w:spacing w:val="-8"/>
        </w:rPr>
        <w:t xml:space="preserve"> </w:t>
      </w:r>
      <w:r>
        <w:t>după</w:t>
      </w:r>
      <w:r>
        <w:rPr>
          <w:spacing w:val="-8"/>
        </w:rPr>
        <w:t xml:space="preserve"> </w:t>
      </w:r>
      <w:r>
        <w:rPr>
          <w:spacing w:val="-4"/>
        </w:rPr>
        <w:t>caz;</w:t>
      </w:r>
    </w:p>
    <w:p w14:paraId="39DFF227" w14:textId="77777777" w:rsidR="000C0603" w:rsidRDefault="000C0603" w:rsidP="000C0603">
      <w:pPr>
        <w:pStyle w:val="Listparagraf"/>
        <w:widowControl w:val="0"/>
        <w:numPr>
          <w:ilvl w:val="1"/>
          <w:numId w:val="20"/>
        </w:numPr>
        <w:tabs>
          <w:tab w:val="left" w:pos="1568"/>
        </w:tabs>
        <w:autoSpaceDE w:val="0"/>
        <w:autoSpaceDN w:val="0"/>
        <w:spacing w:line="244" w:lineRule="auto"/>
        <w:ind w:right="190" w:firstLine="708"/>
        <w:contextualSpacing w:val="0"/>
        <w:jc w:val="both"/>
      </w:pPr>
      <w:r>
        <w:t>estimarea cadrului de resurse a bugetului local pe termen mediu şi determinarea limitelor de cheltuieli;</w:t>
      </w:r>
    </w:p>
    <w:p w14:paraId="5F5994F6" w14:textId="77777777" w:rsidR="000C0603" w:rsidRDefault="000C0603" w:rsidP="000C0603">
      <w:pPr>
        <w:pStyle w:val="Listparagraf"/>
        <w:widowControl w:val="0"/>
        <w:numPr>
          <w:ilvl w:val="1"/>
          <w:numId w:val="20"/>
        </w:numPr>
        <w:tabs>
          <w:tab w:val="left" w:pos="1568"/>
        </w:tabs>
        <w:autoSpaceDE w:val="0"/>
        <w:autoSpaceDN w:val="0"/>
        <w:spacing w:line="242" w:lineRule="auto"/>
        <w:ind w:right="192" w:firstLine="708"/>
        <w:contextualSpacing w:val="0"/>
        <w:jc w:val="both"/>
      </w:pPr>
      <w:r>
        <w:t>determinarea listei de programe şi subprograme ale APL şi desemnarea responsabililor la nivel de subprogram (managerii de program);</w:t>
      </w:r>
    </w:p>
    <w:p w14:paraId="0AB4968F" w14:textId="77777777" w:rsidR="000C0603" w:rsidRDefault="000C0603" w:rsidP="000C0603">
      <w:pPr>
        <w:pStyle w:val="Listparagraf"/>
        <w:widowControl w:val="0"/>
        <w:numPr>
          <w:ilvl w:val="1"/>
          <w:numId w:val="20"/>
        </w:numPr>
        <w:tabs>
          <w:tab w:val="left" w:pos="1568"/>
        </w:tabs>
        <w:autoSpaceDE w:val="0"/>
        <w:autoSpaceDN w:val="0"/>
        <w:spacing w:line="242" w:lineRule="auto"/>
        <w:ind w:right="190" w:firstLine="708"/>
        <w:contextualSpacing w:val="0"/>
        <w:jc w:val="both"/>
      </w:pPr>
      <w:r>
        <w:t>formularea scopului, obiectivelor şi a indicatorilor de performanţă pentru fiecare subprogram pe termen mediu, în conformitate cu priorităţile de politici naţionale, sectoriale şi locale;</w:t>
      </w:r>
    </w:p>
    <w:p w14:paraId="4D00A2B9" w14:textId="77777777" w:rsidR="000C0603" w:rsidRDefault="000C0603" w:rsidP="000C0603">
      <w:pPr>
        <w:pStyle w:val="Listparagraf"/>
        <w:widowControl w:val="0"/>
        <w:numPr>
          <w:ilvl w:val="1"/>
          <w:numId w:val="20"/>
        </w:numPr>
        <w:tabs>
          <w:tab w:val="left" w:pos="1568"/>
        </w:tabs>
        <w:autoSpaceDE w:val="0"/>
        <w:autoSpaceDN w:val="0"/>
        <w:spacing w:line="242" w:lineRule="auto"/>
        <w:ind w:right="192" w:firstLine="708"/>
        <w:contextualSpacing w:val="0"/>
        <w:jc w:val="both"/>
      </w:pPr>
      <w:r>
        <w:t>estimarea costurilor și elaborarea propunerilor de buget pe activităţi (tipuri de instituţii şi servicii), concomitent cu determinarea valorilor pentru indicatorii de produs, eficienţă şi de rezultat pentru fiecare subprogram;</w:t>
      </w:r>
    </w:p>
    <w:p w14:paraId="2C6F6495" w14:textId="77777777" w:rsidR="000C0603" w:rsidRDefault="000C0603" w:rsidP="000C0603">
      <w:pPr>
        <w:pStyle w:val="Listparagraf"/>
        <w:widowControl w:val="0"/>
        <w:numPr>
          <w:ilvl w:val="1"/>
          <w:numId w:val="20"/>
        </w:numPr>
        <w:tabs>
          <w:tab w:val="left" w:pos="1568"/>
        </w:tabs>
        <w:autoSpaceDE w:val="0"/>
        <w:autoSpaceDN w:val="0"/>
        <w:spacing w:before="2" w:line="244" w:lineRule="auto"/>
        <w:ind w:right="192" w:firstLine="708"/>
        <w:contextualSpacing w:val="0"/>
        <w:jc w:val="both"/>
      </w:pPr>
      <w:r>
        <w:t>elaborarea și ajustarea (după caz) a informațiilor, calculelor justificative de fundamentare a propunerilor de buget;</w:t>
      </w:r>
    </w:p>
    <w:p w14:paraId="487265A5" w14:textId="77777777" w:rsidR="000C0603" w:rsidRDefault="000C0603" w:rsidP="000C0603">
      <w:pPr>
        <w:pStyle w:val="Listparagraf"/>
        <w:widowControl w:val="0"/>
        <w:numPr>
          <w:ilvl w:val="1"/>
          <w:numId w:val="20"/>
        </w:numPr>
        <w:tabs>
          <w:tab w:val="left" w:pos="1568"/>
        </w:tabs>
        <w:autoSpaceDE w:val="0"/>
        <w:autoSpaceDN w:val="0"/>
        <w:spacing w:line="244" w:lineRule="auto"/>
        <w:ind w:right="191" w:firstLine="708"/>
        <w:contextualSpacing w:val="0"/>
        <w:jc w:val="both"/>
      </w:pPr>
      <w:r>
        <w:t>examinarea şi consultarea propunerilor de buget pe programe în cadrul APL şi, după caz, în cadrul grupului de lucru instituit;</w:t>
      </w:r>
    </w:p>
    <w:p w14:paraId="67B249A6" w14:textId="77777777" w:rsidR="000C0603" w:rsidRDefault="000C0603" w:rsidP="000C0603">
      <w:pPr>
        <w:pStyle w:val="Listparagraf"/>
        <w:widowControl w:val="0"/>
        <w:numPr>
          <w:ilvl w:val="1"/>
          <w:numId w:val="20"/>
        </w:numPr>
        <w:tabs>
          <w:tab w:val="left" w:pos="1568"/>
        </w:tabs>
        <w:autoSpaceDE w:val="0"/>
        <w:autoSpaceDN w:val="0"/>
        <w:spacing w:line="242" w:lineRule="auto"/>
        <w:ind w:right="191" w:firstLine="708"/>
        <w:contextualSpacing w:val="0"/>
        <w:jc w:val="both"/>
      </w:pPr>
      <w:r>
        <w:t>definitivarea propunerilor de buget pe programe ca urmare a consultărilor bugetare în cadrul APL şi reieşind din limitele de cheltuieli stabilite;</w:t>
      </w:r>
    </w:p>
    <w:p w14:paraId="3DC055EC" w14:textId="77777777" w:rsidR="000C0603" w:rsidRDefault="000C0603" w:rsidP="000C0603">
      <w:pPr>
        <w:pStyle w:val="Listparagraf"/>
        <w:widowControl w:val="0"/>
        <w:numPr>
          <w:ilvl w:val="1"/>
          <w:numId w:val="20"/>
        </w:numPr>
        <w:tabs>
          <w:tab w:val="left" w:pos="1568"/>
        </w:tabs>
        <w:autoSpaceDE w:val="0"/>
        <w:autoSpaceDN w:val="0"/>
        <w:spacing w:line="244" w:lineRule="auto"/>
        <w:ind w:right="193" w:firstLine="708"/>
        <w:contextualSpacing w:val="0"/>
        <w:jc w:val="both"/>
      </w:pPr>
      <w:r>
        <w:t>întocmirea sintezei propunerilor de buget pe programe la nivel de subprogram şi prezentarea la Direcţia finanţe/unitatea financiară;</w:t>
      </w:r>
    </w:p>
    <w:p w14:paraId="16AD18CD" w14:textId="77777777" w:rsidR="000C0603" w:rsidRDefault="000C0603" w:rsidP="000C0603">
      <w:pPr>
        <w:pStyle w:val="Listparagraf"/>
        <w:widowControl w:val="0"/>
        <w:numPr>
          <w:ilvl w:val="1"/>
          <w:numId w:val="20"/>
        </w:numPr>
        <w:tabs>
          <w:tab w:val="left" w:pos="1568"/>
        </w:tabs>
        <w:autoSpaceDE w:val="0"/>
        <w:autoSpaceDN w:val="0"/>
        <w:spacing w:line="244" w:lineRule="auto"/>
        <w:ind w:right="191" w:firstLine="708"/>
        <w:contextualSpacing w:val="0"/>
        <w:jc w:val="both"/>
      </w:pPr>
      <w:r>
        <w:t>întocmirea și definitivarea proiectului bugetului local și balansarea lui cu resursele estimate;</w:t>
      </w:r>
    </w:p>
    <w:p w14:paraId="099D30B1" w14:textId="77777777" w:rsidR="000C0603" w:rsidRDefault="000C0603" w:rsidP="000C0603">
      <w:pPr>
        <w:pStyle w:val="Listparagraf"/>
        <w:widowControl w:val="0"/>
        <w:numPr>
          <w:ilvl w:val="1"/>
          <w:numId w:val="20"/>
        </w:numPr>
        <w:tabs>
          <w:tab w:val="left" w:pos="1568"/>
        </w:tabs>
        <w:autoSpaceDE w:val="0"/>
        <w:autoSpaceDN w:val="0"/>
        <w:spacing w:line="242" w:lineRule="auto"/>
        <w:ind w:right="188" w:firstLine="708"/>
        <w:contextualSpacing w:val="0"/>
        <w:jc w:val="both"/>
      </w:pPr>
      <w:r>
        <w:t xml:space="preserve">întocmirea sintezei consolidate a proiectelor bugetelor locale și a estimărilor pe termen mediu de către Direcția finanțe a UAT şi prezentarea în modul stabilit la Ministerul </w:t>
      </w:r>
      <w:r>
        <w:rPr>
          <w:spacing w:val="-2"/>
        </w:rPr>
        <w:t>Finanţelor.</w:t>
      </w:r>
    </w:p>
    <w:p w14:paraId="6E619CF6" w14:textId="77777777" w:rsidR="000C0603" w:rsidRDefault="000C0603" w:rsidP="000C0603">
      <w:pPr>
        <w:pStyle w:val="Listparagraf"/>
        <w:widowControl w:val="0"/>
        <w:numPr>
          <w:ilvl w:val="0"/>
          <w:numId w:val="20"/>
        </w:numPr>
        <w:tabs>
          <w:tab w:val="left" w:pos="1634"/>
        </w:tabs>
        <w:autoSpaceDE w:val="0"/>
        <w:autoSpaceDN w:val="0"/>
        <w:spacing w:before="116" w:line="242" w:lineRule="auto"/>
        <w:ind w:right="208" w:firstLine="566"/>
        <w:contextualSpacing w:val="0"/>
        <w:jc w:val="both"/>
      </w:pPr>
      <w:r>
        <w:t>Examinarea și aprobarea proiectului bugetului local implică următoarele activităţi de bază:</w:t>
      </w:r>
    </w:p>
    <w:p w14:paraId="31CF7F15" w14:textId="77777777" w:rsidR="000C0603" w:rsidRDefault="000C0603" w:rsidP="000C0603">
      <w:pPr>
        <w:pStyle w:val="Listparagraf"/>
        <w:widowControl w:val="0"/>
        <w:numPr>
          <w:ilvl w:val="1"/>
          <w:numId w:val="20"/>
        </w:numPr>
        <w:tabs>
          <w:tab w:val="left" w:pos="1906"/>
        </w:tabs>
        <w:autoSpaceDE w:val="0"/>
        <w:autoSpaceDN w:val="0"/>
        <w:spacing w:before="2" w:line="242" w:lineRule="auto"/>
        <w:ind w:right="194" w:firstLine="633"/>
        <w:contextualSpacing w:val="0"/>
        <w:jc w:val="both"/>
      </w:pPr>
      <w:r>
        <w:t>întocmirea proiectului deciziei privind aprobarea bugetului local și al</w:t>
      </w:r>
      <w:r>
        <w:rPr>
          <w:spacing w:val="40"/>
        </w:rPr>
        <w:t xml:space="preserve"> </w:t>
      </w:r>
      <w:r>
        <w:t>anexelor la proiectul de decizie, nota informativă, precum și a altor materiale adiționale și prezentarea acestora autorității reprezentative și deliberative;</w:t>
      </w:r>
    </w:p>
    <w:p w14:paraId="004B09E5" w14:textId="77777777" w:rsidR="000C0603" w:rsidRDefault="000C0603" w:rsidP="000C0603">
      <w:pPr>
        <w:pStyle w:val="Listparagraf"/>
        <w:widowControl w:val="0"/>
        <w:numPr>
          <w:ilvl w:val="1"/>
          <w:numId w:val="20"/>
        </w:numPr>
        <w:tabs>
          <w:tab w:val="left" w:pos="1906"/>
        </w:tabs>
        <w:autoSpaceDE w:val="0"/>
        <w:autoSpaceDN w:val="0"/>
        <w:spacing w:before="4" w:line="244" w:lineRule="auto"/>
        <w:ind w:right="192" w:firstLine="633"/>
        <w:contextualSpacing w:val="0"/>
        <w:jc w:val="both"/>
      </w:pPr>
      <w:r>
        <w:t xml:space="preserve">examinarea şi aprobarea bugetului local de către autoritățile reprezentative și </w:t>
      </w:r>
      <w:r>
        <w:rPr>
          <w:spacing w:val="-2"/>
        </w:rPr>
        <w:t>deliberative;</w:t>
      </w:r>
    </w:p>
    <w:p w14:paraId="59C751AF" w14:textId="77777777" w:rsidR="000C0603" w:rsidRDefault="000C0603" w:rsidP="000C0603">
      <w:pPr>
        <w:pStyle w:val="Listparagraf"/>
        <w:widowControl w:val="0"/>
        <w:numPr>
          <w:ilvl w:val="1"/>
          <w:numId w:val="20"/>
        </w:numPr>
        <w:tabs>
          <w:tab w:val="left" w:pos="1906"/>
        </w:tabs>
        <w:autoSpaceDE w:val="0"/>
        <w:autoSpaceDN w:val="0"/>
        <w:spacing w:line="244" w:lineRule="auto"/>
        <w:ind w:right="193" w:firstLine="633"/>
        <w:contextualSpacing w:val="0"/>
        <w:jc w:val="both"/>
      </w:pPr>
      <w:r>
        <w:t>ajustarea, după caz, şi aprobarea programelor/subprogramelor</w:t>
      </w:r>
      <w:r>
        <w:rPr>
          <w:spacing w:val="40"/>
        </w:rPr>
        <w:t xml:space="preserve"> </w:t>
      </w:r>
      <w:r>
        <w:t>de către autoritatea executivă după aprobarea bugetului şi publicarea acestora (pe pagina web oficială, pe panourile de publicitate ale APL etc.);</w:t>
      </w:r>
    </w:p>
    <w:p w14:paraId="4E9588F5" w14:textId="77777777" w:rsidR="000C0603" w:rsidRDefault="000C0603" w:rsidP="000C0603">
      <w:pPr>
        <w:pStyle w:val="Listparagraf"/>
        <w:widowControl w:val="0"/>
        <w:numPr>
          <w:ilvl w:val="1"/>
          <w:numId w:val="20"/>
        </w:numPr>
        <w:tabs>
          <w:tab w:val="left" w:pos="1906"/>
        </w:tabs>
        <w:autoSpaceDE w:val="0"/>
        <w:autoSpaceDN w:val="0"/>
        <w:spacing w:line="244" w:lineRule="auto"/>
        <w:ind w:right="191" w:firstLine="633"/>
        <w:contextualSpacing w:val="0"/>
        <w:jc w:val="both"/>
      </w:pPr>
      <w:r>
        <w:t>întocmirea/verificarea</w:t>
      </w:r>
      <w:r>
        <w:rPr>
          <w:spacing w:val="-2"/>
        </w:rPr>
        <w:t xml:space="preserve"> </w:t>
      </w:r>
      <w:r>
        <w:t>listelor</w:t>
      </w:r>
      <w:r>
        <w:rPr>
          <w:spacing w:val="-2"/>
        </w:rPr>
        <w:t xml:space="preserve"> </w:t>
      </w:r>
      <w:r>
        <w:t>tarifare, a statelor</w:t>
      </w:r>
      <w:r>
        <w:rPr>
          <w:spacing w:val="-1"/>
        </w:rPr>
        <w:t xml:space="preserve"> </w:t>
      </w:r>
      <w:r>
        <w:t>de</w:t>
      </w:r>
      <w:r>
        <w:rPr>
          <w:spacing w:val="-2"/>
        </w:rPr>
        <w:t xml:space="preserve"> </w:t>
      </w:r>
      <w:r>
        <w:t>personal,</w:t>
      </w:r>
      <w:r>
        <w:rPr>
          <w:spacing w:val="-1"/>
        </w:rPr>
        <w:t xml:space="preserve"> </w:t>
      </w:r>
      <w:r>
        <w:t>precum</w:t>
      </w:r>
      <w:r>
        <w:rPr>
          <w:spacing w:val="-1"/>
        </w:rPr>
        <w:t xml:space="preserve"> </w:t>
      </w:r>
      <w:r>
        <w:t xml:space="preserve">și a altor materiale necesare în procesul de examinare și executare a bugetului local, conform </w:t>
      </w:r>
      <w:r>
        <w:rPr>
          <w:spacing w:val="-2"/>
        </w:rPr>
        <w:t>competenței;</w:t>
      </w:r>
    </w:p>
    <w:p w14:paraId="59B3F3D2" w14:textId="77777777" w:rsidR="000C0603" w:rsidRDefault="000C0603" w:rsidP="000C0603">
      <w:pPr>
        <w:pStyle w:val="Listparagraf"/>
        <w:widowControl w:val="0"/>
        <w:numPr>
          <w:ilvl w:val="1"/>
          <w:numId w:val="20"/>
        </w:numPr>
        <w:tabs>
          <w:tab w:val="left" w:pos="1906"/>
        </w:tabs>
        <w:autoSpaceDE w:val="0"/>
        <w:autoSpaceDN w:val="0"/>
        <w:spacing w:line="244" w:lineRule="auto"/>
        <w:ind w:right="189" w:firstLine="633"/>
        <w:contextualSpacing w:val="0"/>
        <w:jc w:val="both"/>
      </w:pPr>
      <w:r>
        <w:t>întocmirea și aprobarea repartizării bugetului aprobat în modul stabilit cu prezentarea la Ministerul Finanțelor a informației privitor la gradul de finalitate a</w:t>
      </w:r>
      <w:r>
        <w:rPr>
          <w:spacing w:val="40"/>
        </w:rPr>
        <w:t xml:space="preserve"> </w:t>
      </w:r>
      <w:r>
        <w:t>exercițiului dat.</w:t>
      </w:r>
    </w:p>
    <w:p w14:paraId="679DB0CE" w14:textId="77777777" w:rsidR="000C0603" w:rsidRDefault="000C0603" w:rsidP="000C0603">
      <w:pPr>
        <w:spacing w:line="244" w:lineRule="auto"/>
        <w:jc w:val="both"/>
        <w:sectPr w:rsidR="000C0603">
          <w:pgSz w:w="11910" w:h="16840"/>
          <w:pgMar w:top="1040" w:right="660" w:bottom="1020" w:left="1640" w:header="0" w:footer="829" w:gutter="0"/>
          <w:cols w:space="720"/>
        </w:sectPr>
      </w:pPr>
    </w:p>
    <w:p w14:paraId="2794AFCC" w14:textId="77777777" w:rsidR="000C0603" w:rsidRDefault="000C0603" w:rsidP="000C0603">
      <w:pPr>
        <w:pStyle w:val="Listparagraf"/>
        <w:widowControl w:val="0"/>
        <w:numPr>
          <w:ilvl w:val="0"/>
          <w:numId w:val="20"/>
        </w:numPr>
        <w:tabs>
          <w:tab w:val="left" w:pos="1671"/>
        </w:tabs>
        <w:autoSpaceDE w:val="0"/>
        <w:autoSpaceDN w:val="0"/>
        <w:spacing w:before="71" w:line="244" w:lineRule="auto"/>
        <w:ind w:right="198" w:firstLine="566"/>
        <w:contextualSpacing w:val="0"/>
        <w:jc w:val="both"/>
      </w:pPr>
      <w:r>
        <w:lastRenderedPageBreak/>
        <w:t>După aprobarea bugetului local de către autoritatea reprezentativă şi deliberativă, Direcţia finanţe/unitatea financiară comunică limitele aprobate de alocaţii la nivel de program/subprogram, iar direcţiile de specialitate/alte subdiviziuni interesate/specialiștii,</w:t>
      </w:r>
      <w:r>
        <w:rPr>
          <w:spacing w:val="39"/>
        </w:rPr>
        <w:t xml:space="preserve"> </w:t>
      </w:r>
      <w:r>
        <w:t>asigură,</w:t>
      </w:r>
      <w:r>
        <w:rPr>
          <w:spacing w:val="39"/>
        </w:rPr>
        <w:t xml:space="preserve"> </w:t>
      </w:r>
      <w:r>
        <w:t>în</w:t>
      </w:r>
      <w:r>
        <w:rPr>
          <w:spacing w:val="40"/>
        </w:rPr>
        <w:t xml:space="preserve"> </w:t>
      </w:r>
      <w:r>
        <w:t>caz</w:t>
      </w:r>
      <w:r>
        <w:rPr>
          <w:spacing w:val="40"/>
        </w:rPr>
        <w:t xml:space="preserve"> </w:t>
      </w:r>
      <w:r>
        <w:t>de</w:t>
      </w:r>
      <w:r>
        <w:rPr>
          <w:spacing w:val="37"/>
        </w:rPr>
        <w:t xml:space="preserve"> </w:t>
      </w:r>
      <w:r>
        <w:t>necesitate,</w:t>
      </w:r>
      <w:r>
        <w:rPr>
          <w:spacing w:val="39"/>
        </w:rPr>
        <w:t xml:space="preserve"> </w:t>
      </w:r>
      <w:r>
        <w:t>ajustarea</w:t>
      </w:r>
      <w:r>
        <w:rPr>
          <w:spacing w:val="37"/>
        </w:rPr>
        <w:t xml:space="preserve"> </w:t>
      </w:r>
      <w:r>
        <w:t>programelor/subprogramelor în corespundere cu limita stabilită.</w:t>
      </w:r>
    </w:p>
    <w:p w14:paraId="0E28DA3D" w14:textId="77777777" w:rsidR="000C0603" w:rsidRDefault="000C0603" w:rsidP="000C0603">
      <w:pPr>
        <w:pStyle w:val="Listparagraf"/>
        <w:widowControl w:val="0"/>
        <w:numPr>
          <w:ilvl w:val="0"/>
          <w:numId w:val="20"/>
        </w:numPr>
        <w:tabs>
          <w:tab w:val="left" w:pos="1645"/>
        </w:tabs>
        <w:autoSpaceDE w:val="0"/>
        <w:autoSpaceDN w:val="0"/>
        <w:spacing w:line="242" w:lineRule="auto"/>
        <w:ind w:right="190" w:firstLine="566"/>
        <w:contextualSpacing w:val="0"/>
        <w:jc w:val="both"/>
      </w:pPr>
      <w:r>
        <w:t>Calendarul-cadru privind termenele-limită de realizare a activităţilor de</w:t>
      </w:r>
      <w:r>
        <w:rPr>
          <w:spacing w:val="40"/>
        </w:rPr>
        <w:t xml:space="preserve"> </w:t>
      </w:r>
      <w:r>
        <w:t>elaborare</w:t>
      </w:r>
      <w:r>
        <w:rPr>
          <w:spacing w:val="40"/>
        </w:rPr>
        <w:t xml:space="preserve"> </w:t>
      </w:r>
      <w:r>
        <w:t>și</w:t>
      </w:r>
      <w:r>
        <w:rPr>
          <w:spacing w:val="40"/>
        </w:rPr>
        <w:t xml:space="preserve"> </w:t>
      </w:r>
      <w:r>
        <w:t>aprobare</w:t>
      </w:r>
      <w:r>
        <w:rPr>
          <w:spacing w:val="40"/>
        </w:rPr>
        <w:t xml:space="preserve"> </w:t>
      </w:r>
      <w:r>
        <w:t>a</w:t>
      </w:r>
      <w:r>
        <w:rPr>
          <w:spacing w:val="40"/>
        </w:rPr>
        <w:t xml:space="preserve"> </w:t>
      </w:r>
      <w:r>
        <w:t>bugetului</w:t>
      </w:r>
      <w:r>
        <w:rPr>
          <w:spacing w:val="40"/>
        </w:rPr>
        <w:t xml:space="preserve"> </w:t>
      </w:r>
      <w:r>
        <w:t>local</w:t>
      </w:r>
      <w:r>
        <w:rPr>
          <w:spacing w:val="40"/>
        </w:rPr>
        <w:t xml:space="preserve"> </w:t>
      </w:r>
      <w:r>
        <w:t>şi</w:t>
      </w:r>
      <w:r>
        <w:rPr>
          <w:spacing w:val="40"/>
        </w:rPr>
        <w:t xml:space="preserve"> </w:t>
      </w:r>
      <w:r>
        <w:t>responsabilii</w:t>
      </w:r>
      <w:r>
        <w:rPr>
          <w:spacing w:val="40"/>
        </w:rPr>
        <w:t xml:space="preserve"> </w:t>
      </w:r>
      <w:r>
        <w:t>se</w:t>
      </w:r>
      <w:r>
        <w:rPr>
          <w:spacing w:val="40"/>
        </w:rPr>
        <w:t xml:space="preserve"> </w:t>
      </w:r>
      <w:r>
        <w:t>prezintă</w:t>
      </w:r>
      <w:r>
        <w:rPr>
          <w:spacing w:val="40"/>
        </w:rPr>
        <w:t xml:space="preserve"> </w:t>
      </w:r>
      <w:r>
        <w:t>în</w:t>
      </w:r>
      <w:r>
        <w:rPr>
          <w:spacing w:val="40"/>
        </w:rPr>
        <w:t xml:space="preserve"> </w:t>
      </w:r>
      <w:r>
        <w:t>subcapitolul</w:t>
      </w:r>
      <w:r>
        <w:rPr>
          <w:spacing w:val="40"/>
        </w:rPr>
        <w:t xml:space="preserve"> </w:t>
      </w:r>
      <w:r>
        <w:t>3.6. Anual</w:t>
      </w:r>
      <w:r>
        <w:rPr>
          <w:spacing w:val="40"/>
        </w:rPr>
        <w:t xml:space="preserve"> </w:t>
      </w:r>
      <w:r>
        <w:t>acesta</w:t>
      </w:r>
      <w:r>
        <w:rPr>
          <w:spacing w:val="40"/>
        </w:rPr>
        <w:t xml:space="preserve"> </w:t>
      </w:r>
      <w:r>
        <w:t>se</w:t>
      </w:r>
      <w:r>
        <w:rPr>
          <w:spacing w:val="40"/>
        </w:rPr>
        <w:t xml:space="preserve"> </w:t>
      </w:r>
      <w:r>
        <w:t>actualizează</w:t>
      </w:r>
      <w:r>
        <w:rPr>
          <w:spacing w:val="40"/>
        </w:rPr>
        <w:t xml:space="preserve"> </w:t>
      </w:r>
      <w:r>
        <w:t>și</w:t>
      </w:r>
      <w:r>
        <w:rPr>
          <w:spacing w:val="40"/>
        </w:rPr>
        <w:t xml:space="preserve"> </w:t>
      </w:r>
      <w:r>
        <w:t>se</w:t>
      </w:r>
      <w:r>
        <w:rPr>
          <w:spacing w:val="40"/>
        </w:rPr>
        <w:t xml:space="preserve"> </w:t>
      </w:r>
      <w:r>
        <w:t>aprobă</w:t>
      </w:r>
      <w:r>
        <w:rPr>
          <w:spacing w:val="40"/>
        </w:rPr>
        <w:t xml:space="preserve"> </w:t>
      </w:r>
      <w:r>
        <w:t>de</w:t>
      </w:r>
      <w:r>
        <w:rPr>
          <w:spacing w:val="40"/>
        </w:rPr>
        <w:t xml:space="preserve"> </w:t>
      </w:r>
      <w:r>
        <w:t>autoritatea</w:t>
      </w:r>
      <w:r>
        <w:rPr>
          <w:spacing w:val="40"/>
        </w:rPr>
        <w:t xml:space="preserve"> </w:t>
      </w:r>
      <w:r>
        <w:t>executivă</w:t>
      </w:r>
      <w:r>
        <w:rPr>
          <w:spacing w:val="40"/>
        </w:rPr>
        <w:t xml:space="preserve"> </w:t>
      </w:r>
      <w:r>
        <w:t>locală,</w:t>
      </w:r>
      <w:r>
        <w:rPr>
          <w:spacing w:val="40"/>
        </w:rPr>
        <w:t xml:space="preserve"> </w:t>
      </w:r>
      <w:r>
        <w:t>odată</w:t>
      </w:r>
      <w:r>
        <w:rPr>
          <w:spacing w:val="40"/>
        </w:rPr>
        <w:t xml:space="preserve"> </w:t>
      </w:r>
      <w:r>
        <w:t>cu lansarea următorului ciclu de elaborare a bugetului.</w:t>
      </w:r>
    </w:p>
    <w:p w14:paraId="50490151" w14:textId="77777777" w:rsidR="000C0603" w:rsidRDefault="000C0603" w:rsidP="000C0603">
      <w:pPr>
        <w:pStyle w:val="Listparagraf"/>
        <w:widowControl w:val="0"/>
        <w:numPr>
          <w:ilvl w:val="0"/>
          <w:numId w:val="20"/>
        </w:numPr>
        <w:tabs>
          <w:tab w:val="left" w:pos="1552"/>
        </w:tabs>
        <w:autoSpaceDE w:val="0"/>
        <w:autoSpaceDN w:val="0"/>
        <w:spacing w:line="244" w:lineRule="auto"/>
        <w:ind w:right="211" w:firstLine="566"/>
        <w:contextualSpacing w:val="0"/>
        <w:jc w:val="both"/>
      </w:pPr>
      <w:r>
        <w:t>Pe parcursul anului bugetar, instituţiile bugetare implementează activităţile din cadrul</w:t>
      </w:r>
      <w:r>
        <w:rPr>
          <w:spacing w:val="40"/>
        </w:rPr>
        <w:t xml:space="preserve"> </w:t>
      </w:r>
      <w:r>
        <w:t>programelor/subprogramelor</w:t>
      </w:r>
      <w:r>
        <w:rPr>
          <w:spacing w:val="40"/>
        </w:rPr>
        <w:t xml:space="preserve"> </w:t>
      </w:r>
      <w:r>
        <w:t>la</w:t>
      </w:r>
      <w:r>
        <w:rPr>
          <w:spacing w:val="40"/>
        </w:rPr>
        <w:t xml:space="preserve"> </w:t>
      </w:r>
      <w:r>
        <w:t>care</w:t>
      </w:r>
      <w:r>
        <w:rPr>
          <w:spacing w:val="40"/>
        </w:rPr>
        <w:t xml:space="preserve"> </w:t>
      </w:r>
      <w:r>
        <w:t>fac</w:t>
      </w:r>
      <w:r>
        <w:rPr>
          <w:spacing w:val="40"/>
        </w:rPr>
        <w:t xml:space="preserve"> </w:t>
      </w:r>
      <w:r>
        <w:t>parte</w:t>
      </w:r>
      <w:r>
        <w:rPr>
          <w:spacing w:val="40"/>
        </w:rPr>
        <w:t xml:space="preserve"> </w:t>
      </w:r>
      <w:r>
        <w:t>şi</w:t>
      </w:r>
      <w:r>
        <w:rPr>
          <w:spacing w:val="40"/>
        </w:rPr>
        <w:t xml:space="preserve"> </w:t>
      </w:r>
      <w:r>
        <w:t>prezintă</w:t>
      </w:r>
      <w:r>
        <w:rPr>
          <w:spacing w:val="40"/>
        </w:rPr>
        <w:t xml:space="preserve"> </w:t>
      </w:r>
      <w:r>
        <w:t>rapoarte</w:t>
      </w:r>
      <w:r>
        <w:rPr>
          <w:spacing w:val="40"/>
        </w:rPr>
        <w:t xml:space="preserve"> </w:t>
      </w:r>
      <w:r>
        <w:t>de</w:t>
      </w:r>
      <w:r>
        <w:rPr>
          <w:spacing w:val="40"/>
        </w:rPr>
        <w:t xml:space="preserve"> </w:t>
      </w:r>
      <w:r>
        <w:t>performanţă în formatul şi termenii stabiliţi.</w:t>
      </w:r>
    </w:p>
    <w:p w14:paraId="1BC4723F" w14:textId="77777777" w:rsidR="000C0603" w:rsidRDefault="000C0603" w:rsidP="000C0603">
      <w:pPr>
        <w:pStyle w:val="Listparagraf"/>
        <w:widowControl w:val="0"/>
        <w:numPr>
          <w:ilvl w:val="0"/>
          <w:numId w:val="20"/>
        </w:numPr>
        <w:tabs>
          <w:tab w:val="left" w:pos="1553"/>
        </w:tabs>
        <w:autoSpaceDE w:val="0"/>
        <w:autoSpaceDN w:val="0"/>
        <w:spacing w:line="242" w:lineRule="auto"/>
        <w:ind w:right="190" w:firstLine="566"/>
        <w:contextualSpacing w:val="0"/>
        <w:jc w:val="both"/>
      </w:pPr>
      <w:r>
        <w:t>Direcţia finanţe/unitatea financiară, de comun cu direcţiile de specialitate,</w:t>
      </w:r>
      <w:r>
        <w:rPr>
          <w:spacing w:val="40"/>
        </w:rPr>
        <w:t xml:space="preserve"> </w:t>
      </w:r>
      <w:r>
        <w:t>alte subdiviziuni structurale/specialiștii din cadrul APL monitorizează executarea bugetului</w:t>
      </w:r>
      <w:r>
        <w:rPr>
          <w:spacing w:val="40"/>
        </w:rPr>
        <w:t xml:space="preserve"> </w:t>
      </w:r>
      <w:r>
        <w:t>local, inclusiv performanţa programelor şi, în caz de necesitate, înaintează propuneri de modificare sau redistribuire a bugetului.</w:t>
      </w:r>
    </w:p>
    <w:p w14:paraId="5A5F8AFD" w14:textId="77777777" w:rsidR="000C0603" w:rsidRDefault="000C0603" w:rsidP="000C0603">
      <w:pPr>
        <w:pStyle w:val="Corptext"/>
        <w:spacing w:before="9"/>
        <w:rPr>
          <w:sz w:val="34"/>
        </w:rPr>
      </w:pPr>
    </w:p>
    <w:p w14:paraId="1E63FD47" w14:textId="77777777" w:rsidR="000C0603" w:rsidRDefault="000C0603" w:rsidP="000C0603">
      <w:pPr>
        <w:pStyle w:val="Titlu4"/>
        <w:numPr>
          <w:ilvl w:val="1"/>
          <w:numId w:val="19"/>
        </w:numPr>
        <w:tabs>
          <w:tab w:val="left" w:pos="1053"/>
        </w:tabs>
        <w:spacing w:before="1"/>
        <w:ind w:left="1194" w:right="199" w:hanging="708"/>
        <w:jc w:val="left"/>
      </w:pPr>
      <w:r>
        <w:t>Participanţii şi responsabilităţile acestora în procesul de planificare bugetară la nivel local</w:t>
      </w:r>
    </w:p>
    <w:p w14:paraId="7CF85FCF" w14:textId="77777777" w:rsidR="000C0603" w:rsidRDefault="000C0603" w:rsidP="000C0603">
      <w:pPr>
        <w:pStyle w:val="Listparagraf"/>
        <w:widowControl w:val="0"/>
        <w:numPr>
          <w:ilvl w:val="0"/>
          <w:numId w:val="20"/>
        </w:numPr>
        <w:tabs>
          <w:tab w:val="left" w:pos="1646"/>
        </w:tabs>
        <w:autoSpaceDE w:val="0"/>
        <w:autoSpaceDN w:val="0"/>
        <w:spacing w:before="115"/>
        <w:ind w:right="212" w:firstLine="566"/>
        <w:contextualSpacing w:val="0"/>
        <w:jc w:val="left"/>
      </w:pPr>
      <w:r>
        <w:t>Responsabilităţile</w:t>
      </w:r>
      <w:r>
        <w:rPr>
          <w:spacing w:val="80"/>
          <w:w w:val="150"/>
        </w:rPr>
        <w:t xml:space="preserve"> </w:t>
      </w:r>
      <w:r>
        <w:t>în</w:t>
      </w:r>
      <w:r>
        <w:rPr>
          <w:spacing w:val="80"/>
          <w:w w:val="150"/>
        </w:rPr>
        <w:t xml:space="preserve"> </w:t>
      </w:r>
      <w:r>
        <w:t>procesul</w:t>
      </w:r>
      <w:r>
        <w:rPr>
          <w:spacing w:val="80"/>
          <w:w w:val="150"/>
        </w:rPr>
        <w:t xml:space="preserve"> </w:t>
      </w:r>
      <w:r>
        <w:t>de</w:t>
      </w:r>
      <w:r>
        <w:rPr>
          <w:spacing w:val="80"/>
          <w:w w:val="150"/>
        </w:rPr>
        <w:t xml:space="preserve"> </w:t>
      </w:r>
      <w:r>
        <w:t>planificare</w:t>
      </w:r>
      <w:r>
        <w:rPr>
          <w:spacing w:val="80"/>
          <w:w w:val="150"/>
        </w:rPr>
        <w:t xml:space="preserve"> </w:t>
      </w:r>
      <w:r>
        <w:t>bugetară</w:t>
      </w:r>
      <w:r>
        <w:rPr>
          <w:spacing w:val="80"/>
          <w:w w:val="150"/>
        </w:rPr>
        <w:t xml:space="preserve"> </w:t>
      </w:r>
      <w:r>
        <w:t>la</w:t>
      </w:r>
      <w:r>
        <w:rPr>
          <w:spacing w:val="80"/>
          <w:w w:val="150"/>
        </w:rPr>
        <w:t xml:space="preserve"> </w:t>
      </w:r>
      <w:r>
        <w:t>nivel</w:t>
      </w:r>
      <w:r>
        <w:rPr>
          <w:spacing w:val="80"/>
          <w:w w:val="150"/>
        </w:rPr>
        <w:t xml:space="preserve"> </w:t>
      </w:r>
      <w:r>
        <w:t>local</w:t>
      </w:r>
      <w:r>
        <w:rPr>
          <w:spacing w:val="80"/>
          <w:w w:val="150"/>
        </w:rPr>
        <w:t xml:space="preserve"> </w:t>
      </w:r>
      <w:r>
        <w:t>se divizează după cum urmează:</w:t>
      </w:r>
    </w:p>
    <w:p w14:paraId="5F80924A" w14:textId="77777777" w:rsidR="000C0603" w:rsidRDefault="000C0603" w:rsidP="000C0603">
      <w:pPr>
        <w:pStyle w:val="Listparagraf"/>
        <w:widowControl w:val="0"/>
        <w:numPr>
          <w:ilvl w:val="2"/>
          <w:numId w:val="19"/>
        </w:numPr>
        <w:tabs>
          <w:tab w:val="left" w:pos="1195"/>
        </w:tabs>
        <w:autoSpaceDE w:val="0"/>
        <w:autoSpaceDN w:val="0"/>
        <w:contextualSpacing w:val="0"/>
        <w:jc w:val="left"/>
        <w:rPr>
          <w:i/>
        </w:rPr>
      </w:pPr>
      <w:r>
        <w:rPr>
          <w:i/>
        </w:rPr>
        <w:t>Autoritatea</w:t>
      </w:r>
      <w:r>
        <w:rPr>
          <w:i/>
          <w:spacing w:val="-12"/>
        </w:rPr>
        <w:t xml:space="preserve"> </w:t>
      </w:r>
      <w:r>
        <w:rPr>
          <w:i/>
        </w:rPr>
        <w:t>reprezentativă</w:t>
      </w:r>
      <w:r>
        <w:rPr>
          <w:i/>
          <w:spacing w:val="-12"/>
        </w:rPr>
        <w:t xml:space="preserve"> </w:t>
      </w:r>
      <w:r>
        <w:rPr>
          <w:i/>
        </w:rPr>
        <w:t>și</w:t>
      </w:r>
      <w:r>
        <w:rPr>
          <w:i/>
          <w:spacing w:val="-13"/>
        </w:rPr>
        <w:t xml:space="preserve"> </w:t>
      </w:r>
      <w:r>
        <w:rPr>
          <w:i/>
          <w:spacing w:val="-2"/>
        </w:rPr>
        <w:t>deliberativă:</w:t>
      </w:r>
    </w:p>
    <w:p w14:paraId="62791818" w14:textId="77777777" w:rsidR="000C0603" w:rsidRDefault="000C0603" w:rsidP="000C0603">
      <w:pPr>
        <w:pStyle w:val="Listparagraf"/>
        <w:widowControl w:val="0"/>
        <w:numPr>
          <w:ilvl w:val="3"/>
          <w:numId w:val="19"/>
        </w:numPr>
        <w:tabs>
          <w:tab w:val="left" w:pos="1339"/>
        </w:tabs>
        <w:autoSpaceDE w:val="0"/>
        <w:autoSpaceDN w:val="0"/>
        <w:ind w:hanging="313"/>
        <w:contextualSpacing w:val="0"/>
        <w:jc w:val="both"/>
      </w:pPr>
      <w:r>
        <w:t>aprobă/actualizează</w:t>
      </w:r>
      <w:r>
        <w:rPr>
          <w:spacing w:val="-13"/>
        </w:rPr>
        <w:t xml:space="preserve"> </w:t>
      </w:r>
      <w:r>
        <w:t>programul</w:t>
      </w:r>
      <w:r>
        <w:rPr>
          <w:spacing w:val="-11"/>
        </w:rPr>
        <w:t xml:space="preserve"> </w:t>
      </w:r>
      <w:r>
        <w:t>strategic</w:t>
      </w:r>
      <w:r>
        <w:rPr>
          <w:spacing w:val="-12"/>
        </w:rPr>
        <w:t xml:space="preserve"> </w:t>
      </w:r>
      <w:r>
        <w:t>de</w:t>
      </w:r>
      <w:r>
        <w:rPr>
          <w:spacing w:val="-12"/>
        </w:rPr>
        <w:t xml:space="preserve"> </w:t>
      </w:r>
      <w:r>
        <w:t>dezvoltare</w:t>
      </w:r>
      <w:r>
        <w:rPr>
          <w:spacing w:val="-14"/>
        </w:rPr>
        <w:t xml:space="preserve"> </w:t>
      </w:r>
      <w:r>
        <w:t>social-economică</w:t>
      </w:r>
      <w:r>
        <w:rPr>
          <w:spacing w:val="-12"/>
        </w:rPr>
        <w:t xml:space="preserve"> </w:t>
      </w:r>
      <w:r>
        <w:t>a</w:t>
      </w:r>
      <w:r>
        <w:rPr>
          <w:spacing w:val="-11"/>
        </w:rPr>
        <w:t xml:space="preserve"> </w:t>
      </w:r>
      <w:r>
        <w:rPr>
          <w:spacing w:val="-4"/>
        </w:rPr>
        <w:t>UAT;</w:t>
      </w:r>
    </w:p>
    <w:p w14:paraId="5A9E2A2F" w14:textId="77777777" w:rsidR="000C0603" w:rsidRDefault="000C0603" w:rsidP="000C0603">
      <w:pPr>
        <w:pStyle w:val="Listparagraf"/>
        <w:widowControl w:val="0"/>
        <w:numPr>
          <w:ilvl w:val="3"/>
          <w:numId w:val="19"/>
        </w:numPr>
        <w:tabs>
          <w:tab w:val="left" w:pos="1339"/>
        </w:tabs>
        <w:autoSpaceDE w:val="0"/>
        <w:autoSpaceDN w:val="0"/>
        <w:ind w:hanging="313"/>
        <w:contextualSpacing w:val="0"/>
        <w:jc w:val="both"/>
      </w:pPr>
      <w:r>
        <w:t>decide</w:t>
      </w:r>
      <w:r>
        <w:rPr>
          <w:spacing w:val="-7"/>
        </w:rPr>
        <w:t xml:space="preserve"> </w:t>
      </w:r>
      <w:r>
        <w:t>asupra</w:t>
      </w:r>
      <w:r>
        <w:rPr>
          <w:spacing w:val="-9"/>
        </w:rPr>
        <w:t xml:space="preserve"> </w:t>
      </w:r>
      <w:r>
        <w:t>priorităţilor</w:t>
      </w:r>
      <w:r>
        <w:rPr>
          <w:spacing w:val="-7"/>
        </w:rPr>
        <w:t xml:space="preserve"> </w:t>
      </w:r>
      <w:r>
        <w:t>de</w:t>
      </w:r>
      <w:r>
        <w:rPr>
          <w:spacing w:val="-9"/>
        </w:rPr>
        <w:t xml:space="preserve"> </w:t>
      </w:r>
      <w:r>
        <w:t>politici</w:t>
      </w:r>
      <w:r>
        <w:rPr>
          <w:spacing w:val="-7"/>
        </w:rPr>
        <w:t xml:space="preserve"> </w:t>
      </w:r>
      <w:r>
        <w:t>la</w:t>
      </w:r>
      <w:r>
        <w:rPr>
          <w:spacing w:val="-8"/>
        </w:rPr>
        <w:t xml:space="preserve"> </w:t>
      </w:r>
      <w:r>
        <w:t>nivel</w:t>
      </w:r>
      <w:r>
        <w:rPr>
          <w:spacing w:val="-7"/>
        </w:rPr>
        <w:t xml:space="preserve"> </w:t>
      </w:r>
      <w:r>
        <w:rPr>
          <w:spacing w:val="-2"/>
        </w:rPr>
        <w:t>local;</w:t>
      </w:r>
    </w:p>
    <w:p w14:paraId="00C52246" w14:textId="77777777" w:rsidR="000C0603" w:rsidRDefault="000C0603" w:rsidP="000C0603">
      <w:pPr>
        <w:pStyle w:val="Listparagraf"/>
        <w:widowControl w:val="0"/>
        <w:numPr>
          <w:ilvl w:val="3"/>
          <w:numId w:val="19"/>
        </w:numPr>
        <w:tabs>
          <w:tab w:val="left" w:pos="1339"/>
        </w:tabs>
        <w:autoSpaceDE w:val="0"/>
        <w:autoSpaceDN w:val="0"/>
        <w:spacing w:line="275" w:lineRule="exact"/>
        <w:ind w:hanging="313"/>
        <w:contextualSpacing w:val="0"/>
        <w:jc w:val="both"/>
      </w:pPr>
      <w:r>
        <w:t>examinează</w:t>
      </w:r>
      <w:r>
        <w:rPr>
          <w:spacing w:val="-10"/>
        </w:rPr>
        <w:t xml:space="preserve"> </w:t>
      </w:r>
      <w:r>
        <w:t>şi</w:t>
      </w:r>
      <w:r>
        <w:rPr>
          <w:spacing w:val="-9"/>
        </w:rPr>
        <w:t xml:space="preserve"> </w:t>
      </w:r>
      <w:r>
        <w:t>aprobă</w:t>
      </w:r>
      <w:r>
        <w:rPr>
          <w:spacing w:val="-10"/>
        </w:rPr>
        <w:t xml:space="preserve"> </w:t>
      </w:r>
      <w:r>
        <w:t>bugetul</w:t>
      </w:r>
      <w:r>
        <w:rPr>
          <w:spacing w:val="-9"/>
        </w:rPr>
        <w:t xml:space="preserve"> </w:t>
      </w:r>
      <w:r>
        <w:rPr>
          <w:spacing w:val="-2"/>
        </w:rPr>
        <w:t>local;</w:t>
      </w:r>
    </w:p>
    <w:p w14:paraId="25C078B3" w14:textId="77777777" w:rsidR="000C0603" w:rsidRDefault="000C0603" w:rsidP="000C0603">
      <w:pPr>
        <w:pStyle w:val="Listparagraf"/>
        <w:widowControl w:val="0"/>
        <w:numPr>
          <w:ilvl w:val="3"/>
          <w:numId w:val="19"/>
        </w:numPr>
        <w:tabs>
          <w:tab w:val="left" w:pos="1339"/>
        </w:tabs>
        <w:autoSpaceDE w:val="0"/>
        <w:autoSpaceDN w:val="0"/>
        <w:ind w:left="486" w:right="187" w:firstLine="540"/>
        <w:contextualSpacing w:val="0"/>
        <w:jc w:val="both"/>
      </w:pPr>
      <w:r>
        <w:t>audiază</w:t>
      </w:r>
      <w:r>
        <w:rPr>
          <w:spacing w:val="-4"/>
        </w:rPr>
        <w:t xml:space="preserve"> </w:t>
      </w:r>
      <w:r>
        <w:t>rapoarte</w:t>
      </w:r>
      <w:r>
        <w:rPr>
          <w:spacing w:val="-3"/>
        </w:rPr>
        <w:t xml:space="preserve"> </w:t>
      </w:r>
      <w:r>
        <w:t>periodice</w:t>
      </w:r>
      <w:r>
        <w:rPr>
          <w:spacing w:val="-4"/>
        </w:rPr>
        <w:t xml:space="preserve"> </w:t>
      </w:r>
      <w:r>
        <w:t>despre</w:t>
      </w:r>
      <w:r>
        <w:rPr>
          <w:spacing w:val="-2"/>
        </w:rPr>
        <w:t xml:space="preserve"> </w:t>
      </w:r>
      <w:r>
        <w:t>executarea</w:t>
      </w:r>
      <w:r>
        <w:rPr>
          <w:spacing w:val="-4"/>
        </w:rPr>
        <w:t xml:space="preserve"> </w:t>
      </w:r>
      <w:r>
        <w:t>bugetului,</w:t>
      </w:r>
      <w:r>
        <w:rPr>
          <w:spacing w:val="-3"/>
        </w:rPr>
        <w:t xml:space="preserve"> </w:t>
      </w:r>
      <w:r>
        <w:t>inclusiv</w:t>
      </w:r>
      <w:r>
        <w:rPr>
          <w:spacing w:val="-3"/>
        </w:rPr>
        <w:t xml:space="preserve"> </w:t>
      </w:r>
      <w:r>
        <w:t>despre</w:t>
      </w:r>
      <w:r>
        <w:rPr>
          <w:spacing w:val="-5"/>
        </w:rPr>
        <w:t xml:space="preserve"> </w:t>
      </w:r>
      <w:r>
        <w:t>performanţa programelor, precum și, în caz de necesitate, aprobă decizii de modificare a bugetului local.</w:t>
      </w:r>
    </w:p>
    <w:p w14:paraId="63E33761" w14:textId="77777777" w:rsidR="000C0603" w:rsidRDefault="000C0603" w:rsidP="000C0603">
      <w:pPr>
        <w:pStyle w:val="Listparagraf"/>
        <w:widowControl w:val="0"/>
        <w:numPr>
          <w:ilvl w:val="2"/>
          <w:numId w:val="19"/>
        </w:numPr>
        <w:tabs>
          <w:tab w:val="left" w:pos="1195"/>
        </w:tabs>
        <w:autoSpaceDE w:val="0"/>
        <w:autoSpaceDN w:val="0"/>
        <w:spacing w:before="119"/>
        <w:ind w:hanging="257"/>
        <w:contextualSpacing w:val="0"/>
        <w:jc w:val="left"/>
        <w:rPr>
          <w:i/>
        </w:rPr>
      </w:pPr>
      <w:r>
        <w:rPr>
          <w:i/>
        </w:rPr>
        <w:t>Autoritatea</w:t>
      </w:r>
      <w:r>
        <w:rPr>
          <w:i/>
          <w:spacing w:val="-1"/>
        </w:rPr>
        <w:t xml:space="preserve"> </w:t>
      </w:r>
      <w:r>
        <w:rPr>
          <w:i/>
          <w:spacing w:val="-2"/>
        </w:rPr>
        <w:t>executivă:</w:t>
      </w:r>
    </w:p>
    <w:p w14:paraId="1ED06D1A" w14:textId="77777777" w:rsidR="000C0603" w:rsidRDefault="000C0603" w:rsidP="000C0603">
      <w:pPr>
        <w:pStyle w:val="Listparagraf"/>
        <w:widowControl w:val="0"/>
        <w:numPr>
          <w:ilvl w:val="3"/>
          <w:numId w:val="19"/>
        </w:numPr>
        <w:tabs>
          <w:tab w:val="left" w:pos="1387"/>
          <w:tab w:val="left" w:pos="2288"/>
          <w:tab w:val="left" w:pos="4706"/>
          <w:tab w:val="left" w:pos="6102"/>
          <w:tab w:val="left" w:pos="7123"/>
          <w:tab w:val="left" w:pos="7560"/>
          <w:tab w:val="left" w:pos="8770"/>
        </w:tabs>
        <w:autoSpaceDE w:val="0"/>
        <w:autoSpaceDN w:val="0"/>
        <w:ind w:left="486" w:right="186" w:firstLine="540"/>
        <w:contextualSpacing w:val="0"/>
        <w:jc w:val="both"/>
      </w:pPr>
      <w:r>
        <w:rPr>
          <w:spacing w:val="-2"/>
        </w:rPr>
        <w:t>asigură</w:t>
      </w:r>
      <w:r>
        <w:tab/>
      </w:r>
      <w:r>
        <w:rPr>
          <w:spacing w:val="-2"/>
        </w:rPr>
        <w:t>elaborarea/actualizarea</w:t>
      </w:r>
      <w:r>
        <w:tab/>
      </w:r>
      <w:r>
        <w:rPr>
          <w:spacing w:val="-2"/>
        </w:rPr>
        <w:t>programului</w:t>
      </w:r>
      <w:r>
        <w:tab/>
      </w:r>
      <w:r>
        <w:rPr>
          <w:spacing w:val="-2"/>
        </w:rPr>
        <w:t>strategic</w:t>
      </w:r>
      <w:r>
        <w:tab/>
      </w:r>
      <w:r>
        <w:rPr>
          <w:spacing w:val="-6"/>
        </w:rPr>
        <w:t>de</w:t>
      </w:r>
      <w:r>
        <w:tab/>
      </w:r>
      <w:r>
        <w:rPr>
          <w:spacing w:val="-2"/>
        </w:rPr>
        <w:t>dezvoltare</w:t>
      </w:r>
      <w:r>
        <w:tab/>
      </w:r>
      <w:r>
        <w:rPr>
          <w:spacing w:val="-2"/>
        </w:rPr>
        <w:t xml:space="preserve">social- </w:t>
      </w:r>
      <w:r>
        <w:t>economică a UAT (după necesitate);</w:t>
      </w:r>
    </w:p>
    <w:p w14:paraId="3CF64CF8" w14:textId="77777777" w:rsidR="000C0603" w:rsidRDefault="000C0603" w:rsidP="000C0603">
      <w:pPr>
        <w:pStyle w:val="Listparagraf"/>
        <w:widowControl w:val="0"/>
        <w:numPr>
          <w:ilvl w:val="3"/>
          <w:numId w:val="19"/>
        </w:numPr>
        <w:tabs>
          <w:tab w:val="left" w:pos="1387"/>
        </w:tabs>
        <w:autoSpaceDE w:val="0"/>
        <w:autoSpaceDN w:val="0"/>
        <w:ind w:left="1386" w:hanging="361"/>
        <w:contextualSpacing w:val="0"/>
        <w:jc w:val="both"/>
      </w:pPr>
      <w:r>
        <w:t>coordonează</w:t>
      </w:r>
      <w:r>
        <w:rPr>
          <w:spacing w:val="-9"/>
        </w:rPr>
        <w:t xml:space="preserve"> </w:t>
      </w:r>
      <w:r>
        <w:t>elaborarea</w:t>
      </w:r>
      <w:r>
        <w:rPr>
          <w:spacing w:val="-11"/>
        </w:rPr>
        <w:t xml:space="preserve"> </w:t>
      </w:r>
      <w:r>
        <w:t>şi</w:t>
      </w:r>
      <w:r>
        <w:rPr>
          <w:spacing w:val="-9"/>
        </w:rPr>
        <w:t xml:space="preserve"> </w:t>
      </w:r>
      <w:r>
        <w:t>implementarea</w:t>
      </w:r>
      <w:r>
        <w:rPr>
          <w:spacing w:val="-11"/>
        </w:rPr>
        <w:t xml:space="preserve"> </w:t>
      </w:r>
      <w:r>
        <w:t>politicilor</w:t>
      </w:r>
      <w:r>
        <w:rPr>
          <w:spacing w:val="-10"/>
        </w:rPr>
        <w:t xml:space="preserve"> </w:t>
      </w:r>
      <w:r>
        <w:t>la</w:t>
      </w:r>
      <w:r>
        <w:rPr>
          <w:spacing w:val="-11"/>
        </w:rPr>
        <w:t xml:space="preserve"> </w:t>
      </w:r>
      <w:r>
        <w:t>nivelul</w:t>
      </w:r>
      <w:r>
        <w:rPr>
          <w:spacing w:val="-10"/>
        </w:rPr>
        <w:t xml:space="preserve"> </w:t>
      </w:r>
      <w:r>
        <w:rPr>
          <w:spacing w:val="-4"/>
        </w:rPr>
        <w:t>UAT;</w:t>
      </w:r>
    </w:p>
    <w:p w14:paraId="4FF3ADB8" w14:textId="77777777" w:rsidR="000C0603" w:rsidRDefault="000C0603" w:rsidP="000C0603">
      <w:pPr>
        <w:pStyle w:val="Listparagraf"/>
        <w:widowControl w:val="0"/>
        <w:numPr>
          <w:ilvl w:val="3"/>
          <w:numId w:val="19"/>
        </w:numPr>
        <w:tabs>
          <w:tab w:val="left" w:pos="1387"/>
        </w:tabs>
        <w:autoSpaceDE w:val="0"/>
        <w:autoSpaceDN w:val="0"/>
        <w:ind w:left="1386" w:hanging="361"/>
        <w:contextualSpacing w:val="0"/>
        <w:jc w:val="both"/>
      </w:pPr>
      <w:r>
        <w:t>asigură</w:t>
      </w:r>
      <w:r>
        <w:rPr>
          <w:spacing w:val="-10"/>
        </w:rPr>
        <w:t xml:space="preserve"> </w:t>
      </w:r>
      <w:r>
        <w:t>organizarea</w:t>
      </w:r>
      <w:r>
        <w:rPr>
          <w:spacing w:val="-10"/>
        </w:rPr>
        <w:t xml:space="preserve"> </w:t>
      </w:r>
      <w:r>
        <w:t>procesului</w:t>
      </w:r>
      <w:r>
        <w:rPr>
          <w:spacing w:val="-9"/>
        </w:rPr>
        <w:t xml:space="preserve"> </w:t>
      </w:r>
      <w:r>
        <w:t>bugetar</w:t>
      </w:r>
      <w:r>
        <w:rPr>
          <w:spacing w:val="-9"/>
        </w:rPr>
        <w:t xml:space="preserve"> </w:t>
      </w:r>
      <w:r>
        <w:t>la</w:t>
      </w:r>
      <w:r>
        <w:rPr>
          <w:spacing w:val="-11"/>
        </w:rPr>
        <w:t xml:space="preserve"> </w:t>
      </w:r>
      <w:r>
        <w:t>nivel</w:t>
      </w:r>
      <w:r>
        <w:rPr>
          <w:spacing w:val="-9"/>
        </w:rPr>
        <w:t xml:space="preserve"> </w:t>
      </w:r>
      <w:r>
        <w:rPr>
          <w:spacing w:val="-2"/>
        </w:rPr>
        <w:t>local:</w:t>
      </w:r>
    </w:p>
    <w:p w14:paraId="525C4DB3" w14:textId="77777777" w:rsidR="000C0603" w:rsidRDefault="000C0603" w:rsidP="000C0603">
      <w:pPr>
        <w:pStyle w:val="Listparagraf"/>
        <w:widowControl w:val="0"/>
        <w:numPr>
          <w:ilvl w:val="4"/>
          <w:numId w:val="19"/>
        </w:numPr>
        <w:tabs>
          <w:tab w:val="left" w:pos="1387"/>
        </w:tabs>
        <w:autoSpaceDE w:val="0"/>
        <w:autoSpaceDN w:val="0"/>
        <w:ind w:hanging="193"/>
        <w:contextualSpacing w:val="0"/>
      </w:pPr>
      <w:r>
        <w:t>aprobă</w:t>
      </w:r>
      <w:r>
        <w:rPr>
          <w:spacing w:val="-9"/>
        </w:rPr>
        <w:t xml:space="preserve"> </w:t>
      </w:r>
      <w:r>
        <w:t>calendarul</w:t>
      </w:r>
      <w:r>
        <w:rPr>
          <w:spacing w:val="-8"/>
        </w:rPr>
        <w:t xml:space="preserve"> </w:t>
      </w:r>
      <w:r>
        <w:t>bugetar</w:t>
      </w:r>
      <w:r>
        <w:rPr>
          <w:spacing w:val="-8"/>
        </w:rPr>
        <w:t xml:space="preserve"> </w:t>
      </w:r>
      <w:r>
        <w:t>la</w:t>
      </w:r>
      <w:r>
        <w:rPr>
          <w:spacing w:val="-10"/>
        </w:rPr>
        <w:t xml:space="preserve"> </w:t>
      </w:r>
      <w:r>
        <w:t>nivelul</w:t>
      </w:r>
      <w:r>
        <w:rPr>
          <w:spacing w:val="-8"/>
        </w:rPr>
        <w:t xml:space="preserve"> </w:t>
      </w:r>
      <w:r>
        <w:rPr>
          <w:spacing w:val="-4"/>
        </w:rPr>
        <w:t>UAT;</w:t>
      </w:r>
    </w:p>
    <w:p w14:paraId="3A1DAE69" w14:textId="77777777" w:rsidR="000C0603" w:rsidRDefault="000C0603" w:rsidP="000C0603">
      <w:pPr>
        <w:pStyle w:val="Listparagraf"/>
        <w:widowControl w:val="0"/>
        <w:numPr>
          <w:ilvl w:val="4"/>
          <w:numId w:val="19"/>
        </w:numPr>
        <w:tabs>
          <w:tab w:val="left" w:pos="1387"/>
        </w:tabs>
        <w:autoSpaceDE w:val="0"/>
        <w:autoSpaceDN w:val="0"/>
        <w:ind w:hanging="193"/>
        <w:contextualSpacing w:val="0"/>
      </w:pPr>
      <w:r>
        <w:t>desemnează</w:t>
      </w:r>
      <w:r>
        <w:rPr>
          <w:spacing w:val="-15"/>
        </w:rPr>
        <w:t xml:space="preserve"> </w:t>
      </w:r>
      <w:r>
        <w:t>persoanele</w:t>
      </w:r>
      <w:r>
        <w:rPr>
          <w:spacing w:val="-14"/>
        </w:rPr>
        <w:t xml:space="preserve"> </w:t>
      </w:r>
      <w:r>
        <w:rPr>
          <w:spacing w:val="-2"/>
        </w:rPr>
        <w:t>responsabile;</w:t>
      </w:r>
    </w:p>
    <w:p w14:paraId="1FB8B894" w14:textId="77777777" w:rsidR="000C0603" w:rsidRDefault="000C0603" w:rsidP="000C0603">
      <w:pPr>
        <w:pStyle w:val="Listparagraf"/>
        <w:widowControl w:val="0"/>
        <w:numPr>
          <w:ilvl w:val="4"/>
          <w:numId w:val="19"/>
        </w:numPr>
        <w:tabs>
          <w:tab w:val="left" w:pos="1387"/>
        </w:tabs>
        <w:autoSpaceDE w:val="0"/>
        <w:autoSpaceDN w:val="0"/>
        <w:spacing w:before="1"/>
        <w:ind w:hanging="193"/>
        <w:contextualSpacing w:val="0"/>
      </w:pPr>
      <w:r>
        <w:t>instituie</w:t>
      </w:r>
      <w:r>
        <w:rPr>
          <w:spacing w:val="-9"/>
        </w:rPr>
        <w:t xml:space="preserve"> </w:t>
      </w:r>
      <w:r>
        <w:t>grupul</w:t>
      </w:r>
      <w:r>
        <w:rPr>
          <w:spacing w:val="-8"/>
        </w:rPr>
        <w:t xml:space="preserve"> </w:t>
      </w:r>
      <w:r>
        <w:t>de</w:t>
      </w:r>
      <w:r>
        <w:rPr>
          <w:spacing w:val="-10"/>
        </w:rPr>
        <w:t xml:space="preserve"> </w:t>
      </w:r>
      <w:r>
        <w:t>lucru</w:t>
      </w:r>
      <w:r>
        <w:rPr>
          <w:spacing w:val="-6"/>
        </w:rPr>
        <w:t xml:space="preserve"> </w:t>
      </w:r>
      <w:r>
        <w:t>responsabil</w:t>
      </w:r>
      <w:r>
        <w:rPr>
          <w:spacing w:val="-9"/>
        </w:rPr>
        <w:t xml:space="preserve"> </w:t>
      </w:r>
      <w:r>
        <w:t>de</w:t>
      </w:r>
      <w:r>
        <w:rPr>
          <w:spacing w:val="-8"/>
        </w:rPr>
        <w:t xml:space="preserve"> </w:t>
      </w:r>
      <w:r>
        <w:t>elaborarea</w:t>
      </w:r>
      <w:r>
        <w:rPr>
          <w:spacing w:val="-7"/>
        </w:rPr>
        <w:t xml:space="preserve"> </w:t>
      </w:r>
      <w:r>
        <w:t>bugetului,</w:t>
      </w:r>
      <w:r>
        <w:rPr>
          <w:spacing w:val="-8"/>
        </w:rPr>
        <w:t xml:space="preserve"> </w:t>
      </w:r>
      <w:r>
        <w:t>după</w:t>
      </w:r>
      <w:r>
        <w:rPr>
          <w:spacing w:val="-8"/>
        </w:rPr>
        <w:t xml:space="preserve"> </w:t>
      </w:r>
      <w:r>
        <w:rPr>
          <w:spacing w:val="-4"/>
        </w:rPr>
        <w:t>caz.</w:t>
      </w:r>
    </w:p>
    <w:p w14:paraId="0C8DD5B8" w14:textId="77777777" w:rsidR="000C0603" w:rsidRDefault="000C0603" w:rsidP="000C0603">
      <w:pPr>
        <w:pStyle w:val="Listparagraf"/>
        <w:widowControl w:val="0"/>
        <w:numPr>
          <w:ilvl w:val="3"/>
          <w:numId w:val="19"/>
        </w:numPr>
        <w:tabs>
          <w:tab w:val="left" w:pos="1387"/>
        </w:tabs>
        <w:autoSpaceDE w:val="0"/>
        <w:autoSpaceDN w:val="0"/>
        <w:ind w:left="1386" w:hanging="361"/>
        <w:contextualSpacing w:val="0"/>
        <w:jc w:val="both"/>
      </w:pPr>
      <w:r>
        <w:t>asigură</w:t>
      </w:r>
      <w:r>
        <w:rPr>
          <w:spacing w:val="-11"/>
        </w:rPr>
        <w:t xml:space="preserve"> </w:t>
      </w:r>
      <w:r>
        <w:t>elaborarea</w:t>
      </w:r>
      <w:r>
        <w:rPr>
          <w:spacing w:val="-10"/>
        </w:rPr>
        <w:t xml:space="preserve"> </w:t>
      </w:r>
      <w:r>
        <w:t>proiectului</w:t>
      </w:r>
      <w:r>
        <w:rPr>
          <w:spacing w:val="-9"/>
        </w:rPr>
        <w:t xml:space="preserve"> </w:t>
      </w:r>
      <w:r>
        <w:t>bugetului</w:t>
      </w:r>
      <w:r>
        <w:rPr>
          <w:spacing w:val="-9"/>
        </w:rPr>
        <w:t xml:space="preserve"> </w:t>
      </w:r>
      <w:r>
        <w:t>local</w:t>
      </w:r>
      <w:r>
        <w:rPr>
          <w:spacing w:val="-9"/>
        </w:rPr>
        <w:t xml:space="preserve"> </w:t>
      </w:r>
      <w:r>
        <w:t>şi</w:t>
      </w:r>
      <w:r>
        <w:rPr>
          <w:spacing w:val="-10"/>
        </w:rPr>
        <w:t xml:space="preserve"> </w:t>
      </w:r>
      <w:r>
        <w:t>a</w:t>
      </w:r>
      <w:r>
        <w:rPr>
          <w:spacing w:val="-8"/>
        </w:rPr>
        <w:t xml:space="preserve"> </w:t>
      </w:r>
      <w:r>
        <w:t>estimărilor</w:t>
      </w:r>
      <w:r>
        <w:rPr>
          <w:spacing w:val="-9"/>
        </w:rPr>
        <w:t xml:space="preserve"> </w:t>
      </w:r>
      <w:r>
        <w:t>pentru</w:t>
      </w:r>
      <w:r>
        <w:rPr>
          <w:spacing w:val="-9"/>
        </w:rPr>
        <w:t xml:space="preserve"> </w:t>
      </w:r>
      <w:r>
        <w:t>următorii</w:t>
      </w:r>
      <w:r>
        <w:rPr>
          <w:spacing w:val="-10"/>
        </w:rPr>
        <w:t xml:space="preserve"> </w:t>
      </w:r>
      <w:r>
        <w:rPr>
          <w:spacing w:val="-4"/>
        </w:rPr>
        <w:t>ani;</w:t>
      </w:r>
    </w:p>
    <w:p w14:paraId="384CA00D" w14:textId="77777777" w:rsidR="000C0603" w:rsidRDefault="000C0603" w:rsidP="000C0603">
      <w:pPr>
        <w:pStyle w:val="Listparagraf"/>
        <w:widowControl w:val="0"/>
        <w:numPr>
          <w:ilvl w:val="3"/>
          <w:numId w:val="19"/>
        </w:numPr>
        <w:tabs>
          <w:tab w:val="left" w:pos="1387"/>
        </w:tabs>
        <w:autoSpaceDE w:val="0"/>
        <w:autoSpaceDN w:val="0"/>
        <w:ind w:left="486" w:right="192" w:firstLine="540"/>
        <w:contextualSpacing w:val="0"/>
        <w:jc w:val="both"/>
      </w:pPr>
      <w:r>
        <w:t>determină lista programelor şi subprogramelor APL şi stabileşte responsabilii la nivel de subprogram;</w:t>
      </w:r>
    </w:p>
    <w:p w14:paraId="6EA4F301" w14:textId="77777777" w:rsidR="000C0603" w:rsidRDefault="000C0603" w:rsidP="000C0603">
      <w:pPr>
        <w:pStyle w:val="Listparagraf"/>
        <w:widowControl w:val="0"/>
        <w:numPr>
          <w:ilvl w:val="3"/>
          <w:numId w:val="19"/>
        </w:numPr>
        <w:tabs>
          <w:tab w:val="left" w:pos="1387"/>
        </w:tabs>
        <w:autoSpaceDE w:val="0"/>
        <w:autoSpaceDN w:val="0"/>
        <w:spacing w:before="6" w:line="237" w:lineRule="auto"/>
        <w:ind w:left="486" w:right="190" w:firstLine="540"/>
        <w:contextualSpacing w:val="0"/>
        <w:jc w:val="both"/>
      </w:pPr>
      <w:r>
        <w:t xml:space="preserve">aprobă limitele de cheltuieli </w:t>
      </w:r>
      <w:r>
        <w:rPr>
          <w:rFonts w:ascii="Cambria Math" w:hAnsi="Cambria Math"/>
        </w:rPr>
        <w:t>ș</w:t>
      </w:r>
      <w:r>
        <w:t>i indicatorii de performanţă pe institu</w:t>
      </w:r>
      <w:r>
        <w:rPr>
          <w:rFonts w:ascii="Cambria Math" w:hAnsi="Cambria Math"/>
        </w:rPr>
        <w:t>ț</w:t>
      </w:r>
      <w:r>
        <w:t>ii bugetare, conform competenței;</w:t>
      </w:r>
    </w:p>
    <w:p w14:paraId="53102C88" w14:textId="7F92E2A3" w:rsidR="000C0603" w:rsidRPr="000C0603" w:rsidRDefault="000C0603" w:rsidP="000C0603">
      <w:pPr>
        <w:pStyle w:val="Listparagraf"/>
        <w:widowControl w:val="0"/>
        <w:numPr>
          <w:ilvl w:val="3"/>
          <w:numId w:val="19"/>
        </w:numPr>
        <w:tabs>
          <w:tab w:val="left" w:pos="1387"/>
        </w:tabs>
        <w:autoSpaceDE w:val="0"/>
        <w:autoSpaceDN w:val="0"/>
        <w:ind w:left="486" w:right="192" w:firstLine="540"/>
        <w:contextualSpacing w:val="0"/>
        <w:jc w:val="both"/>
      </w:pPr>
      <w:r>
        <w:t>monitorizează</w:t>
      </w:r>
      <w:r>
        <w:rPr>
          <w:spacing w:val="-5"/>
        </w:rPr>
        <w:t xml:space="preserve"> </w:t>
      </w:r>
      <w:r>
        <w:t>executarea</w:t>
      </w:r>
      <w:r>
        <w:rPr>
          <w:spacing w:val="-3"/>
        </w:rPr>
        <w:t xml:space="preserve"> </w:t>
      </w:r>
      <w:r>
        <w:t>bugetului,</w:t>
      </w:r>
      <w:r>
        <w:rPr>
          <w:spacing w:val="-4"/>
        </w:rPr>
        <w:t xml:space="preserve"> </w:t>
      </w:r>
      <w:r>
        <w:t>inclusiv</w:t>
      </w:r>
      <w:r>
        <w:rPr>
          <w:spacing w:val="-4"/>
        </w:rPr>
        <w:t xml:space="preserve"> </w:t>
      </w:r>
      <w:r>
        <w:t>performanţa</w:t>
      </w:r>
      <w:r>
        <w:rPr>
          <w:spacing w:val="-4"/>
        </w:rPr>
        <w:t xml:space="preserve"> </w:t>
      </w:r>
      <w:r>
        <w:t>programelor,</w:t>
      </w:r>
      <w:r>
        <w:rPr>
          <w:spacing w:val="-4"/>
        </w:rPr>
        <w:t xml:space="preserve"> </w:t>
      </w:r>
      <w:r>
        <w:t>şi,</w:t>
      </w:r>
      <w:r>
        <w:rPr>
          <w:spacing w:val="-5"/>
        </w:rPr>
        <w:t xml:space="preserve"> </w:t>
      </w:r>
      <w:r>
        <w:t>în</w:t>
      </w:r>
      <w:r>
        <w:rPr>
          <w:spacing w:val="-4"/>
        </w:rPr>
        <w:t xml:space="preserve"> </w:t>
      </w:r>
      <w:r>
        <w:t>caz</w:t>
      </w:r>
      <w:r>
        <w:rPr>
          <w:spacing w:val="-3"/>
        </w:rPr>
        <w:t xml:space="preserve"> </w:t>
      </w:r>
      <w:r>
        <w:t xml:space="preserve">de necesitate, înaintează propuneri de modificare a bugetului autorității reprezentative și </w:t>
      </w:r>
      <w:r>
        <w:rPr>
          <w:spacing w:val="-2"/>
        </w:rPr>
        <w:t>deliberative.</w:t>
      </w:r>
    </w:p>
    <w:p w14:paraId="2E894BDA" w14:textId="77777777" w:rsidR="000C0603" w:rsidRDefault="000C0603" w:rsidP="000C0603">
      <w:pPr>
        <w:pStyle w:val="Listparagraf"/>
        <w:widowControl w:val="0"/>
        <w:numPr>
          <w:ilvl w:val="2"/>
          <w:numId w:val="19"/>
        </w:numPr>
        <w:tabs>
          <w:tab w:val="left" w:pos="1291"/>
        </w:tabs>
        <w:autoSpaceDE w:val="0"/>
        <w:autoSpaceDN w:val="0"/>
        <w:ind w:left="1290" w:hanging="260"/>
        <w:contextualSpacing w:val="0"/>
        <w:jc w:val="both"/>
        <w:rPr>
          <w:i/>
        </w:rPr>
      </w:pPr>
      <w:r>
        <w:rPr>
          <w:i/>
        </w:rPr>
        <w:t>Direcţia</w:t>
      </w:r>
      <w:r>
        <w:rPr>
          <w:i/>
          <w:spacing w:val="-5"/>
        </w:rPr>
        <w:t xml:space="preserve"> </w:t>
      </w:r>
      <w:r>
        <w:rPr>
          <w:i/>
          <w:spacing w:val="-2"/>
        </w:rPr>
        <w:t>finanţe:</w:t>
      </w:r>
    </w:p>
    <w:p w14:paraId="642FB9FE" w14:textId="77777777" w:rsidR="000C0603" w:rsidRDefault="000C0603" w:rsidP="000C0603">
      <w:pPr>
        <w:pStyle w:val="Listparagraf"/>
        <w:widowControl w:val="0"/>
        <w:numPr>
          <w:ilvl w:val="3"/>
          <w:numId w:val="19"/>
        </w:numPr>
        <w:tabs>
          <w:tab w:val="left" w:pos="1387"/>
        </w:tabs>
        <w:autoSpaceDE w:val="0"/>
        <w:autoSpaceDN w:val="0"/>
        <w:spacing w:before="121"/>
        <w:ind w:left="486" w:right="194" w:firstLine="540"/>
        <w:contextualSpacing w:val="0"/>
        <w:jc w:val="both"/>
      </w:pPr>
      <w:r>
        <w:t>înaintează propuneri autorităţii executive cu privire la calendarul bugetar al activităţilor aferente elaborării şi prezentării bugetului local, inclusiv şi a persoanelor responsabile de programele/subprogramele de cheltuieli;</w:t>
      </w:r>
    </w:p>
    <w:p w14:paraId="79EBAF97" w14:textId="5BDCF1E5" w:rsidR="000C0603" w:rsidRDefault="000C0603" w:rsidP="000C0603">
      <w:pPr>
        <w:pStyle w:val="Listparagraf"/>
        <w:widowControl w:val="0"/>
        <w:numPr>
          <w:ilvl w:val="3"/>
          <w:numId w:val="19"/>
        </w:numPr>
        <w:tabs>
          <w:tab w:val="left" w:pos="1387"/>
        </w:tabs>
        <w:autoSpaceDE w:val="0"/>
        <w:autoSpaceDN w:val="0"/>
        <w:ind w:left="486" w:right="196" w:firstLine="540"/>
        <w:contextualSpacing w:val="0"/>
        <w:jc w:val="both"/>
        <w:sectPr w:rsidR="000C0603">
          <w:pgSz w:w="11910" w:h="16840"/>
          <w:pgMar w:top="1040" w:right="660" w:bottom="1020" w:left="1640" w:header="0" w:footer="829" w:gutter="0"/>
          <w:cols w:space="720"/>
        </w:sectPr>
      </w:pPr>
      <w:r>
        <w:t>emite circulara privind elaborarea bugetelor anuale şi prezentare a propunerilor la proiectul bugetu</w:t>
      </w:r>
    </w:p>
    <w:p w14:paraId="61BC1C9A" w14:textId="77777777" w:rsidR="000C0603" w:rsidRDefault="000C0603" w:rsidP="000C0603">
      <w:pPr>
        <w:pStyle w:val="Listparagraf"/>
        <w:widowControl w:val="0"/>
        <w:numPr>
          <w:ilvl w:val="3"/>
          <w:numId w:val="19"/>
        </w:numPr>
        <w:tabs>
          <w:tab w:val="left" w:pos="1447"/>
        </w:tabs>
        <w:autoSpaceDE w:val="0"/>
        <w:autoSpaceDN w:val="0"/>
        <w:spacing w:before="66"/>
        <w:ind w:left="486" w:right="188" w:firstLine="540"/>
        <w:contextualSpacing w:val="0"/>
        <w:jc w:val="both"/>
      </w:pPr>
      <w:r>
        <w:lastRenderedPageBreak/>
        <w:t>oferă</w:t>
      </w:r>
      <w:r>
        <w:rPr>
          <w:spacing w:val="-1"/>
        </w:rPr>
        <w:t xml:space="preserve"> </w:t>
      </w:r>
      <w:r>
        <w:t>suport metodologic la toate etapele procesului bugetar, inclusiv la elaborarea propunerilor de buget fundamentat pe programe instituţiilor bugetare şi autorităţilor publice locale de nivelul întâi;</w:t>
      </w:r>
    </w:p>
    <w:p w14:paraId="08A23DC1" w14:textId="77777777" w:rsidR="000C0603" w:rsidRDefault="000C0603" w:rsidP="000C0603">
      <w:pPr>
        <w:pStyle w:val="Listparagraf"/>
        <w:widowControl w:val="0"/>
        <w:numPr>
          <w:ilvl w:val="3"/>
          <w:numId w:val="19"/>
        </w:numPr>
        <w:tabs>
          <w:tab w:val="left" w:pos="1387"/>
        </w:tabs>
        <w:autoSpaceDE w:val="0"/>
        <w:autoSpaceDN w:val="0"/>
        <w:spacing w:before="1"/>
        <w:ind w:left="486" w:right="194" w:firstLine="540"/>
        <w:contextualSpacing w:val="0"/>
        <w:jc w:val="both"/>
      </w:pPr>
      <w:r>
        <w:t>coordonează şi asigură lucrările de secretariat la grupul de lucru responsabil de buget, după caz;</w:t>
      </w:r>
    </w:p>
    <w:p w14:paraId="5327C79D" w14:textId="77777777" w:rsidR="000C0603" w:rsidRDefault="000C0603" w:rsidP="000C0603">
      <w:pPr>
        <w:pStyle w:val="Listparagraf"/>
        <w:widowControl w:val="0"/>
        <w:numPr>
          <w:ilvl w:val="3"/>
          <w:numId w:val="19"/>
        </w:numPr>
        <w:tabs>
          <w:tab w:val="left" w:pos="1387"/>
        </w:tabs>
        <w:autoSpaceDE w:val="0"/>
        <w:autoSpaceDN w:val="0"/>
        <w:ind w:left="486" w:right="190" w:firstLine="540"/>
        <w:contextualSpacing w:val="0"/>
        <w:jc w:val="both"/>
      </w:pPr>
      <w:r>
        <w:t>estimează cadrul de resurse a bugetului local şi stabileşte limitele de cheltuieli pe funcţii, pe programe/subprograme şi pe autorităţi/instituţii bugetare;</w:t>
      </w:r>
    </w:p>
    <w:p w14:paraId="3821BC36" w14:textId="77777777" w:rsidR="000C0603" w:rsidRDefault="000C0603" w:rsidP="000C0603">
      <w:pPr>
        <w:pStyle w:val="Listparagraf"/>
        <w:widowControl w:val="0"/>
        <w:numPr>
          <w:ilvl w:val="3"/>
          <w:numId w:val="19"/>
        </w:numPr>
        <w:tabs>
          <w:tab w:val="left" w:pos="1207"/>
        </w:tabs>
        <w:autoSpaceDE w:val="0"/>
        <w:autoSpaceDN w:val="0"/>
        <w:ind w:left="486" w:right="192" w:firstLine="540"/>
        <w:contextualSpacing w:val="0"/>
        <w:jc w:val="both"/>
      </w:pPr>
      <w:r>
        <w:t>examinează şi analizează implicaţiile financiare pe termen mediu ale politicilor prevăzute de planurile de dezvoltare ale UAT sub aspectul corectitudinii şi relevanţei costurilor estimate;</w:t>
      </w:r>
    </w:p>
    <w:p w14:paraId="013E25DC" w14:textId="77777777" w:rsidR="000C0603" w:rsidRDefault="000C0603" w:rsidP="000C0603">
      <w:pPr>
        <w:pStyle w:val="Listparagraf"/>
        <w:widowControl w:val="0"/>
        <w:numPr>
          <w:ilvl w:val="3"/>
          <w:numId w:val="19"/>
        </w:numPr>
        <w:tabs>
          <w:tab w:val="left" w:pos="1387"/>
        </w:tabs>
        <w:autoSpaceDE w:val="0"/>
        <w:autoSpaceDN w:val="0"/>
        <w:ind w:left="486" w:right="190" w:firstLine="540"/>
        <w:contextualSpacing w:val="0"/>
        <w:jc w:val="both"/>
      </w:pPr>
      <w:r>
        <w:t>examinează propunerile de buget, inclusiv partea nefinanciară a programelor, sub aspectul respectării metodologiei privind elaborarea bugetului şi corelării cu priorităţile de politici şi cu disponibilităţile de resurse;</w:t>
      </w:r>
    </w:p>
    <w:p w14:paraId="483F0BEA" w14:textId="77777777" w:rsidR="000C0603" w:rsidRDefault="000C0603" w:rsidP="000C0603">
      <w:pPr>
        <w:pStyle w:val="Listparagraf"/>
        <w:widowControl w:val="0"/>
        <w:numPr>
          <w:ilvl w:val="3"/>
          <w:numId w:val="19"/>
        </w:numPr>
        <w:tabs>
          <w:tab w:val="left" w:pos="1387"/>
        </w:tabs>
        <w:autoSpaceDE w:val="0"/>
        <w:autoSpaceDN w:val="0"/>
        <w:ind w:left="486" w:right="192" w:firstLine="540"/>
        <w:contextualSpacing w:val="0"/>
        <w:jc w:val="both"/>
      </w:pPr>
      <w:r>
        <w:t xml:space="preserve">organizează consultări bugetare asupra propunerilor de buget prezentate de către subdiviziunile structurale din cadrul APL şi, după caz, alte instituţii finanţate din bugetul </w:t>
      </w:r>
      <w:r>
        <w:rPr>
          <w:spacing w:val="-2"/>
        </w:rPr>
        <w:t>local;</w:t>
      </w:r>
    </w:p>
    <w:p w14:paraId="35B8E32E" w14:textId="77777777" w:rsidR="000C0603" w:rsidRDefault="000C0603" w:rsidP="000C0603">
      <w:pPr>
        <w:pStyle w:val="Listparagraf"/>
        <w:widowControl w:val="0"/>
        <w:numPr>
          <w:ilvl w:val="3"/>
          <w:numId w:val="19"/>
        </w:numPr>
        <w:tabs>
          <w:tab w:val="left" w:pos="1207"/>
        </w:tabs>
        <w:autoSpaceDE w:val="0"/>
        <w:autoSpaceDN w:val="0"/>
        <w:ind w:left="486" w:right="192" w:firstLine="540"/>
        <w:contextualSpacing w:val="0"/>
        <w:jc w:val="both"/>
      </w:pPr>
      <w:r>
        <w:t>actualizează estimările de resurse şi elaborează proiectul bugetului local,</w:t>
      </w:r>
      <w:r>
        <w:rPr>
          <w:spacing w:val="40"/>
        </w:rPr>
        <w:t xml:space="preserve"> </w:t>
      </w:r>
      <w:r>
        <w:t>fundamentat pe programe, pregăteşte nota informativă şi alte informaţii relevante la</w:t>
      </w:r>
      <w:r>
        <w:rPr>
          <w:spacing w:val="40"/>
        </w:rPr>
        <w:t xml:space="preserve"> </w:t>
      </w:r>
      <w:r>
        <w:t>proiectul bugetului local;</w:t>
      </w:r>
    </w:p>
    <w:p w14:paraId="10F0327B" w14:textId="77777777" w:rsidR="000C0603" w:rsidRDefault="000C0603" w:rsidP="000C0603">
      <w:pPr>
        <w:pStyle w:val="Listparagraf"/>
        <w:widowControl w:val="0"/>
        <w:numPr>
          <w:ilvl w:val="3"/>
          <w:numId w:val="19"/>
        </w:numPr>
        <w:tabs>
          <w:tab w:val="left" w:pos="1207"/>
        </w:tabs>
        <w:autoSpaceDE w:val="0"/>
        <w:autoSpaceDN w:val="0"/>
        <w:ind w:left="486" w:right="192" w:firstLine="540"/>
        <w:contextualSpacing w:val="0"/>
        <w:jc w:val="both"/>
      </w:pPr>
      <w:r>
        <w:t>întocmeşte sinteza consolidată a bugetelor locale de nivelul întâi şi al doilea şi o prezintă la Ministerul Finanţelor;</w:t>
      </w:r>
    </w:p>
    <w:p w14:paraId="69CD5932" w14:textId="77777777" w:rsidR="000C0603" w:rsidRDefault="000C0603" w:rsidP="000C0603">
      <w:pPr>
        <w:pStyle w:val="Listparagraf"/>
        <w:widowControl w:val="0"/>
        <w:numPr>
          <w:ilvl w:val="3"/>
          <w:numId w:val="19"/>
        </w:numPr>
        <w:tabs>
          <w:tab w:val="left" w:pos="1387"/>
        </w:tabs>
        <w:autoSpaceDE w:val="0"/>
        <w:autoSpaceDN w:val="0"/>
        <w:spacing w:before="1"/>
        <w:ind w:left="486" w:right="189" w:firstLine="540"/>
        <w:contextualSpacing w:val="0"/>
        <w:jc w:val="both"/>
      </w:pPr>
      <w:r>
        <w:t>participă la consultări cu Ministerul Finanţelor în ce priveşte relaţiile cu bugetul de stat, în special pe aspectele vizând transferurile cu destinaţie specială;</w:t>
      </w:r>
    </w:p>
    <w:p w14:paraId="05E3BC11" w14:textId="77777777" w:rsidR="000C0603" w:rsidRDefault="000C0603" w:rsidP="000C0603">
      <w:pPr>
        <w:pStyle w:val="Listparagraf"/>
        <w:widowControl w:val="0"/>
        <w:numPr>
          <w:ilvl w:val="3"/>
          <w:numId w:val="19"/>
        </w:numPr>
        <w:tabs>
          <w:tab w:val="left" w:pos="1207"/>
        </w:tabs>
        <w:autoSpaceDE w:val="0"/>
        <w:autoSpaceDN w:val="0"/>
        <w:ind w:left="486" w:right="190" w:firstLine="540"/>
        <w:contextualSpacing w:val="0"/>
        <w:jc w:val="both"/>
      </w:pPr>
      <w:r>
        <w:t>definitivează proiectul bugetului local de nivelul al doilea şi îl prezintă spre</w:t>
      </w:r>
      <w:r>
        <w:rPr>
          <w:spacing w:val="80"/>
        </w:rPr>
        <w:t xml:space="preserve"> </w:t>
      </w:r>
      <w:r>
        <w:rPr>
          <w:spacing w:val="-2"/>
        </w:rPr>
        <w:t>aprobare;</w:t>
      </w:r>
    </w:p>
    <w:p w14:paraId="0CB2970B" w14:textId="77777777" w:rsidR="000C0603" w:rsidRDefault="000C0603" w:rsidP="000C0603">
      <w:pPr>
        <w:pStyle w:val="Listparagraf"/>
        <w:widowControl w:val="0"/>
        <w:numPr>
          <w:ilvl w:val="3"/>
          <w:numId w:val="19"/>
        </w:numPr>
        <w:tabs>
          <w:tab w:val="left" w:pos="1447"/>
        </w:tabs>
        <w:autoSpaceDE w:val="0"/>
        <w:autoSpaceDN w:val="0"/>
        <w:ind w:left="486" w:right="187" w:firstLine="540"/>
        <w:contextualSpacing w:val="0"/>
        <w:jc w:val="both"/>
      </w:pPr>
      <w:r>
        <w:t>după aprobarea deciziei bugetare anuale, comunică limitele aprobate de alocaţii bugetare şi coordonează procesul de repartizare a bugetului;</w:t>
      </w:r>
    </w:p>
    <w:p w14:paraId="3A5943AF" w14:textId="77777777" w:rsidR="000C0603" w:rsidRDefault="000C0603" w:rsidP="000C0603">
      <w:pPr>
        <w:pStyle w:val="Listparagraf"/>
        <w:widowControl w:val="0"/>
        <w:numPr>
          <w:ilvl w:val="3"/>
          <w:numId w:val="19"/>
        </w:numPr>
        <w:tabs>
          <w:tab w:val="left" w:pos="1387"/>
        </w:tabs>
        <w:autoSpaceDE w:val="0"/>
        <w:autoSpaceDN w:val="0"/>
        <w:ind w:left="486" w:right="191" w:firstLine="540"/>
        <w:contextualSpacing w:val="0"/>
        <w:jc w:val="both"/>
      </w:pPr>
      <w:r>
        <w:t>examinează rapoartele financiare şi de performanţă ale autorităţilor/instituţiilor finanţate din bugetul local şi monitorizează performanţele financiare şi nefinanciare ale acestora de comun cu subdiviziunile structurale ale APL.</w:t>
      </w:r>
    </w:p>
    <w:p w14:paraId="0D865D61" w14:textId="77777777" w:rsidR="000C0603" w:rsidRDefault="000C0603" w:rsidP="000C0603">
      <w:pPr>
        <w:pStyle w:val="Listparagraf"/>
        <w:widowControl w:val="0"/>
        <w:numPr>
          <w:ilvl w:val="2"/>
          <w:numId w:val="19"/>
        </w:numPr>
        <w:tabs>
          <w:tab w:val="left" w:pos="1286"/>
        </w:tabs>
        <w:autoSpaceDE w:val="0"/>
        <w:autoSpaceDN w:val="0"/>
        <w:spacing w:before="120"/>
        <w:ind w:left="1285" w:hanging="260"/>
        <w:contextualSpacing w:val="0"/>
        <w:jc w:val="both"/>
        <w:rPr>
          <w:i/>
        </w:rPr>
      </w:pPr>
      <w:r>
        <w:rPr>
          <w:i/>
        </w:rPr>
        <w:t>Direcţiile/secţiile,</w:t>
      </w:r>
      <w:r>
        <w:rPr>
          <w:i/>
          <w:spacing w:val="-5"/>
        </w:rPr>
        <w:t xml:space="preserve"> </w:t>
      </w:r>
      <w:r>
        <w:rPr>
          <w:i/>
        </w:rPr>
        <w:t>serviciile</w:t>
      </w:r>
      <w:r>
        <w:rPr>
          <w:i/>
          <w:spacing w:val="-4"/>
        </w:rPr>
        <w:t xml:space="preserve"> </w:t>
      </w:r>
      <w:r>
        <w:rPr>
          <w:i/>
        </w:rPr>
        <w:t>din</w:t>
      </w:r>
      <w:r>
        <w:rPr>
          <w:i/>
          <w:spacing w:val="-3"/>
        </w:rPr>
        <w:t xml:space="preserve"> </w:t>
      </w:r>
      <w:r>
        <w:rPr>
          <w:i/>
        </w:rPr>
        <w:t>cadrul</w:t>
      </w:r>
      <w:r>
        <w:rPr>
          <w:i/>
          <w:spacing w:val="-2"/>
        </w:rPr>
        <w:t xml:space="preserve"> </w:t>
      </w:r>
      <w:r>
        <w:rPr>
          <w:i/>
          <w:spacing w:val="-4"/>
        </w:rPr>
        <w:t>APL:</w:t>
      </w:r>
    </w:p>
    <w:p w14:paraId="76B90CAE" w14:textId="77777777" w:rsidR="000C0603" w:rsidRDefault="000C0603" w:rsidP="000C0603">
      <w:pPr>
        <w:pStyle w:val="Listparagraf"/>
        <w:widowControl w:val="0"/>
        <w:numPr>
          <w:ilvl w:val="3"/>
          <w:numId w:val="19"/>
        </w:numPr>
        <w:tabs>
          <w:tab w:val="left" w:pos="1298"/>
        </w:tabs>
        <w:autoSpaceDE w:val="0"/>
        <w:autoSpaceDN w:val="0"/>
        <w:spacing w:before="120"/>
        <w:ind w:left="486" w:right="189" w:firstLine="540"/>
        <w:contextualSpacing w:val="0"/>
        <w:jc w:val="both"/>
      </w:pPr>
      <w:r>
        <w:t>analizează situaţia curentă în cadrul programelor/subprogramelor pe domeniile de competenţă şi actualizează planurile sectoriale de dezvoltare a UAT în concordanţă cu priorităţile de politici asumate la nivel naţional și local;</w:t>
      </w:r>
    </w:p>
    <w:p w14:paraId="34286320" w14:textId="77777777" w:rsidR="000C0603" w:rsidRDefault="000C0603" w:rsidP="000C0603">
      <w:pPr>
        <w:pStyle w:val="Listparagraf"/>
        <w:widowControl w:val="0"/>
        <w:numPr>
          <w:ilvl w:val="3"/>
          <w:numId w:val="19"/>
        </w:numPr>
        <w:tabs>
          <w:tab w:val="left" w:pos="1298"/>
        </w:tabs>
        <w:autoSpaceDE w:val="0"/>
        <w:autoSpaceDN w:val="0"/>
        <w:ind w:left="486" w:right="193" w:firstLine="540"/>
        <w:contextualSpacing w:val="0"/>
        <w:jc w:val="both"/>
      </w:pPr>
      <w:r>
        <w:t>identifică rezerve de eficientizare a programelor şi înaintează iniţiative de politici noi de nivel local, cu evaluarea impactului multidimensional al acestora;</w:t>
      </w:r>
    </w:p>
    <w:p w14:paraId="0C6F9C78" w14:textId="77777777" w:rsidR="000C0603" w:rsidRDefault="000C0603" w:rsidP="000C0603">
      <w:pPr>
        <w:pStyle w:val="Listparagraf"/>
        <w:widowControl w:val="0"/>
        <w:numPr>
          <w:ilvl w:val="3"/>
          <w:numId w:val="19"/>
        </w:numPr>
        <w:tabs>
          <w:tab w:val="left" w:pos="1298"/>
        </w:tabs>
        <w:autoSpaceDE w:val="0"/>
        <w:autoSpaceDN w:val="0"/>
        <w:spacing w:before="1"/>
        <w:ind w:left="486" w:right="193" w:firstLine="540"/>
        <w:contextualSpacing w:val="0"/>
        <w:jc w:val="both"/>
      </w:pPr>
      <w:r>
        <w:t>conlucrează cu autorităţile bugetare de specialitate şi asigură reflectarea în buget a politicilor sectoriale de nivel naţional;</w:t>
      </w:r>
    </w:p>
    <w:p w14:paraId="30D252E7" w14:textId="77777777" w:rsidR="000C0603" w:rsidRDefault="000C0603" w:rsidP="000C0603">
      <w:pPr>
        <w:pStyle w:val="Listparagraf"/>
        <w:widowControl w:val="0"/>
        <w:numPr>
          <w:ilvl w:val="3"/>
          <w:numId w:val="19"/>
        </w:numPr>
        <w:tabs>
          <w:tab w:val="left" w:pos="1298"/>
        </w:tabs>
        <w:autoSpaceDE w:val="0"/>
        <w:autoSpaceDN w:val="0"/>
        <w:ind w:left="486" w:right="194" w:firstLine="540"/>
        <w:contextualSpacing w:val="0"/>
        <w:jc w:val="both"/>
      </w:pPr>
      <w:r>
        <w:t>formulează</w:t>
      </w:r>
      <w:r>
        <w:rPr>
          <w:spacing w:val="-1"/>
        </w:rPr>
        <w:t xml:space="preserve"> </w:t>
      </w:r>
      <w:r>
        <w:t>scopul, obiectivele şi determină</w:t>
      </w:r>
      <w:r>
        <w:rPr>
          <w:spacing w:val="-1"/>
        </w:rPr>
        <w:t xml:space="preserve"> </w:t>
      </w:r>
      <w:r>
        <w:t>lista indicatorilor</w:t>
      </w:r>
      <w:r>
        <w:rPr>
          <w:spacing w:val="-1"/>
        </w:rPr>
        <w:t xml:space="preserve"> </w:t>
      </w:r>
      <w:r>
        <w:t>de</w:t>
      </w:r>
      <w:r>
        <w:rPr>
          <w:spacing w:val="-1"/>
        </w:rPr>
        <w:t xml:space="preserve"> </w:t>
      </w:r>
      <w:r>
        <w:t>performanţă pentru fiecare program/subprogram din domeniul de competenţă;</w:t>
      </w:r>
    </w:p>
    <w:p w14:paraId="0FC34150" w14:textId="77777777" w:rsidR="000C0603" w:rsidRDefault="000C0603" w:rsidP="000C0603">
      <w:pPr>
        <w:pStyle w:val="Listparagraf"/>
        <w:widowControl w:val="0"/>
        <w:numPr>
          <w:ilvl w:val="3"/>
          <w:numId w:val="19"/>
        </w:numPr>
        <w:tabs>
          <w:tab w:val="left" w:pos="1298"/>
        </w:tabs>
        <w:autoSpaceDE w:val="0"/>
        <w:autoSpaceDN w:val="0"/>
        <w:ind w:left="486" w:right="193" w:firstLine="540"/>
        <w:contextualSpacing w:val="0"/>
        <w:jc w:val="both"/>
      </w:pPr>
      <w:r>
        <w:t>coordonează şi acordă suport metodologic instituţiilor din domeniul de competenţă privind determinarea indicatorilor de performanţă şi elaborarea propunerilor de buget;</w:t>
      </w:r>
    </w:p>
    <w:p w14:paraId="50AD41EC" w14:textId="77777777" w:rsidR="000C0603" w:rsidRDefault="000C0603" w:rsidP="000C0603">
      <w:pPr>
        <w:pStyle w:val="Listparagraf"/>
        <w:widowControl w:val="0"/>
        <w:numPr>
          <w:ilvl w:val="3"/>
          <w:numId w:val="19"/>
        </w:numPr>
        <w:tabs>
          <w:tab w:val="left" w:pos="1207"/>
        </w:tabs>
        <w:autoSpaceDE w:val="0"/>
        <w:autoSpaceDN w:val="0"/>
        <w:ind w:left="486" w:right="190" w:firstLine="540"/>
        <w:contextualSpacing w:val="0"/>
        <w:jc w:val="both"/>
      </w:pPr>
      <w:r>
        <w:t>stabilesc</w:t>
      </w:r>
      <w:r>
        <w:rPr>
          <w:spacing w:val="-3"/>
        </w:rPr>
        <w:t xml:space="preserve"> </w:t>
      </w:r>
      <w:r>
        <w:t>valoarea</w:t>
      </w:r>
      <w:r>
        <w:rPr>
          <w:spacing w:val="-3"/>
        </w:rPr>
        <w:t xml:space="preserve"> </w:t>
      </w:r>
      <w:r>
        <w:t>pentru</w:t>
      </w:r>
      <w:r>
        <w:rPr>
          <w:spacing w:val="-3"/>
        </w:rPr>
        <w:t xml:space="preserve"> </w:t>
      </w:r>
      <w:r>
        <w:t>indicatorii</w:t>
      </w:r>
      <w:r>
        <w:rPr>
          <w:spacing w:val="-2"/>
        </w:rPr>
        <w:t xml:space="preserve"> </w:t>
      </w:r>
      <w:r>
        <w:t>de</w:t>
      </w:r>
      <w:r>
        <w:rPr>
          <w:spacing w:val="-3"/>
        </w:rPr>
        <w:t xml:space="preserve"> </w:t>
      </w:r>
      <w:r>
        <w:t>rezultat</w:t>
      </w:r>
      <w:r>
        <w:rPr>
          <w:spacing w:val="-2"/>
        </w:rPr>
        <w:t xml:space="preserve"> </w:t>
      </w:r>
      <w:r>
        <w:t>şi</w:t>
      </w:r>
      <w:r>
        <w:rPr>
          <w:spacing w:val="-2"/>
        </w:rPr>
        <w:t xml:space="preserve"> </w:t>
      </w:r>
      <w:r>
        <w:t>sistematizează</w:t>
      </w:r>
      <w:r>
        <w:rPr>
          <w:spacing w:val="-3"/>
        </w:rPr>
        <w:t xml:space="preserve"> </w:t>
      </w:r>
      <w:r>
        <w:t>indicatorii</w:t>
      </w:r>
      <w:r>
        <w:rPr>
          <w:spacing w:val="-4"/>
        </w:rPr>
        <w:t xml:space="preserve"> </w:t>
      </w:r>
      <w:r>
        <w:t>de</w:t>
      </w:r>
      <w:r>
        <w:rPr>
          <w:spacing w:val="-3"/>
        </w:rPr>
        <w:t xml:space="preserve"> </w:t>
      </w:r>
      <w:r>
        <w:t>produs şi de eficienţă la nivel de subprogram;</w:t>
      </w:r>
    </w:p>
    <w:p w14:paraId="21C6ECDA" w14:textId="77777777" w:rsidR="000C0603" w:rsidRDefault="000C0603" w:rsidP="000C0603">
      <w:pPr>
        <w:pStyle w:val="Listparagraf"/>
        <w:widowControl w:val="0"/>
        <w:numPr>
          <w:ilvl w:val="3"/>
          <w:numId w:val="19"/>
        </w:numPr>
        <w:tabs>
          <w:tab w:val="left" w:pos="1298"/>
        </w:tabs>
        <w:autoSpaceDE w:val="0"/>
        <w:autoSpaceDN w:val="0"/>
        <w:ind w:left="486" w:right="196" w:firstLine="540"/>
        <w:contextualSpacing w:val="0"/>
        <w:jc w:val="both"/>
      </w:pPr>
      <w:r>
        <w:t>generalizează</w:t>
      </w:r>
      <w:r>
        <w:rPr>
          <w:spacing w:val="70"/>
        </w:rPr>
        <w:t xml:space="preserve"> </w:t>
      </w:r>
      <w:r>
        <w:t>şi</w:t>
      </w:r>
      <w:r>
        <w:rPr>
          <w:spacing w:val="71"/>
        </w:rPr>
        <w:t xml:space="preserve"> </w:t>
      </w:r>
      <w:r>
        <w:t>prezintă</w:t>
      </w:r>
      <w:r>
        <w:rPr>
          <w:spacing w:val="70"/>
        </w:rPr>
        <w:t xml:space="preserve"> </w:t>
      </w:r>
      <w:r>
        <w:t>propunerea</w:t>
      </w:r>
      <w:r>
        <w:rPr>
          <w:spacing w:val="70"/>
        </w:rPr>
        <w:t xml:space="preserve"> </w:t>
      </w:r>
      <w:r>
        <w:t>de</w:t>
      </w:r>
      <w:r>
        <w:rPr>
          <w:spacing w:val="72"/>
        </w:rPr>
        <w:t xml:space="preserve"> </w:t>
      </w:r>
      <w:r>
        <w:t>buget,</w:t>
      </w:r>
      <w:r>
        <w:rPr>
          <w:spacing w:val="73"/>
        </w:rPr>
        <w:t xml:space="preserve"> </w:t>
      </w:r>
      <w:r>
        <w:t>însoţită</w:t>
      </w:r>
      <w:r>
        <w:rPr>
          <w:spacing w:val="70"/>
        </w:rPr>
        <w:t xml:space="preserve"> </w:t>
      </w:r>
      <w:r>
        <w:t>de</w:t>
      </w:r>
      <w:r>
        <w:rPr>
          <w:spacing w:val="70"/>
        </w:rPr>
        <w:t xml:space="preserve"> </w:t>
      </w:r>
      <w:r>
        <w:t>nota</w:t>
      </w:r>
      <w:r>
        <w:rPr>
          <w:spacing w:val="72"/>
        </w:rPr>
        <w:t xml:space="preserve"> </w:t>
      </w:r>
      <w:r>
        <w:t>informativă</w:t>
      </w:r>
      <w:r>
        <w:rPr>
          <w:spacing w:val="70"/>
        </w:rPr>
        <w:t xml:space="preserve"> </w:t>
      </w:r>
      <w:r>
        <w:t>şi justificările necesare, în conformitate cu cerinţele circularei bugetare anuale;</w:t>
      </w:r>
    </w:p>
    <w:p w14:paraId="6779332C" w14:textId="77777777" w:rsidR="000C0603" w:rsidRDefault="000C0603" w:rsidP="000C0603">
      <w:pPr>
        <w:pStyle w:val="Listparagraf"/>
        <w:widowControl w:val="0"/>
        <w:numPr>
          <w:ilvl w:val="3"/>
          <w:numId w:val="19"/>
        </w:numPr>
        <w:tabs>
          <w:tab w:val="left" w:pos="1298"/>
        </w:tabs>
        <w:autoSpaceDE w:val="0"/>
        <w:autoSpaceDN w:val="0"/>
        <w:spacing w:before="1"/>
        <w:ind w:left="486" w:right="189" w:firstLine="540"/>
        <w:contextualSpacing w:val="0"/>
        <w:jc w:val="both"/>
      </w:pPr>
      <w:r>
        <w:t>participă în cadrul consultărilor bugetare în cadrul APL şi prezintă orice informaţie necesară pentru justificarea propunerilor de buget;</w:t>
      </w:r>
    </w:p>
    <w:p w14:paraId="2FACFFDE" w14:textId="77777777" w:rsidR="000C0603" w:rsidRDefault="000C0603" w:rsidP="000C0603">
      <w:pPr>
        <w:pStyle w:val="Listparagraf"/>
        <w:widowControl w:val="0"/>
        <w:numPr>
          <w:ilvl w:val="3"/>
          <w:numId w:val="19"/>
        </w:numPr>
        <w:tabs>
          <w:tab w:val="left" w:pos="1207"/>
        </w:tabs>
        <w:autoSpaceDE w:val="0"/>
        <w:autoSpaceDN w:val="0"/>
        <w:ind w:left="486" w:right="192" w:firstLine="540"/>
        <w:contextualSpacing w:val="0"/>
        <w:jc w:val="both"/>
      </w:pPr>
      <w:r>
        <w:t>după</w:t>
      </w:r>
      <w:r>
        <w:rPr>
          <w:spacing w:val="40"/>
        </w:rPr>
        <w:t xml:space="preserve"> </w:t>
      </w:r>
      <w:r>
        <w:t>aprobarea</w:t>
      </w:r>
      <w:r>
        <w:rPr>
          <w:spacing w:val="40"/>
        </w:rPr>
        <w:t xml:space="preserve"> </w:t>
      </w:r>
      <w:r>
        <w:t>bugetului,</w:t>
      </w:r>
      <w:r>
        <w:rPr>
          <w:spacing w:val="40"/>
        </w:rPr>
        <w:t xml:space="preserve"> </w:t>
      </w:r>
      <w:r>
        <w:t>repartizează</w:t>
      </w:r>
      <w:r>
        <w:rPr>
          <w:spacing w:val="40"/>
        </w:rPr>
        <w:t xml:space="preserve"> </w:t>
      </w:r>
      <w:r>
        <w:t>limitele</w:t>
      </w:r>
      <w:r>
        <w:rPr>
          <w:spacing w:val="40"/>
        </w:rPr>
        <w:t xml:space="preserve"> </w:t>
      </w:r>
      <w:r>
        <w:t>de</w:t>
      </w:r>
      <w:r>
        <w:rPr>
          <w:spacing w:val="40"/>
        </w:rPr>
        <w:t xml:space="preserve"> </w:t>
      </w:r>
      <w:r>
        <w:t>alocaţii</w:t>
      </w:r>
      <w:r>
        <w:rPr>
          <w:spacing w:val="40"/>
        </w:rPr>
        <w:t xml:space="preserve"> </w:t>
      </w:r>
      <w:r>
        <w:t>bugetare</w:t>
      </w:r>
      <w:r>
        <w:rPr>
          <w:spacing w:val="40"/>
        </w:rPr>
        <w:t xml:space="preserve"> </w:t>
      </w:r>
      <w:r>
        <w:t>pe</w:t>
      </w:r>
      <w:r>
        <w:rPr>
          <w:spacing w:val="40"/>
        </w:rPr>
        <w:t xml:space="preserve"> </w:t>
      </w:r>
      <w:r>
        <w:t>instituţii, conform competenţei şi clasificaţiei bugetare;</w:t>
      </w:r>
    </w:p>
    <w:p w14:paraId="1AE0BC2C" w14:textId="77777777" w:rsidR="000C0603" w:rsidRDefault="000C0603" w:rsidP="000C0603">
      <w:pPr>
        <w:sectPr w:rsidR="000C0603">
          <w:pgSz w:w="11910" w:h="16840"/>
          <w:pgMar w:top="1040" w:right="660" w:bottom="1020" w:left="1640" w:header="0" w:footer="829" w:gutter="0"/>
          <w:cols w:space="720"/>
        </w:sectPr>
      </w:pPr>
    </w:p>
    <w:p w14:paraId="3A9F9344" w14:textId="77777777" w:rsidR="000C0603" w:rsidRDefault="000C0603" w:rsidP="000C0603">
      <w:pPr>
        <w:pStyle w:val="Listparagraf"/>
        <w:widowControl w:val="0"/>
        <w:numPr>
          <w:ilvl w:val="3"/>
          <w:numId w:val="19"/>
        </w:numPr>
        <w:tabs>
          <w:tab w:val="left" w:pos="1207"/>
        </w:tabs>
        <w:autoSpaceDE w:val="0"/>
        <w:autoSpaceDN w:val="0"/>
        <w:spacing w:before="69"/>
        <w:ind w:left="486" w:right="190" w:firstLine="540"/>
        <w:contextualSpacing w:val="0"/>
        <w:jc w:val="both"/>
      </w:pPr>
      <w:r>
        <w:lastRenderedPageBreak/>
        <w:t xml:space="preserve">monitorizează </w:t>
      </w:r>
      <w:r>
        <w:rPr>
          <w:rFonts w:ascii="Cambria Math" w:hAnsi="Cambria Math"/>
        </w:rPr>
        <w:t>ș</w:t>
      </w:r>
      <w:r>
        <w:t>i analizează performanţa în</w:t>
      </w:r>
      <w:r>
        <w:rPr>
          <w:spacing w:val="31"/>
        </w:rPr>
        <w:t xml:space="preserve"> </w:t>
      </w:r>
      <w:r>
        <w:t>cadrul programelor/subprogramelor din domeniul de competenţă, formează şi deţine baza de date privind indicatorii de performanţă;</w:t>
      </w:r>
    </w:p>
    <w:p w14:paraId="16E162C9" w14:textId="77777777" w:rsidR="000C0603" w:rsidRDefault="000C0603" w:rsidP="000C0603">
      <w:pPr>
        <w:pStyle w:val="Listparagraf"/>
        <w:widowControl w:val="0"/>
        <w:numPr>
          <w:ilvl w:val="3"/>
          <w:numId w:val="19"/>
        </w:numPr>
        <w:tabs>
          <w:tab w:val="left" w:pos="1298"/>
        </w:tabs>
        <w:autoSpaceDE w:val="0"/>
        <w:autoSpaceDN w:val="0"/>
        <w:ind w:left="486" w:right="197" w:firstLine="540"/>
        <w:contextualSpacing w:val="0"/>
        <w:jc w:val="both"/>
      </w:pPr>
      <w:r>
        <w:t>înaintează, în caz de necesitate, propuneri de redistribuire a alocaţiilor bugetare pe parcursul anului bugetar;</w:t>
      </w:r>
    </w:p>
    <w:p w14:paraId="5F976CA5" w14:textId="77777777" w:rsidR="000C0603" w:rsidRDefault="000C0603" w:rsidP="000C0603">
      <w:pPr>
        <w:pStyle w:val="Listparagraf"/>
        <w:widowControl w:val="0"/>
        <w:numPr>
          <w:ilvl w:val="3"/>
          <w:numId w:val="19"/>
        </w:numPr>
        <w:tabs>
          <w:tab w:val="left" w:pos="1207"/>
        </w:tabs>
        <w:autoSpaceDE w:val="0"/>
        <w:autoSpaceDN w:val="0"/>
        <w:ind w:left="1206" w:hanging="181"/>
        <w:contextualSpacing w:val="0"/>
        <w:jc w:val="both"/>
      </w:pPr>
      <w:r>
        <w:t>întocmesc</w:t>
      </w:r>
      <w:r>
        <w:rPr>
          <w:spacing w:val="-10"/>
        </w:rPr>
        <w:t xml:space="preserve"> </w:t>
      </w:r>
      <w:r>
        <w:t>şi</w:t>
      </w:r>
      <w:r>
        <w:rPr>
          <w:spacing w:val="-7"/>
        </w:rPr>
        <w:t xml:space="preserve"> </w:t>
      </w:r>
      <w:r>
        <w:t>prezintă</w:t>
      </w:r>
      <w:r>
        <w:rPr>
          <w:spacing w:val="-9"/>
        </w:rPr>
        <w:t xml:space="preserve"> </w:t>
      </w:r>
      <w:r>
        <w:t>rapoarte</w:t>
      </w:r>
      <w:r>
        <w:rPr>
          <w:spacing w:val="-9"/>
        </w:rPr>
        <w:t xml:space="preserve"> </w:t>
      </w:r>
      <w:r>
        <w:t>de</w:t>
      </w:r>
      <w:r>
        <w:rPr>
          <w:spacing w:val="-9"/>
        </w:rPr>
        <w:t xml:space="preserve"> </w:t>
      </w:r>
      <w:r>
        <w:t>performanţă</w:t>
      </w:r>
      <w:r>
        <w:rPr>
          <w:spacing w:val="-7"/>
        </w:rPr>
        <w:t xml:space="preserve"> </w:t>
      </w:r>
      <w:r>
        <w:t>generalizate</w:t>
      </w:r>
      <w:r>
        <w:rPr>
          <w:spacing w:val="-8"/>
        </w:rPr>
        <w:t xml:space="preserve"> </w:t>
      </w:r>
      <w:r>
        <w:t>la</w:t>
      </w:r>
      <w:r>
        <w:rPr>
          <w:spacing w:val="-8"/>
        </w:rPr>
        <w:t xml:space="preserve"> </w:t>
      </w:r>
      <w:r>
        <w:t>nivel</w:t>
      </w:r>
      <w:r>
        <w:rPr>
          <w:spacing w:val="-8"/>
        </w:rPr>
        <w:t xml:space="preserve"> </w:t>
      </w:r>
      <w:r>
        <w:t>de</w:t>
      </w:r>
      <w:r>
        <w:rPr>
          <w:spacing w:val="-9"/>
        </w:rPr>
        <w:t xml:space="preserve"> </w:t>
      </w:r>
      <w:r>
        <w:rPr>
          <w:spacing w:val="-2"/>
        </w:rPr>
        <w:t>subprogram.</w:t>
      </w:r>
    </w:p>
    <w:p w14:paraId="4F2FD58D" w14:textId="77777777" w:rsidR="000C0603" w:rsidRDefault="000C0603" w:rsidP="000C0603">
      <w:pPr>
        <w:pStyle w:val="Listparagraf"/>
        <w:widowControl w:val="0"/>
        <w:numPr>
          <w:ilvl w:val="2"/>
          <w:numId w:val="19"/>
        </w:numPr>
        <w:tabs>
          <w:tab w:val="left" w:pos="1480"/>
          <w:tab w:val="left" w:pos="1481"/>
        </w:tabs>
        <w:autoSpaceDE w:val="0"/>
        <w:autoSpaceDN w:val="0"/>
        <w:spacing w:before="119"/>
        <w:ind w:left="1480" w:hanging="455"/>
        <w:contextualSpacing w:val="0"/>
        <w:jc w:val="left"/>
        <w:rPr>
          <w:i/>
        </w:rPr>
      </w:pPr>
      <w:r>
        <w:rPr>
          <w:i/>
        </w:rPr>
        <w:t>Instituţiile</w:t>
      </w:r>
      <w:r>
        <w:rPr>
          <w:i/>
          <w:spacing w:val="-12"/>
        </w:rPr>
        <w:t xml:space="preserve"> </w:t>
      </w:r>
      <w:r>
        <w:rPr>
          <w:i/>
          <w:spacing w:val="-2"/>
        </w:rPr>
        <w:t>bugetare:</w:t>
      </w:r>
    </w:p>
    <w:p w14:paraId="7920535E" w14:textId="77777777" w:rsidR="000C0603" w:rsidRDefault="000C0603" w:rsidP="000C0603">
      <w:pPr>
        <w:pStyle w:val="Listparagraf"/>
        <w:widowControl w:val="0"/>
        <w:numPr>
          <w:ilvl w:val="3"/>
          <w:numId w:val="19"/>
        </w:numPr>
        <w:tabs>
          <w:tab w:val="left" w:pos="1339"/>
        </w:tabs>
        <w:autoSpaceDE w:val="0"/>
        <w:autoSpaceDN w:val="0"/>
        <w:spacing w:before="118"/>
        <w:contextualSpacing w:val="0"/>
        <w:jc w:val="both"/>
      </w:pPr>
      <w:r>
        <w:t>implementează</w:t>
      </w:r>
      <w:r>
        <w:rPr>
          <w:spacing w:val="-11"/>
        </w:rPr>
        <w:t xml:space="preserve"> </w:t>
      </w:r>
      <w:r>
        <w:t>activităţile</w:t>
      </w:r>
      <w:r>
        <w:rPr>
          <w:spacing w:val="-9"/>
        </w:rPr>
        <w:t xml:space="preserve"> </w:t>
      </w:r>
      <w:r>
        <w:t>de</w:t>
      </w:r>
      <w:r>
        <w:rPr>
          <w:spacing w:val="-11"/>
        </w:rPr>
        <w:t xml:space="preserve"> </w:t>
      </w:r>
      <w:r>
        <w:t>care</w:t>
      </w:r>
      <w:r>
        <w:rPr>
          <w:spacing w:val="-11"/>
        </w:rPr>
        <w:t xml:space="preserve"> </w:t>
      </w:r>
      <w:r>
        <w:t>sunt</w:t>
      </w:r>
      <w:r>
        <w:rPr>
          <w:spacing w:val="-10"/>
        </w:rPr>
        <w:t xml:space="preserve"> </w:t>
      </w:r>
      <w:r>
        <w:t>responsabile</w:t>
      </w:r>
      <w:r>
        <w:rPr>
          <w:spacing w:val="-9"/>
        </w:rPr>
        <w:t xml:space="preserve"> </w:t>
      </w:r>
      <w:r>
        <w:t>în</w:t>
      </w:r>
      <w:r>
        <w:rPr>
          <w:spacing w:val="-10"/>
        </w:rPr>
        <w:t xml:space="preserve"> </w:t>
      </w:r>
      <w:r>
        <w:t>cadrul</w:t>
      </w:r>
      <w:r>
        <w:rPr>
          <w:spacing w:val="-9"/>
        </w:rPr>
        <w:t xml:space="preserve"> </w:t>
      </w:r>
      <w:r>
        <w:rPr>
          <w:spacing w:val="-2"/>
        </w:rPr>
        <w:t>subprogramului;</w:t>
      </w:r>
    </w:p>
    <w:p w14:paraId="682B327C" w14:textId="77777777" w:rsidR="000C0603" w:rsidRDefault="000C0603" w:rsidP="000C0603">
      <w:pPr>
        <w:pStyle w:val="Listparagraf"/>
        <w:widowControl w:val="0"/>
        <w:numPr>
          <w:ilvl w:val="3"/>
          <w:numId w:val="19"/>
        </w:numPr>
        <w:tabs>
          <w:tab w:val="left" w:pos="1339"/>
        </w:tabs>
        <w:autoSpaceDE w:val="0"/>
        <w:autoSpaceDN w:val="0"/>
        <w:ind w:left="486" w:right="188" w:firstLine="566"/>
        <w:contextualSpacing w:val="0"/>
        <w:jc w:val="both"/>
      </w:pPr>
      <w:r>
        <w:t>stabilesc</w:t>
      </w:r>
      <w:r>
        <w:rPr>
          <w:spacing w:val="40"/>
        </w:rPr>
        <w:t xml:space="preserve"> </w:t>
      </w:r>
      <w:r>
        <w:t>și</w:t>
      </w:r>
      <w:r>
        <w:rPr>
          <w:spacing w:val="40"/>
        </w:rPr>
        <w:t xml:space="preserve"> </w:t>
      </w:r>
      <w:r>
        <w:t>completează</w:t>
      </w:r>
      <w:r>
        <w:rPr>
          <w:spacing w:val="40"/>
        </w:rPr>
        <w:t xml:space="preserve"> </w:t>
      </w:r>
      <w:r>
        <w:t>valoarea</w:t>
      </w:r>
      <w:r>
        <w:rPr>
          <w:spacing w:val="40"/>
        </w:rPr>
        <w:t xml:space="preserve"> </w:t>
      </w:r>
      <w:r>
        <w:t>pentru</w:t>
      </w:r>
      <w:r>
        <w:rPr>
          <w:spacing w:val="40"/>
        </w:rPr>
        <w:t xml:space="preserve"> </w:t>
      </w:r>
      <w:r>
        <w:t>indicatorii</w:t>
      </w:r>
      <w:r>
        <w:rPr>
          <w:spacing w:val="40"/>
        </w:rPr>
        <w:t xml:space="preserve"> </w:t>
      </w:r>
      <w:r>
        <w:t>de</w:t>
      </w:r>
      <w:r>
        <w:rPr>
          <w:spacing w:val="40"/>
        </w:rPr>
        <w:t xml:space="preserve"> </w:t>
      </w:r>
      <w:r>
        <w:t>produs</w:t>
      </w:r>
      <w:r>
        <w:rPr>
          <w:spacing w:val="40"/>
        </w:rPr>
        <w:t xml:space="preserve"> </w:t>
      </w:r>
      <w:r>
        <w:t>şi</w:t>
      </w:r>
      <w:r>
        <w:rPr>
          <w:spacing w:val="40"/>
        </w:rPr>
        <w:t xml:space="preserve"> </w:t>
      </w:r>
      <w:r>
        <w:t>de</w:t>
      </w:r>
      <w:r>
        <w:rPr>
          <w:spacing w:val="40"/>
        </w:rPr>
        <w:t xml:space="preserve"> </w:t>
      </w:r>
      <w:r>
        <w:t>eficienţă,</w:t>
      </w:r>
      <w:r>
        <w:rPr>
          <w:spacing w:val="40"/>
        </w:rPr>
        <w:t xml:space="preserve"> </w:t>
      </w:r>
      <w:r>
        <w:t>şi întreprind măsuri în vederea realizării ţintelor stabilite;</w:t>
      </w:r>
    </w:p>
    <w:p w14:paraId="5C3CAA45" w14:textId="77777777" w:rsidR="000C0603" w:rsidRDefault="000C0603" w:rsidP="000C0603">
      <w:pPr>
        <w:pStyle w:val="Listparagraf"/>
        <w:widowControl w:val="0"/>
        <w:numPr>
          <w:ilvl w:val="3"/>
          <w:numId w:val="19"/>
        </w:numPr>
        <w:tabs>
          <w:tab w:val="left" w:pos="1339"/>
        </w:tabs>
        <w:autoSpaceDE w:val="0"/>
        <w:autoSpaceDN w:val="0"/>
        <w:ind w:left="486" w:right="189" w:firstLine="566"/>
        <w:contextualSpacing w:val="0"/>
        <w:jc w:val="both"/>
      </w:pPr>
      <w:r>
        <w:t>întocmesc</w:t>
      </w:r>
      <w:r>
        <w:rPr>
          <w:spacing w:val="80"/>
        </w:rPr>
        <w:t xml:space="preserve"> </w:t>
      </w:r>
      <w:r>
        <w:t>şi</w:t>
      </w:r>
      <w:r>
        <w:rPr>
          <w:spacing w:val="80"/>
        </w:rPr>
        <w:t xml:space="preserve"> </w:t>
      </w:r>
      <w:r>
        <w:t>prezintă</w:t>
      </w:r>
      <w:r>
        <w:rPr>
          <w:spacing w:val="80"/>
        </w:rPr>
        <w:t xml:space="preserve"> </w:t>
      </w:r>
      <w:r>
        <w:t>propunerea</w:t>
      </w:r>
      <w:r>
        <w:rPr>
          <w:spacing w:val="80"/>
        </w:rPr>
        <w:t xml:space="preserve"> </w:t>
      </w:r>
      <w:r>
        <w:t>de</w:t>
      </w:r>
      <w:r>
        <w:rPr>
          <w:spacing w:val="80"/>
        </w:rPr>
        <w:t xml:space="preserve"> </w:t>
      </w:r>
      <w:r>
        <w:t>buget,</w:t>
      </w:r>
      <w:r>
        <w:rPr>
          <w:spacing w:val="80"/>
        </w:rPr>
        <w:t xml:space="preserve"> </w:t>
      </w:r>
      <w:r>
        <w:t>însoţită</w:t>
      </w:r>
      <w:r>
        <w:rPr>
          <w:spacing w:val="80"/>
        </w:rPr>
        <w:t xml:space="preserve"> </w:t>
      </w:r>
      <w:r>
        <w:t>de</w:t>
      </w:r>
      <w:r>
        <w:rPr>
          <w:spacing w:val="80"/>
        </w:rPr>
        <w:t xml:space="preserve"> </w:t>
      </w:r>
      <w:r>
        <w:t>justificările</w:t>
      </w:r>
      <w:r>
        <w:rPr>
          <w:spacing w:val="80"/>
        </w:rPr>
        <w:t xml:space="preserve"> </w:t>
      </w:r>
      <w:r>
        <w:t>necesare direcţiei/secţiei de specialitate din cadrul APL potrivit domeniului de competenţă;</w:t>
      </w:r>
    </w:p>
    <w:p w14:paraId="1E5CF023" w14:textId="77777777" w:rsidR="000C0603" w:rsidRDefault="000C0603" w:rsidP="000C0603">
      <w:pPr>
        <w:pStyle w:val="Listparagraf"/>
        <w:widowControl w:val="0"/>
        <w:numPr>
          <w:ilvl w:val="3"/>
          <w:numId w:val="19"/>
        </w:numPr>
        <w:tabs>
          <w:tab w:val="left" w:pos="1339"/>
        </w:tabs>
        <w:autoSpaceDE w:val="0"/>
        <w:autoSpaceDN w:val="0"/>
        <w:contextualSpacing w:val="0"/>
        <w:jc w:val="both"/>
      </w:pPr>
      <w:r>
        <w:t>participă</w:t>
      </w:r>
      <w:r>
        <w:rPr>
          <w:spacing w:val="-8"/>
        </w:rPr>
        <w:t xml:space="preserve"> </w:t>
      </w:r>
      <w:r>
        <w:t>la</w:t>
      </w:r>
      <w:r>
        <w:rPr>
          <w:spacing w:val="-9"/>
        </w:rPr>
        <w:t xml:space="preserve"> </w:t>
      </w:r>
      <w:r>
        <w:t>consultări</w:t>
      </w:r>
      <w:r>
        <w:rPr>
          <w:spacing w:val="-8"/>
        </w:rPr>
        <w:t xml:space="preserve"> </w:t>
      </w:r>
      <w:r>
        <w:t>bugetare</w:t>
      </w:r>
      <w:r>
        <w:rPr>
          <w:spacing w:val="-9"/>
        </w:rPr>
        <w:t xml:space="preserve"> </w:t>
      </w:r>
      <w:r>
        <w:t>pe</w:t>
      </w:r>
      <w:r>
        <w:rPr>
          <w:spacing w:val="-9"/>
        </w:rPr>
        <w:t xml:space="preserve"> </w:t>
      </w:r>
      <w:r>
        <w:t>marginea</w:t>
      </w:r>
      <w:r>
        <w:rPr>
          <w:spacing w:val="-8"/>
        </w:rPr>
        <w:t xml:space="preserve"> </w:t>
      </w:r>
      <w:r>
        <w:t>propunerilor</w:t>
      </w:r>
      <w:r>
        <w:rPr>
          <w:spacing w:val="-8"/>
        </w:rPr>
        <w:t xml:space="preserve"> </w:t>
      </w:r>
      <w:r>
        <w:t>de</w:t>
      </w:r>
      <w:r>
        <w:rPr>
          <w:spacing w:val="-10"/>
        </w:rPr>
        <w:t xml:space="preserve"> </w:t>
      </w:r>
      <w:r>
        <w:rPr>
          <w:spacing w:val="-2"/>
        </w:rPr>
        <w:t>buget;</w:t>
      </w:r>
    </w:p>
    <w:p w14:paraId="6E7524BC" w14:textId="77777777" w:rsidR="000C0603" w:rsidRDefault="000C0603" w:rsidP="000C0603">
      <w:pPr>
        <w:pStyle w:val="Listparagraf"/>
        <w:widowControl w:val="0"/>
        <w:numPr>
          <w:ilvl w:val="3"/>
          <w:numId w:val="19"/>
        </w:numPr>
        <w:tabs>
          <w:tab w:val="left" w:pos="1339"/>
        </w:tabs>
        <w:autoSpaceDE w:val="0"/>
        <w:autoSpaceDN w:val="0"/>
        <w:spacing w:before="1"/>
        <w:contextualSpacing w:val="0"/>
        <w:jc w:val="both"/>
      </w:pPr>
      <w:r>
        <w:t>întocmesc</w:t>
      </w:r>
      <w:r>
        <w:rPr>
          <w:spacing w:val="-4"/>
        </w:rPr>
        <w:t xml:space="preserve"> </w:t>
      </w:r>
      <w:r>
        <w:t>şi</w:t>
      </w:r>
      <w:r>
        <w:rPr>
          <w:spacing w:val="-4"/>
        </w:rPr>
        <w:t xml:space="preserve"> </w:t>
      </w:r>
      <w:r>
        <w:t>prezintă</w:t>
      </w:r>
      <w:r>
        <w:rPr>
          <w:spacing w:val="-3"/>
        </w:rPr>
        <w:t xml:space="preserve"> </w:t>
      </w:r>
      <w:r>
        <w:t>rapoarte</w:t>
      </w:r>
      <w:r>
        <w:rPr>
          <w:spacing w:val="-5"/>
        </w:rPr>
        <w:t xml:space="preserve"> </w:t>
      </w:r>
      <w:r>
        <w:t>de</w:t>
      </w:r>
      <w:r>
        <w:rPr>
          <w:spacing w:val="-3"/>
        </w:rPr>
        <w:t xml:space="preserve"> </w:t>
      </w:r>
      <w:r>
        <w:rPr>
          <w:spacing w:val="-2"/>
        </w:rPr>
        <w:t>performanţă.</w:t>
      </w:r>
    </w:p>
    <w:p w14:paraId="1F0F3F14" w14:textId="77777777" w:rsidR="000C0603" w:rsidRDefault="000C0603" w:rsidP="000C0603">
      <w:pPr>
        <w:pStyle w:val="Corptext"/>
        <w:rPr>
          <w:sz w:val="26"/>
        </w:rPr>
      </w:pPr>
    </w:p>
    <w:p w14:paraId="26F3A2A2" w14:textId="77777777" w:rsidR="000C0603" w:rsidRDefault="000C0603" w:rsidP="000C0603">
      <w:pPr>
        <w:pStyle w:val="Titlu4"/>
        <w:numPr>
          <w:ilvl w:val="1"/>
          <w:numId w:val="19"/>
        </w:numPr>
        <w:tabs>
          <w:tab w:val="left" w:pos="1027"/>
        </w:tabs>
        <w:spacing w:before="222"/>
        <w:ind w:left="1026" w:hanging="541"/>
        <w:jc w:val="left"/>
      </w:pPr>
      <w:r>
        <w:t>Prevederi</w:t>
      </w:r>
      <w:r>
        <w:rPr>
          <w:spacing w:val="-6"/>
        </w:rPr>
        <w:t xml:space="preserve"> </w:t>
      </w:r>
      <w:r>
        <w:rPr>
          <w:spacing w:val="-2"/>
        </w:rPr>
        <w:t>finale</w:t>
      </w:r>
    </w:p>
    <w:p w14:paraId="6BB2D573" w14:textId="77777777" w:rsidR="000C0603" w:rsidRDefault="000C0603" w:rsidP="000C0603">
      <w:pPr>
        <w:pStyle w:val="Corptext"/>
        <w:spacing w:before="11"/>
        <w:rPr>
          <w:b/>
          <w:sz w:val="23"/>
        </w:rPr>
      </w:pPr>
    </w:p>
    <w:p w14:paraId="46B38A3F" w14:textId="77777777" w:rsidR="000C0603" w:rsidRDefault="000C0603" w:rsidP="000C0603">
      <w:pPr>
        <w:pStyle w:val="Listparagraf"/>
        <w:widowControl w:val="0"/>
        <w:numPr>
          <w:ilvl w:val="0"/>
          <w:numId w:val="20"/>
        </w:numPr>
        <w:tabs>
          <w:tab w:val="left" w:pos="1608"/>
        </w:tabs>
        <w:autoSpaceDE w:val="0"/>
        <w:autoSpaceDN w:val="0"/>
        <w:ind w:right="197" w:firstLine="566"/>
        <w:contextualSpacing w:val="0"/>
        <w:jc w:val="both"/>
      </w:pPr>
      <w:r>
        <w:t>Unitatea</w:t>
      </w:r>
      <w:r>
        <w:rPr>
          <w:spacing w:val="40"/>
        </w:rPr>
        <w:t xml:space="preserve"> </w:t>
      </w:r>
      <w:r>
        <w:t>de</w:t>
      </w:r>
      <w:r>
        <w:rPr>
          <w:spacing w:val="40"/>
        </w:rPr>
        <w:t xml:space="preserve"> </w:t>
      </w:r>
      <w:r>
        <w:t>audit</w:t>
      </w:r>
      <w:r>
        <w:rPr>
          <w:spacing w:val="40"/>
        </w:rPr>
        <w:t xml:space="preserve"> </w:t>
      </w:r>
      <w:r>
        <w:t>intern</w:t>
      </w:r>
      <w:r>
        <w:rPr>
          <w:spacing w:val="40"/>
        </w:rPr>
        <w:t xml:space="preserve"> </w:t>
      </w:r>
      <w:r>
        <w:t>din</w:t>
      </w:r>
      <w:r>
        <w:rPr>
          <w:spacing w:val="40"/>
        </w:rPr>
        <w:t xml:space="preserve"> </w:t>
      </w:r>
      <w:r>
        <w:t>cadrul</w:t>
      </w:r>
      <w:r>
        <w:rPr>
          <w:spacing w:val="40"/>
        </w:rPr>
        <w:t xml:space="preserve"> </w:t>
      </w:r>
      <w:r>
        <w:t>APL</w:t>
      </w:r>
      <w:r>
        <w:rPr>
          <w:spacing w:val="40"/>
        </w:rPr>
        <w:t xml:space="preserve"> </w:t>
      </w:r>
      <w:r>
        <w:t>evaluează</w:t>
      </w:r>
      <w:r>
        <w:rPr>
          <w:spacing w:val="40"/>
        </w:rPr>
        <w:t xml:space="preserve"> </w:t>
      </w:r>
      <w:r>
        <w:t>procedurile</w:t>
      </w:r>
      <w:r>
        <w:rPr>
          <w:spacing w:val="40"/>
        </w:rPr>
        <w:t xml:space="preserve"> </w:t>
      </w:r>
      <w:r>
        <w:t>de</w:t>
      </w:r>
      <w:r>
        <w:rPr>
          <w:spacing w:val="40"/>
        </w:rPr>
        <w:t xml:space="preserve"> </w:t>
      </w:r>
      <w:r>
        <w:t>control intern,</w:t>
      </w:r>
      <w:r>
        <w:rPr>
          <w:spacing w:val="40"/>
        </w:rPr>
        <w:t xml:space="preserve"> </w:t>
      </w:r>
      <w:r>
        <w:t>stabilite</w:t>
      </w:r>
      <w:r>
        <w:rPr>
          <w:spacing w:val="40"/>
        </w:rPr>
        <w:t xml:space="preserve"> </w:t>
      </w:r>
      <w:r>
        <w:t>în</w:t>
      </w:r>
      <w:r>
        <w:rPr>
          <w:spacing w:val="40"/>
        </w:rPr>
        <w:t xml:space="preserve"> </w:t>
      </w:r>
      <w:r>
        <w:t>conformitate</w:t>
      </w:r>
      <w:r>
        <w:rPr>
          <w:spacing w:val="40"/>
        </w:rPr>
        <w:t xml:space="preserve"> </w:t>
      </w:r>
      <w:r>
        <w:t>cu</w:t>
      </w:r>
      <w:r>
        <w:rPr>
          <w:spacing w:val="40"/>
        </w:rPr>
        <w:t xml:space="preserve"> </w:t>
      </w:r>
      <w:r>
        <w:t>legislaţia</w:t>
      </w:r>
      <w:r>
        <w:rPr>
          <w:spacing w:val="40"/>
        </w:rPr>
        <w:t xml:space="preserve"> </w:t>
      </w:r>
      <w:r>
        <w:t>privind</w:t>
      </w:r>
      <w:r>
        <w:rPr>
          <w:spacing w:val="40"/>
        </w:rPr>
        <w:t xml:space="preserve"> </w:t>
      </w:r>
      <w:r>
        <w:t>controlul</w:t>
      </w:r>
      <w:r>
        <w:rPr>
          <w:spacing w:val="40"/>
        </w:rPr>
        <w:t xml:space="preserve"> </w:t>
      </w:r>
      <w:r>
        <w:t>financiar</w:t>
      </w:r>
      <w:r>
        <w:rPr>
          <w:spacing w:val="40"/>
        </w:rPr>
        <w:t xml:space="preserve"> </w:t>
      </w:r>
      <w:r>
        <w:t>public</w:t>
      </w:r>
      <w:r>
        <w:rPr>
          <w:spacing w:val="40"/>
        </w:rPr>
        <w:t xml:space="preserve"> </w:t>
      </w:r>
      <w:r>
        <w:t>intern, pentru a asigura îndeplinirea responsabilităţilor de elaborare, aprobare/modificare şi executare a bugetului în cadrul APL.</w:t>
      </w:r>
    </w:p>
    <w:p w14:paraId="70CB7B42" w14:textId="77777777" w:rsidR="000C0603" w:rsidRDefault="000C0603" w:rsidP="000C0603">
      <w:pPr>
        <w:pStyle w:val="Listparagraf"/>
        <w:widowControl w:val="0"/>
        <w:numPr>
          <w:ilvl w:val="0"/>
          <w:numId w:val="20"/>
        </w:numPr>
        <w:tabs>
          <w:tab w:val="left" w:pos="1548"/>
        </w:tabs>
        <w:autoSpaceDE w:val="0"/>
        <w:autoSpaceDN w:val="0"/>
        <w:ind w:right="214" w:firstLine="566"/>
        <w:contextualSpacing w:val="0"/>
        <w:jc w:val="both"/>
      </w:pPr>
      <w:r>
        <w:t>Controlul asupra îndeplinirii prezentului regulament se pune în seama Direcţiei finanţe și unității financiare a UAT.</w:t>
      </w:r>
    </w:p>
    <w:p w14:paraId="16A48965" w14:textId="7ECC2B7A" w:rsidR="000C0603" w:rsidRDefault="000C0603"/>
    <w:p w14:paraId="79ACD217" w14:textId="7604B669" w:rsidR="000C0603" w:rsidRDefault="000C0603"/>
    <w:p w14:paraId="2DD6D64D" w14:textId="25E82110" w:rsidR="000C0603" w:rsidRDefault="000C0603"/>
    <w:p w14:paraId="55493B87" w14:textId="2FCC8D33" w:rsidR="000C0603" w:rsidRPr="000C0603" w:rsidRDefault="000C0603"/>
    <w:sectPr w:rsidR="000C0603" w:rsidRPr="000C0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w:altName w:val="Times New Roman"/>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3EC"/>
    <w:multiLevelType w:val="multilevel"/>
    <w:tmpl w:val="2E8615EC"/>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F0A0849"/>
    <w:multiLevelType w:val="hybridMultilevel"/>
    <w:tmpl w:val="1C125E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56550DB"/>
    <w:multiLevelType w:val="hybridMultilevel"/>
    <w:tmpl w:val="E7CE78EA"/>
    <w:lvl w:ilvl="0" w:tplc="76AE86E0">
      <w:numFmt w:val="bullet"/>
      <w:lvlText w:val="-"/>
      <w:lvlJc w:val="left"/>
      <w:pPr>
        <w:ind w:left="1005" w:hanging="360"/>
      </w:pPr>
      <w:rPr>
        <w:rFonts w:ascii="Times New Roman" w:eastAsia="Times New Roman" w:hAnsi="Times New Roman" w:cs="Times New Roman" w:hint="default"/>
      </w:rPr>
    </w:lvl>
    <w:lvl w:ilvl="1" w:tplc="06E26CD4">
      <w:numFmt w:val="bullet"/>
      <w:lvlText w:val="−"/>
      <w:lvlJc w:val="left"/>
      <w:pPr>
        <w:ind w:left="2205" w:hanging="840"/>
      </w:pPr>
      <w:rPr>
        <w:rFonts w:ascii="Times New Roman" w:eastAsia="Times New Roman" w:hAnsi="Times New Roman" w:cs="Times New Roman"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324D752A"/>
    <w:multiLevelType w:val="hybridMultilevel"/>
    <w:tmpl w:val="320C703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ABD26B5"/>
    <w:multiLevelType w:val="hybridMultilevel"/>
    <w:tmpl w:val="D7CC3580"/>
    <w:lvl w:ilvl="0" w:tplc="FABA70F4">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FA1325"/>
    <w:multiLevelType w:val="hybridMultilevel"/>
    <w:tmpl w:val="3FFE689A"/>
    <w:lvl w:ilvl="0" w:tplc="04190017">
      <w:start w:val="1"/>
      <w:numFmt w:val="lowerLetter"/>
      <w:lvlText w:val="%1)"/>
      <w:lvlJc w:val="left"/>
      <w:pPr>
        <w:ind w:left="1287" w:hanging="360"/>
      </w:pPr>
    </w:lvl>
    <w:lvl w:ilvl="1" w:tplc="04190017">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C500905"/>
    <w:multiLevelType w:val="hybridMultilevel"/>
    <w:tmpl w:val="DA02416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6A30E6"/>
    <w:multiLevelType w:val="hybridMultilevel"/>
    <w:tmpl w:val="E3D0436C"/>
    <w:lvl w:ilvl="0" w:tplc="F5126536">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50590E"/>
    <w:multiLevelType w:val="hybridMultilevel"/>
    <w:tmpl w:val="6986C6D0"/>
    <w:lvl w:ilvl="0" w:tplc="76AE86E0">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457A1CCD"/>
    <w:multiLevelType w:val="hybridMultilevel"/>
    <w:tmpl w:val="C492A22A"/>
    <w:lvl w:ilvl="0" w:tplc="AEA68D1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1D470A4"/>
    <w:multiLevelType w:val="hybridMultilevel"/>
    <w:tmpl w:val="0BD0A070"/>
    <w:lvl w:ilvl="0" w:tplc="04190017">
      <w:start w:val="1"/>
      <w:numFmt w:val="lowerLetter"/>
      <w:lvlText w:val="%1)"/>
      <w:lvlJc w:val="left"/>
      <w:pPr>
        <w:ind w:left="720" w:hanging="360"/>
      </w:pPr>
      <w:rPr>
        <w:rFonts w:hint="default"/>
      </w:rPr>
    </w:lvl>
    <w:lvl w:ilvl="1" w:tplc="A9B654CE">
      <w:start w:val="1"/>
      <w:numFmt w:val="lowerLetter"/>
      <w:lvlText w:val="%2)"/>
      <w:lvlJc w:val="left"/>
      <w:pPr>
        <w:ind w:left="1965" w:hanging="885"/>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09515F"/>
    <w:multiLevelType w:val="hybridMultilevel"/>
    <w:tmpl w:val="F256715E"/>
    <w:lvl w:ilvl="0" w:tplc="C5549FF0">
      <w:start w:val="5"/>
      <w:numFmt w:val="upperRoman"/>
      <w:lvlText w:val="%1."/>
      <w:lvlJc w:val="left"/>
      <w:pPr>
        <w:ind w:left="816" w:hanging="409"/>
        <w:jc w:val="right"/>
      </w:pPr>
      <w:rPr>
        <w:rFonts w:hint="default"/>
        <w:spacing w:val="-1"/>
        <w:w w:val="99"/>
        <w:lang w:val="ro-RO" w:eastAsia="en-US" w:bidi="ar-SA"/>
      </w:rPr>
    </w:lvl>
    <w:lvl w:ilvl="1" w:tplc="261ED3C0">
      <w:numFmt w:val="bullet"/>
      <w:lvlText w:val="•"/>
      <w:lvlJc w:val="left"/>
      <w:pPr>
        <w:ind w:left="1704" w:hanging="409"/>
      </w:pPr>
      <w:rPr>
        <w:rFonts w:hint="default"/>
        <w:lang w:val="ro-RO" w:eastAsia="en-US" w:bidi="ar-SA"/>
      </w:rPr>
    </w:lvl>
    <w:lvl w:ilvl="2" w:tplc="1136AA18">
      <w:numFmt w:val="bullet"/>
      <w:lvlText w:val="•"/>
      <w:lvlJc w:val="left"/>
      <w:pPr>
        <w:ind w:left="2589" w:hanging="409"/>
      </w:pPr>
      <w:rPr>
        <w:rFonts w:hint="default"/>
        <w:lang w:val="ro-RO" w:eastAsia="en-US" w:bidi="ar-SA"/>
      </w:rPr>
    </w:lvl>
    <w:lvl w:ilvl="3" w:tplc="0E6C9FE8">
      <w:numFmt w:val="bullet"/>
      <w:lvlText w:val="•"/>
      <w:lvlJc w:val="left"/>
      <w:pPr>
        <w:ind w:left="3473" w:hanging="409"/>
      </w:pPr>
      <w:rPr>
        <w:rFonts w:hint="default"/>
        <w:lang w:val="ro-RO" w:eastAsia="en-US" w:bidi="ar-SA"/>
      </w:rPr>
    </w:lvl>
    <w:lvl w:ilvl="4" w:tplc="1A78F126">
      <w:numFmt w:val="bullet"/>
      <w:lvlText w:val="•"/>
      <w:lvlJc w:val="left"/>
      <w:pPr>
        <w:ind w:left="4358" w:hanging="409"/>
      </w:pPr>
      <w:rPr>
        <w:rFonts w:hint="default"/>
        <w:lang w:val="ro-RO" w:eastAsia="en-US" w:bidi="ar-SA"/>
      </w:rPr>
    </w:lvl>
    <w:lvl w:ilvl="5" w:tplc="F26CE0D6">
      <w:numFmt w:val="bullet"/>
      <w:lvlText w:val="•"/>
      <w:lvlJc w:val="left"/>
      <w:pPr>
        <w:ind w:left="5243" w:hanging="409"/>
      </w:pPr>
      <w:rPr>
        <w:rFonts w:hint="default"/>
        <w:lang w:val="ro-RO" w:eastAsia="en-US" w:bidi="ar-SA"/>
      </w:rPr>
    </w:lvl>
    <w:lvl w:ilvl="6" w:tplc="07AE0F6C">
      <w:numFmt w:val="bullet"/>
      <w:lvlText w:val="•"/>
      <w:lvlJc w:val="left"/>
      <w:pPr>
        <w:ind w:left="6127" w:hanging="409"/>
      </w:pPr>
      <w:rPr>
        <w:rFonts w:hint="default"/>
        <w:lang w:val="ro-RO" w:eastAsia="en-US" w:bidi="ar-SA"/>
      </w:rPr>
    </w:lvl>
    <w:lvl w:ilvl="7" w:tplc="EB6C3B76">
      <w:numFmt w:val="bullet"/>
      <w:lvlText w:val="•"/>
      <w:lvlJc w:val="left"/>
      <w:pPr>
        <w:ind w:left="7012" w:hanging="409"/>
      </w:pPr>
      <w:rPr>
        <w:rFonts w:hint="default"/>
        <w:lang w:val="ro-RO" w:eastAsia="en-US" w:bidi="ar-SA"/>
      </w:rPr>
    </w:lvl>
    <w:lvl w:ilvl="8" w:tplc="B022B660">
      <w:numFmt w:val="bullet"/>
      <w:lvlText w:val="•"/>
      <w:lvlJc w:val="left"/>
      <w:pPr>
        <w:ind w:left="7897" w:hanging="409"/>
      </w:pPr>
      <w:rPr>
        <w:rFonts w:hint="default"/>
        <w:lang w:val="ro-RO" w:eastAsia="en-US" w:bidi="ar-SA"/>
      </w:rPr>
    </w:lvl>
  </w:abstractNum>
  <w:abstractNum w:abstractNumId="12" w15:restartNumberingAfterBreak="0">
    <w:nsid w:val="56734FCD"/>
    <w:multiLevelType w:val="hybridMultilevel"/>
    <w:tmpl w:val="6046BAFC"/>
    <w:lvl w:ilvl="0" w:tplc="2D7EA00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8A74AD6"/>
    <w:multiLevelType w:val="hybridMultilevel"/>
    <w:tmpl w:val="FFCA97C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41BA0CE6">
      <w:start w:val="4"/>
      <w:numFmt w:val="bullet"/>
      <w:lvlText w:val=""/>
      <w:lvlJc w:val="left"/>
      <w:pPr>
        <w:ind w:left="2820" w:hanging="84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E151E"/>
    <w:multiLevelType w:val="hybridMultilevel"/>
    <w:tmpl w:val="9D2059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CA4AF3"/>
    <w:multiLevelType w:val="hybridMultilevel"/>
    <w:tmpl w:val="2CD2F30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0D74928"/>
    <w:multiLevelType w:val="multilevel"/>
    <w:tmpl w:val="AEDEF188"/>
    <w:lvl w:ilvl="0">
      <w:start w:val="14"/>
      <w:numFmt w:val="decimal"/>
      <w:lvlText w:val="%1"/>
      <w:lvlJc w:val="left"/>
      <w:pPr>
        <w:ind w:left="1310" w:hanging="540"/>
      </w:pPr>
      <w:rPr>
        <w:rFonts w:hint="default"/>
        <w:lang w:val="ro-RO" w:eastAsia="en-US" w:bidi="ar-SA"/>
      </w:rPr>
    </w:lvl>
    <w:lvl w:ilvl="1">
      <w:start w:val="1"/>
      <w:numFmt w:val="decimal"/>
      <w:lvlText w:val="%1.%2."/>
      <w:lvlJc w:val="left"/>
      <w:pPr>
        <w:ind w:left="1310" w:hanging="540"/>
        <w:jc w:val="right"/>
      </w:pPr>
      <w:rPr>
        <w:rFonts w:ascii="Times New Roman" w:eastAsia="Times New Roman" w:hAnsi="Times New Roman" w:cs="Times New Roman" w:hint="default"/>
        <w:b/>
        <w:bCs/>
        <w:i w:val="0"/>
        <w:iCs w:val="0"/>
        <w:w w:val="100"/>
        <w:sz w:val="24"/>
        <w:szCs w:val="24"/>
        <w:lang w:val="ro-RO" w:eastAsia="en-US" w:bidi="ar-SA"/>
      </w:rPr>
    </w:lvl>
    <w:lvl w:ilvl="2">
      <w:start w:val="1"/>
      <w:numFmt w:val="decimal"/>
      <w:lvlText w:val="%3)"/>
      <w:lvlJc w:val="left"/>
      <w:pPr>
        <w:ind w:left="1194" w:hanging="281"/>
        <w:jc w:val="right"/>
      </w:pPr>
      <w:rPr>
        <w:rFonts w:ascii="Times New Roman" w:eastAsia="Times New Roman" w:hAnsi="Times New Roman" w:cs="Times New Roman" w:hint="default"/>
        <w:b w:val="0"/>
        <w:bCs w:val="0"/>
        <w:i/>
        <w:iCs/>
        <w:w w:val="99"/>
        <w:sz w:val="24"/>
        <w:szCs w:val="24"/>
        <w:lang w:val="ro-RO" w:eastAsia="en-US" w:bidi="ar-SA"/>
      </w:rPr>
    </w:lvl>
    <w:lvl w:ilvl="3">
      <w:start w:val="1"/>
      <w:numFmt w:val="lowerLetter"/>
      <w:lvlText w:val="%4)"/>
      <w:lvlJc w:val="left"/>
      <w:pPr>
        <w:ind w:left="1338" w:hanging="286"/>
      </w:pPr>
      <w:rPr>
        <w:rFonts w:hint="default"/>
        <w:spacing w:val="-1"/>
        <w:w w:val="99"/>
        <w:lang w:val="ro-RO" w:eastAsia="en-US" w:bidi="ar-SA"/>
      </w:rPr>
    </w:lvl>
    <w:lvl w:ilvl="4">
      <w:numFmt w:val="bullet"/>
      <w:lvlText w:val="-"/>
      <w:lvlJc w:val="left"/>
      <w:pPr>
        <w:ind w:left="1386" w:hanging="286"/>
      </w:pPr>
      <w:rPr>
        <w:rFonts w:ascii="Times New Roman" w:eastAsia="Times New Roman" w:hAnsi="Times New Roman" w:cs="Times New Roman" w:hint="default"/>
        <w:b w:val="0"/>
        <w:bCs w:val="0"/>
        <w:i w:val="0"/>
        <w:iCs w:val="0"/>
        <w:w w:val="99"/>
        <w:sz w:val="24"/>
        <w:szCs w:val="24"/>
        <w:lang w:val="ro-RO" w:eastAsia="en-US" w:bidi="ar-SA"/>
      </w:rPr>
    </w:lvl>
    <w:lvl w:ilvl="5">
      <w:numFmt w:val="bullet"/>
      <w:lvlText w:val="•"/>
      <w:lvlJc w:val="left"/>
      <w:pPr>
        <w:ind w:left="2751" w:hanging="286"/>
      </w:pPr>
      <w:rPr>
        <w:rFonts w:hint="default"/>
        <w:lang w:val="ro-RO" w:eastAsia="en-US" w:bidi="ar-SA"/>
      </w:rPr>
    </w:lvl>
    <w:lvl w:ilvl="6">
      <w:numFmt w:val="bullet"/>
      <w:lvlText w:val="•"/>
      <w:lvlJc w:val="left"/>
      <w:pPr>
        <w:ind w:left="4122" w:hanging="286"/>
      </w:pPr>
      <w:rPr>
        <w:rFonts w:hint="default"/>
        <w:lang w:val="ro-RO" w:eastAsia="en-US" w:bidi="ar-SA"/>
      </w:rPr>
    </w:lvl>
    <w:lvl w:ilvl="7">
      <w:numFmt w:val="bullet"/>
      <w:lvlText w:val="•"/>
      <w:lvlJc w:val="left"/>
      <w:pPr>
        <w:ind w:left="5493" w:hanging="286"/>
      </w:pPr>
      <w:rPr>
        <w:rFonts w:hint="default"/>
        <w:lang w:val="ro-RO" w:eastAsia="en-US" w:bidi="ar-SA"/>
      </w:rPr>
    </w:lvl>
    <w:lvl w:ilvl="8">
      <w:numFmt w:val="bullet"/>
      <w:lvlText w:val="•"/>
      <w:lvlJc w:val="left"/>
      <w:pPr>
        <w:ind w:left="6864" w:hanging="286"/>
      </w:pPr>
      <w:rPr>
        <w:rFonts w:hint="default"/>
        <w:lang w:val="ro-RO" w:eastAsia="en-US" w:bidi="ar-SA"/>
      </w:rPr>
    </w:lvl>
  </w:abstractNum>
  <w:abstractNum w:abstractNumId="17" w15:restartNumberingAfterBreak="0">
    <w:nsid w:val="71825B05"/>
    <w:multiLevelType w:val="hybridMultilevel"/>
    <w:tmpl w:val="102825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635A9D"/>
    <w:multiLevelType w:val="hybridMultilevel"/>
    <w:tmpl w:val="0DA84DB8"/>
    <w:lvl w:ilvl="0" w:tplc="DA5A4842">
      <w:start w:val="712"/>
      <w:numFmt w:val="decimal"/>
      <w:lvlText w:val="%1."/>
      <w:lvlJc w:val="left"/>
      <w:pPr>
        <w:ind w:left="486" w:hanging="583"/>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7156620E">
      <w:start w:val="1"/>
      <w:numFmt w:val="decimal"/>
      <w:lvlText w:val="%2)"/>
      <w:lvlJc w:val="left"/>
      <w:pPr>
        <w:ind w:left="486" w:hanging="711"/>
      </w:pPr>
      <w:rPr>
        <w:rFonts w:ascii="Times New Roman" w:eastAsia="Times New Roman" w:hAnsi="Times New Roman" w:cs="Times New Roman" w:hint="default"/>
        <w:b w:val="0"/>
        <w:bCs w:val="0"/>
        <w:i w:val="0"/>
        <w:iCs w:val="0"/>
        <w:w w:val="99"/>
        <w:sz w:val="24"/>
        <w:szCs w:val="24"/>
        <w:lang w:val="ro-RO" w:eastAsia="en-US" w:bidi="ar-SA"/>
      </w:rPr>
    </w:lvl>
    <w:lvl w:ilvl="2" w:tplc="20BAC57E">
      <w:start w:val="1"/>
      <w:numFmt w:val="lowerLetter"/>
      <w:lvlText w:val="%3)"/>
      <w:lvlJc w:val="left"/>
      <w:pPr>
        <w:ind w:left="486" w:hanging="272"/>
      </w:pPr>
      <w:rPr>
        <w:rFonts w:hint="default"/>
        <w:spacing w:val="-1"/>
        <w:w w:val="99"/>
        <w:lang w:val="ro-RO" w:eastAsia="en-US" w:bidi="ar-SA"/>
      </w:rPr>
    </w:lvl>
    <w:lvl w:ilvl="3" w:tplc="EE640AE4">
      <w:numFmt w:val="bullet"/>
      <w:lvlText w:val="•"/>
      <w:lvlJc w:val="left"/>
      <w:pPr>
        <w:ind w:left="2355" w:hanging="272"/>
      </w:pPr>
      <w:rPr>
        <w:rFonts w:hint="default"/>
        <w:lang w:val="ro-RO" w:eastAsia="en-US" w:bidi="ar-SA"/>
      </w:rPr>
    </w:lvl>
    <w:lvl w:ilvl="4" w:tplc="4EFE00C0">
      <w:numFmt w:val="bullet"/>
      <w:lvlText w:val="•"/>
      <w:lvlJc w:val="left"/>
      <w:pPr>
        <w:ind w:left="3391" w:hanging="272"/>
      </w:pPr>
      <w:rPr>
        <w:rFonts w:hint="default"/>
        <w:lang w:val="ro-RO" w:eastAsia="en-US" w:bidi="ar-SA"/>
      </w:rPr>
    </w:lvl>
    <w:lvl w:ilvl="5" w:tplc="00CCF188">
      <w:numFmt w:val="bullet"/>
      <w:lvlText w:val="•"/>
      <w:lvlJc w:val="left"/>
      <w:pPr>
        <w:ind w:left="4427" w:hanging="272"/>
      </w:pPr>
      <w:rPr>
        <w:rFonts w:hint="default"/>
        <w:lang w:val="ro-RO" w:eastAsia="en-US" w:bidi="ar-SA"/>
      </w:rPr>
    </w:lvl>
    <w:lvl w:ilvl="6" w:tplc="B498AF10">
      <w:numFmt w:val="bullet"/>
      <w:lvlText w:val="•"/>
      <w:lvlJc w:val="left"/>
      <w:pPr>
        <w:ind w:left="5463" w:hanging="272"/>
      </w:pPr>
      <w:rPr>
        <w:rFonts w:hint="default"/>
        <w:lang w:val="ro-RO" w:eastAsia="en-US" w:bidi="ar-SA"/>
      </w:rPr>
    </w:lvl>
    <w:lvl w:ilvl="7" w:tplc="974CDEFA">
      <w:numFmt w:val="bullet"/>
      <w:lvlText w:val="•"/>
      <w:lvlJc w:val="left"/>
      <w:pPr>
        <w:ind w:left="6499" w:hanging="272"/>
      </w:pPr>
      <w:rPr>
        <w:rFonts w:hint="default"/>
        <w:lang w:val="ro-RO" w:eastAsia="en-US" w:bidi="ar-SA"/>
      </w:rPr>
    </w:lvl>
    <w:lvl w:ilvl="8" w:tplc="B87AD064">
      <w:numFmt w:val="bullet"/>
      <w:lvlText w:val="•"/>
      <w:lvlJc w:val="left"/>
      <w:pPr>
        <w:ind w:left="7534" w:hanging="272"/>
      </w:pPr>
      <w:rPr>
        <w:rFonts w:hint="default"/>
        <w:lang w:val="ro-RO" w:eastAsia="en-US" w:bidi="ar-SA"/>
      </w:rPr>
    </w:lvl>
  </w:abstractNum>
  <w:abstractNum w:abstractNumId="19" w15:restartNumberingAfterBreak="0">
    <w:nsid w:val="78082201"/>
    <w:multiLevelType w:val="hybridMultilevel"/>
    <w:tmpl w:val="666A4A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456973"/>
    <w:multiLevelType w:val="hybridMultilevel"/>
    <w:tmpl w:val="6360E14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D">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4"/>
  </w:num>
  <w:num w:numId="3">
    <w:abstractNumId w:val="1"/>
  </w:num>
  <w:num w:numId="4">
    <w:abstractNumId w:val="13"/>
  </w:num>
  <w:num w:numId="5">
    <w:abstractNumId w:val="19"/>
  </w:num>
  <w:num w:numId="6">
    <w:abstractNumId w:val="6"/>
  </w:num>
  <w:num w:numId="7">
    <w:abstractNumId w:val="3"/>
  </w:num>
  <w:num w:numId="8">
    <w:abstractNumId w:val="5"/>
  </w:num>
  <w:num w:numId="9">
    <w:abstractNumId w:val="15"/>
  </w:num>
  <w:num w:numId="10">
    <w:abstractNumId w:val="20"/>
  </w:num>
  <w:num w:numId="11">
    <w:abstractNumId w:val="12"/>
  </w:num>
  <w:num w:numId="12">
    <w:abstractNumId w:val="2"/>
  </w:num>
  <w:num w:numId="13">
    <w:abstractNumId w:val="8"/>
  </w:num>
  <w:num w:numId="14">
    <w:abstractNumId w:val="17"/>
  </w:num>
  <w:num w:numId="15">
    <w:abstractNumId w:val="7"/>
  </w:num>
  <w:num w:numId="16">
    <w:abstractNumId w:val="4"/>
  </w:num>
  <w:num w:numId="17">
    <w:abstractNumId w:val="9"/>
  </w:num>
  <w:num w:numId="18">
    <w:abstractNumId w:val="10"/>
  </w:num>
  <w:num w:numId="19">
    <w:abstractNumId w:val="16"/>
  </w:num>
  <w:num w:numId="20">
    <w:abstractNumId w:val="18"/>
  </w:num>
  <w:num w:numId="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4F"/>
    <w:rsid w:val="000C0603"/>
    <w:rsid w:val="009D249F"/>
    <w:rsid w:val="00BB0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BF25"/>
  <w15:chartTrackingRefBased/>
  <w15:docId w15:val="{7DA6CB94-F5E8-438F-B791-2FEF489F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4F"/>
    <w:pPr>
      <w:spacing w:after="0" w:line="240" w:lineRule="auto"/>
    </w:pPr>
    <w:rPr>
      <w:rFonts w:ascii="Times New Roman" w:eastAsia="Times New Roman" w:hAnsi="Times New Roman" w:cs="Times New Roman"/>
      <w:kern w:val="0"/>
      <w:sz w:val="24"/>
      <w:szCs w:val="24"/>
      <w:lang w:val="it-IT" w:eastAsia="it-IT" w:bidi="he-IL"/>
      <w14:ligatures w14:val="none"/>
    </w:rPr>
  </w:style>
  <w:style w:type="paragraph" w:styleId="Titlu2">
    <w:name w:val="heading 2"/>
    <w:basedOn w:val="Normal"/>
    <w:next w:val="Normal"/>
    <w:link w:val="Titlu2Caracter"/>
    <w:uiPriority w:val="9"/>
    <w:semiHidden/>
    <w:unhideWhenUsed/>
    <w:qFormat/>
    <w:rsid w:val="00BB0A4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lu4">
    <w:name w:val="heading 4"/>
    <w:basedOn w:val="Normal"/>
    <w:link w:val="Titlu4Caracter"/>
    <w:uiPriority w:val="9"/>
    <w:qFormat/>
    <w:rsid w:val="00BB0A4F"/>
    <w:pPr>
      <w:spacing w:before="100" w:beforeAutospacing="1" w:after="100" w:afterAutospacing="1"/>
      <w:outlineLvl w:val="3"/>
    </w:pPr>
    <w:rPr>
      <w:b/>
      <w:bCs/>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BB0A4F"/>
    <w:rPr>
      <w:rFonts w:asciiTheme="majorHAnsi" w:eastAsiaTheme="majorEastAsia" w:hAnsiTheme="majorHAnsi" w:cstheme="majorBidi"/>
      <w:b/>
      <w:bCs/>
      <w:color w:val="4472C4" w:themeColor="accent1"/>
      <w:kern w:val="0"/>
      <w:sz w:val="26"/>
      <w:szCs w:val="26"/>
      <w:lang w:val="it-IT" w:eastAsia="it-IT" w:bidi="he-IL"/>
      <w14:ligatures w14:val="none"/>
    </w:rPr>
  </w:style>
  <w:style w:type="character" w:customStyle="1" w:styleId="Titlu4Caracter">
    <w:name w:val="Titlu 4 Caracter"/>
    <w:basedOn w:val="Fontdeparagrafimplicit"/>
    <w:link w:val="Titlu4"/>
    <w:uiPriority w:val="9"/>
    <w:rsid w:val="00BB0A4F"/>
    <w:rPr>
      <w:rFonts w:ascii="Times New Roman" w:eastAsia="Times New Roman" w:hAnsi="Times New Roman" w:cs="Times New Roman"/>
      <w:b/>
      <w:bCs/>
      <w:kern w:val="0"/>
      <w:sz w:val="24"/>
      <w:szCs w:val="24"/>
      <w:lang w:val="it-IT" w:eastAsia="ru-RU" w:bidi="he-IL"/>
      <w14:ligatures w14:val="none"/>
    </w:rPr>
  </w:style>
  <w:style w:type="character" w:styleId="Robust">
    <w:name w:val="Strong"/>
    <w:basedOn w:val="Fontdeparagrafimplicit"/>
    <w:uiPriority w:val="22"/>
    <w:qFormat/>
    <w:rsid w:val="00BB0A4F"/>
    <w:rPr>
      <w:b/>
      <w:bCs/>
    </w:rPr>
  </w:style>
  <w:style w:type="paragraph" w:styleId="NormalWeb">
    <w:name w:val="Normal (Web)"/>
    <w:basedOn w:val="Normal"/>
    <w:uiPriority w:val="99"/>
    <w:unhideWhenUsed/>
    <w:rsid w:val="00BB0A4F"/>
    <w:pPr>
      <w:spacing w:before="100" w:beforeAutospacing="1" w:after="100" w:afterAutospacing="1"/>
    </w:pPr>
    <w:rPr>
      <w:lang w:eastAsia="ru-RU"/>
    </w:rPr>
  </w:style>
  <w:style w:type="character" w:styleId="Accentuat">
    <w:name w:val="Emphasis"/>
    <w:basedOn w:val="Fontdeparagrafimplicit"/>
    <w:uiPriority w:val="20"/>
    <w:qFormat/>
    <w:rsid w:val="00BB0A4F"/>
    <w:rPr>
      <w:i/>
      <w:iCs/>
    </w:rPr>
  </w:style>
  <w:style w:type="paragraph" w:styleId="Indentcorptext">
    <w:name w:val="Body Text Indent"/>
    <w:basedOn w:val="Normal"/>
    <w:link w:val="IndentcorptextCaracter"/>
    <w:rsid w:val="00BB0A4F"/>
    <w:pPr>
      <w:ind w:firstLine="851"/>
      <w:jc w:val="both"/>
    </w:pPr>
    <w:rPr>
      <w:sz w:val="28"/>
      <w:szCs w:val="20"/>
      <w:lang w:val="ro-RO"/>
    </w:rPr>
  </w:style>
  <w:style w:type="character" w:customStyle="1" w:styleId="IndentcorptextCaracter">
    <w:name w:val="Indent corp text Caracter"/>
    <w:basedOn w:val="Fontdeparagrafimplicit"/>
    <w:link w:val="Indentcorptext"/>
    <w:rsid w:val="00BB0A4F"/>
    <w:rPr>
      <w:rFonts w:ascii="Times New Roman" w:eastAsia="Times New Roman" w:hAnsi="Times New Roman" w:cs="Times New Roman"/>
      <w:kern w:val="0"/>
      <w:sz w:val="28"/>
      <w:szCs w:val="20"/>
      <w:lang w:val="ro-RO" w:eastAsia="it-IT" w:bidi="he-IL"/>
      <w14:ligatures w14:val="none"/>
    </w:rPr>
  </w:style>
  <w:style w:type="paragraph" w:styleId="Listparagraf">
    <w:name w:val="List Paragraph"/>
    <w:aliases w:val="List Paragraph 1"/>
    <w:basedOn w:val="Normal"/>
    <w:link w:val="ListparagrafCaracter"/>
    <w:uiPriority w:val="1"/>
    <w:qFormat/>
    <w:rsid w:val="00BB0A4F"/>
    <w:pPr>
      <w:ind w:left="720"/>
      <w:contextualSpacing/>
    </w:pPr>
  </w:style>
  <w:style w:type="character" w:customStyle="1" w:styleId="FontStyle81">
    <w:name w:val="Font Style81"/>
    <w:uiPriority w:val="99"/>
    <w:rsid w:val="00BB0A4F"/>
    <w:rPr>
      <w:rFonts w:ascii="Times New Roman" w:hAnsi="Times New Roman" w:cs="Times New Roman"/>
      <w:sz w:val="22"/>
      <w:szCs w:val="22"/>
    </w:rPr>
  </w:style>
  <w:style w:type="character" w:customStyle="1" w:styleId="ListparagrafCaracter">
    <w:name w:val="Listă paragraf Caracter"/>
    <w:aliases w:val="List Paragraph 1 Caracter"/>
    <w:link w:val="Listparagraf"/>
    <w:uiPriority w:val="34"/>
    <w:locked/>
    <w:rsid w:val="00BB0A4F"/>
    <w:rPr>
      <w:rFonts w:ascii="Times New Roman" w:eastAsia="Times New Roman" w:hAnsi="Times New Roman" w:cs="Times New Roman"/>
      <w:kern w:val="0"/>
      <w:sz w:val="24"/>
      <w:szCs w:val="24"/>
      <w:lang w:val="it-IT" w:eastAsia="it-IT" w:bidi="he-IL"/>
      <w14:ligatures w14:val="none"/>
    </w:rPr>
  </w:style>
  <w:style w:type="paragraph" w:styleId="Antet">
    <w:name w:val="header"/>
    <w:basedOn w:val="Normal"/>
    <w:link w:val="AntetCaracter"/>
    <w:uiPriority w:val="99"/>
    <w:unhideWhenUsed/>
    <w:rsid w:val="00BB0A4F"/>
    <w:pPr>
      <w:tabs>
        <w:tab w:val="center" w:pos="4677"/>
        <w:tab w:val="right" w:pos="9355"/>
      </w:tabs>
    </w:pPr>
  </w:style>
  <w:style w:type="character" w:customStyle="1" w:styleId="AntetCaracter">
    <w:name w:val="Antet Caracter"/>
    <w:basedOn w:val="Fontdeparagrafimplicit"/>
    <w:link w:val="Antet"/>
    <w:uiPriority w:val="99"/>
    <w:rsid w:val="00BB0A4F"/>
    <w:rPr>
      <w:rFonts w:ascii="Times New Roman" w:eastAsia="Times New Roman" w:hAnsi="Times New Roman" w:cs="Times New Roman"/>
      <w:kern w:val="0"/>
      <w:sz w:val="24"/>
      <w:szCs w:val="24"/>
      <w:lang w:val="it-IT" w:eastAsia="it-IT" w:bidi="he-IL"/>
      <w14:ligatures w14:val="none"/>
    </w:rPr>
  </w:style>
  <w:style w:type="paragraph" w:styleId="Subsol">
    <w:name w:val="footer"/>
    <w:basedOn w:val="Normal"/>
    <w:link w:val="SubsolCaracter"/>
    <w:uiPriority w:val="99"/>
    <w:unhideWhenUsed/>
    <w:rsid w:val="00BB0A4F"/>
    <w:pPr>
      <w:tabs>
        <w:tab w:val="center" w:pos="4677"/>
        <w:tab w:val="right" w:pos="9355"/>
      </w:tabs>
    </w:pPr>
  </w:style>
  <w:style w:type="character" w:customStyle="1" w:styleId="SubsolCaracter">
    <w:name w:val="Subsol Caracter"/>
    <w:basedOn w:val="Fontdeparagrafimplicit"/>
    <w:link w:val="Subsol"/>
    <w:uiPriority w:val="99"/>
    <w:rsid w:val="00BB0A4F"/>
    <w:rPr>
      <w:rFonts w:ascii="Times New Roman" w:eastAsia="Times New Roman" w:hAnsi="Times New Roman" w:cs="Times New Roman"/>
      <w:kern w:val="0"/>
      <w:sz w:val="24"/>
      <w:szCs w:val="24"/>
      <w:lang w:val="it-IT" w:eastAsia="it-IT" w:bidi="he-IL"/>
      <w14:ligatures w14:val="none"/>
    </w:rPr>
  </w:style>
  <w:style w:type="paragraph" w:styleId="TextnBalon">
    <w:name w:val="Balloon Text"/>
    <w:basedOn w:val="Normal"/>
    <w:link w:val="TextnBalonCaracter"/>
    <w:uiPriority w:val="99"/>
    <w:semiHidden/>
    <w:unhideWhenUsed/>
    <w:rsid w:val="00BB0A4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B0A4F"/>
    <w:rPr>
      <w:rFonts w:ascii="Tahoma" w:eastAsia="Times New Roman" w:hAnsi="Tahoma" w:cs="Tahoma"/>
      <w:kern w:val="0"/>
      <w:sz w:val="16"/>
      <w:szCs w:val="16"/>
      <w:lang w:val="it-IT" w:eastAsia="it-IT" w:bidi="he-IL"/>
      <w14:ligatures w14:val="none"/>
    </w:rPr>
  </w:style>
  <w:style w:type="character" w:customStyle="1" w:styleId="docheader">
    <w:name w:val="doc_header"/>
    <w:basedOn w:val="Fontdeparagrafimplicit"/>
    <w:rsid w:val="00BB0A4F"/>
  </w:style>
  <w:style w:type="character" w:customStyle="1" w:styleId="docbody">
    <w:name w:val="doc_body"/>
    <w:basedOn w:val="Fontdeparagrafimplicit"/>
    <w:rsid w:val="00BB0A4F"/>
  </w:style>
  <w:style w:type="character" w:customStyle="1" w:styleId="docblue">
    <w:name w:val="doc_blue"/>
    <w:basedOn w:val="Fontdeparagrafimplicit"/>
    <w:rsid w:val="00BB0A4F"/>
  </w:style>
  <w:style w:type="character" w:customStyle="1" w:styleId="docred">
    <w:name w:val="doc_red"/>
    <w:basedOn w:val="Fontdeparagrafimplicit"/>
    <w:rsid w:val="00BB0A4F"/>
  </w:style>
  <w:style w:type="paragraph" w:styleId="Corptext">
    <w:name w:val="Body Text"/>
    <w:basedOn w:val="Normal"/>
    <w:link w:val="CorptextCaracter"/>
    <w:unhideWhenUsed/>
    <w:rsid w:val="00BB0A4F"/>
    <w:pPr>
      <w:spacing w:after="120"/>
    </w:pPr>
  </w:style>
  <w:style w:type="character" w:customStyle="1" w:styleId="CorptextCaracter">
    <w:name w:val="Corp text Caracter"/>
    <w:basedOn w:val="Fontdeparagrafimplicit"/>
    <w:link w:val="Corptext"/>
    <w:rsid w:val="00BB0A4F"/>
    <w:rPr>
      <w:rFonts w:ascii="Times New Roman" w:eastAsia="Times New Roman" w:hAnsi="Times New Roman" w:cs="Times New Roman"/>
      <w:kern w:val="0"/>
      <w:sz w:val="24"/>
      <w:szCs w:val="24"/>
      <w:lang w:val="it-IT" w:eastAsia="it-IT" w:bidi="he-IL"/>
      <w14:ligatures w14:val="none"/>
    </w:rPr>
  </w:style>
  <w:style w:type="character" w:customStyle="1" w:styleId="apple-converted-space">
    <w:name w:val="apple-converted-space"/>
    <w:basedOn w:val="Fontdeparagrafimplicit"/>
    <w:rsid w:val="00BB0A4F"/>
  </w:style>
  <w:style w:type="paragraph" w:customStyle="1" w:styleId="1">
    <w:name w:val="Абзац списка1"/>
    <w:basedOn w:val="Normal"/>
    <w:rsid w:val="00BB0A4F"/>
    <w:pPr>
      <w:spacing w:after="200" w:line="276" w:lineRule="auto"/>
      <w:ind w:left="720"/>
      <w:contextualSpacing/>
    </w:pPr>
    <w:rPr>
      <w:rFonts w:ascii="Calibri" w:eastAsia="SimSun" w:hAnsi="Calibri"/>
      <w:sz w:val="22"/>
      <w:szCs w:val="22"/>
      <w:lang w:val="ro-RO" w:eastAsia="zh-CN" w:bidi="ar-SA"/>
    </w:rPr>
  </w:style>
  <w:style w:type="paragraph" w:customStyle="1" w:styleId="cb">
    <w:name w:val="cb"/>
    <w:basedOn w:val="Normal"/>
    <w:rsid w:val="00BB0A4F"/>
    <w:pPr>
      <w:jc w:val="center"/>
    </w:pPr>
    <w:rPr>
      <w:b/>
      <w:bCs/>
      <w:lang w:val="ru-RU" w:eastAsia="ru-RU" w:bidi="ar-SA"/>
    </w:rPr>
  </w:style>
  <w:style w:type="table" w:styleId="Tabelgril">
    <w:name w:val="Table Grid"/>
    <w:basedOn w:val="TabelNormal"/>
    <w:uiPriority w:val="59"/>
    <w:rsid w:val="00BB0A4F"/>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0A4F"/>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character" w:customStyle="1" w:styleId="a">
    <w:name w:val="a"/>
    <w:basedOn w:val="Fontdeparagrafimplicit"/>
    <w:rsid w:val="00BB0A4F"/>
  </w:style>
  <w:style w:type="character" w:customStyle="1" w:styleId="l6">
    <w:name w:val="l6"/>
    <w:basedOn w:val="Fontdeparagrafimplicit"/>
    <w:rsid w:val="00BB0A4F"/>
  </w:style>
  <w:style w:type="character" w:customStyle="1" w:styleId="l">
    <w:name w:val="l"/>
    <w:basedOn w:val="Fontdeparagrafimplicit"/>
    <w:rsid w:val="00BB0A4F"/>
  </w:style>
  <w:style w:type="character" w:customStyle="1" w:styleId="l9">
    <w:name w:val="l9"/>
    <w:basedOn w:val="Fontdeparagrafimplicit"/>
    <w:rsid w:val="00BB0A4F"/>
  </w:style>
  <w:style w:type="character" w:customStyle="1" w:styleId="l7">
    <w:name w:val="l7"/>
    <w:basedOn w:val="Fontdeparagrafimplicit"/>
    <w:rsid w:val="00BB0A4F"/>
  </w:style>
  <w:style w:type="character" w:customStyle="1" w:styleId="l11">
    <w:name w:val="l11"/>
    <w:basedOn w:val="Fontdeparagrafimplicit"/>
    <w:rsid w:val="00BB0A4F"/>
  </w:style>
  <w:style w:type="character" w:customStyle="1" w:styleId="l8">
    <w:name w:val="l8"/>
    <w:basedOn w:val="Fontdeparagrafimplicit"/>
    <w:rsid w:val="00BB0A4F"/>
  </w:style>
  <w:style w:type="character" w:styleId="Hyperlink">
    <w:name w:val="Hyperlink"/>
    <w:basedOn w:val="Fontdeparagrafimplicit"/>
    <w:uiPriority w:val="99"/>
    <w:unhideWhenUsed/>
    <w:rsid w:val="00BB0A4F"/>
    <w:rPr>
      <w:color w:val="0000FF"/>
      <w:u w:val="single"/>
    </w:rPr>
  </w:style>
  <w:style w:type="character" w:customStyle="1" w:styleId="grame">
    <w:name w:val="grame"/>
    <w:basedOn w:val="Fontdeparagrafimplicit"/>
    <w:rsid w:val="00BB0A4F"/>
  </w:style>
  <w:style w:type="paragraph" w:styleId="Textnotdesubsol">
    <w:name w:val="footnote text"/>
    <w:basedOn w:val="Normal"/>
    <w:link w:val="TextnotdesubsolCaracter"/>
    <w:semiHidden/>
    <w:rsid w:val="00BB0A4F"/>
    <w:rPr>
      <w:sz w:val="20"/>
      <w:szCs w:val="20"/>
      <w:lang w:val="ru-RU" w:eastAsia="ru-RU" w:bidi="ar-SA"/>
    </w:rPr>
  </w:style>
  <w:style w:type="character" w:customStyle="1" w:styleId="TextnotdesubsolCaracter">
    <w:name w:val="Text notă de subsol Caracter"/>
    <w:basedOn w:val="Fontdeparagrafimplicit"/>
    <w:link w:val="Textnotdesubsol"/>
    <w:semiHidden/>
    <w:rsid w:val="00BB0A4F"/>
    <w:rPr>
      <w:rFonts w:ascii="Times New Roman" w:eastAsia="Times New Roman" w:hAnsi="Times New Roman" w:cs="Times New Roman"/>
      <w:kern w:val="0"/>
      <w:sz w:val="20"/>
      <w:szCs w:val="20"/>
      <w:lang w:val="ru-RU" w:eastAsia="ru-RU"/>
      <w14:ligatures w14:val="none"/>
    </w:rPr>
  </w:style>
  <w:style w:type="paragraph" w:customStyle="1" w:styleId="2">
    <w:name w:val="Основной шрифт абзаца Знак2 Знак Знак"/>
    <w:aliases w:val="Основной шрифт абзаца Знак1 Знак1 Знак Знак,Основной шрифт абзаца Знак1 Знак Знак Знак Знак,Основной шрифт абзаца Знак Знак1 Знак Знак Знак Знак"/>
    <w:basedOn w:val="Normal"/>
    <w:rsid w:val="00BB0A4F"/>
    <w:pPr>
      <w:spacing w:after="160" w:line="240" w:lineRule="exact"/>
    </w:pPr>
    <w:rPr>
      <w:rFonts w:ascii="Arial" w:eastAsia="Batang" w:hAnsi="Arial" w:cs="Arial"/>
      <w:sz w:val="20"/>
      <w:szCs w:val="20"/>
      <w:lang w:val="en-US" w:eastAsia="en-US" w:bidi="ar-SA"/>
    </w:rPr>
  </w:style>
  <w:style w:type="character" w:styleId="Textsubstituent">
    <w:name w:val="Placeholder Text"/>
    <w:basedOn w:val="Fontdeparagrafimplicit"/>
    <w:uiPriority w:val="99"/>
    <w:semiHidden/>
    <w:rsid w:val="00BB0A4F"/>
    <w:rPr>
      <w:color w:val="808080"/>
    </w:rPr>
  </w:style>
  <w:style w:type="paragraph" w:styleId="Frspaiere">
    <w:name w:val="No Spacing"/>
    <w:link w:val="FrspaiereCaracter"/>
    <w:uiPriority w:val="1"/>
    <w:qFormat/>
    <w:rsid w:val="00BB0A4F"/>
    <w:pPr>
      <w:spacing w:after="0" w:line="240" w:lineRule="auto"/>
    </w:pPr>
    <w:rPr>
      <w:rFonts w:eastAsiaTheme="minorEastAsia"/>
      <w:kern w:val="0"/>
      <w:lang w:val="ru-RU" w:eastAsia="ru-RU"/>
      <w14:ligatures w14:val="none"/>
    </w:rPr>
  </w:style>
  <w:style w:type="character" w:customStyle="1" w:styleId="FrspaiereCaracter">
    <w:name w:val="Fără spațiere Caracter"/>
    <w:basedOn w:val="Fontdeparagrafimplicit"/>
    <w:link w:val="Frspaiere"/>
    <w:uiPriority w:val="1"/>
    <w:rsid w:val="00BB0A4F"/>
    <w:rPr>
      <w:rFonts w:eastAsiaTheme="minorEastAsia"/>
      <w:kern w:val="0"/>
      <w:lang w:val="ru-RU" w:eastAsia="ru-RU"/>
      <w14:ligatures w14:val="none"/>
    </w:rPr>
  </w:style>
  <w:style w:type="paragraph" w:styleId="Indentcorptext3">
    <w:name w:val="Body Text Indent 3"/>
    <w:basedOn w:val="Normal"/>
    <w:link w:val="Indentcorptext3Caracter"/>
    <w:uiPriority w:val="99"/>
    <w:semiHidden/>
    <w:unhideWhenUsed/>
    <w:rsid w:val="00BB0A4F"/>
    <w:pPr>
      <w:spacing w:after="120" w:line="276" w:lineRule="auto"/>
      <w:ind w:left="283"/>
    </w:pPr>
    <w:rPr>
      <w:rFonts w:asciiTheme="minorHAnsi" w:eastAsiaTheme="minorEastAsia" w:hAnsiTheme="minorHAnsi" w:cstheme="minorBidi"/>
      <w:sz w:val="16"/>
      <w:szCs w:val="16"/>
      <w:lang w:val="ru-RU" w:eastAsia="ru-RU" w:bidi="ar-SA"/>
    </w:rPr>
  </w:style>
  <w:style w:type="character" w:customStyle="1" w:styleId="Indentcorptext3Caracter">
    <w:name w:val="Indent corp text 3 Caracter"/>
    <w:basedOn w:val="Fontdeparagrafimplicit"/>
    <w:link w:val="Indentcorptext3"/>
    <w:uiPriority w:val="99"/>
    <w:semiHidden/>
    <w:rsid w:val="00BB0A4F"/>
    <w:rPr>
      <w:rFonts w:eastAsiaTheme="minorEastAsia"/>
      <w:kern w:val="0"/>
      <w:sz w:val="16"/>
      <w:szCs w:val="16"/>
      <w:lang w:val="ru-RU" w:eastAsia="ru-RU"/>
      <w14:ligatures w14:val="none"/>
    </w:rPr>
  </w:style>
  <w:style w:type="character" w:customStyle="1" w:styleId="apple-style-span">
    <w:name w:val="apple-style-span"/>
    <w:basedOn w:val="Fontdeparagrafimplicit"/>
    <w:rsid w:val="00BB0A4F"/>
  </w:style>
  <w:style w:type="character" w:customStyle="1" w:styleId="20">
    <w:name w:val="Основной текст (2)_"/>
    <w:basedOn w:val="Fontdeparagrafimplicit"/>
    <w:link w:val="21"/>
    <w:rsid w:val="00BB0A4F"/>
    <w:rPr>
      <w:sz w:val="14"/>
      <w:szCs w:val="14"/>
      <w:shd w:val="clear" w:color="auto" w:fill="FFFFFF"/>
    </w:rPr>
  </w:style>
  <w:style w:type="paragraph" w:customStyle="1" w:styleId="21">
    <w:name w:val="Основной текст (2)"/>
    <w:basedOn w:val="Normal"/>
    <w:link w:val="20"/>
    <w:rsid w:val="00BB0A4F"/>
    <w:pPr>
      <w:widowControl w:val="0"/>
      <w:shd w:val="clear" w:color="auto" w:fill="FFFFFF"/>
      <w:spacing w:before="120" w:line="163" w:lineRule="exact"/>
      <w:jc w:val="both"/>
    </w:pPr>
    <w:rPr>
      <w:rFonts w:asciiTheme="minorHAnsi" w:eastAsiaTheme="minorHAnsi" w:hAnsiTheme="minorHAnsi" w:cstheme="minorBidi"/>
      <w:kern w:val="2"/>
      <w:sz w:val="14"/>
      <w:szCs w:val="14"/>
      <w:lang w:val="en-GB" w:eastAsia="en-US" w:bidi="ar-SA"/>
      <w14:ligatures w14:val="standardContextual"/>
    </w:rPr>
  </w:style>
  <w:style w:type="character" w:customStyle="1" w:styleId="FontStyle12">
    <w:name w:val="Font Style12"/>
    <w:rsid w:val="00BB0A4F"/>
    <w:rPr>
      <w:rFonts w:ascii="Times New Roman" w:hAnsi="Times New Roman" w:cs="Times New Roman"/>
      <w:b/>
      <w:bCs/>
      <w:sz w:val="18"/>
      <w:szCs w:val="18"/>
    </w:rPr>
  </w:style>
  <w:style w:type="character" w:styleId="MeniuneNerezolvat">
    <w:name w:val="Unresolved Mention"/>
    <w:basedOn w:val="Fontdeparagrafimplicit"/>
    <w:uiPriority w:val="99"/>
    <w:semiHidden/>
    <w:unhideWhenUsed/>
    <w:rsid w:val="00BB0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10820</Words>
  <Characters>61676</Characters>
  <Application>Microsoft Office Word</Application>
  <DocSecurity>0</DocSecurity>
  <Lines>513</Lines>
  <Paragraphs>144</Paragraphs>
  <ScaleCrop>false</ScaleCrop>
  <Company/>
  <LinksUpToDate>false</LinksUpToDate>
  <CharactersWithSpaces>72352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1993</dc:creator>
  <cp:keywords/>
  <dc:description/>
  <cp:lastModifiedBy>Alin 1993</cp:lastModifiedBy>
  <cp:revision>2</cp:revision>
  <dcterms:created xsi:type="dcterms:W3CDTF">2024-09-11T09:01:00Z</dcterms:created>
  <dcterms:modified xsi:type="dcterms:W3CDTF">2024-09-11T09:24:00Z</dcterms:modified>
</cp:coreProperties>
</file>