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F6" w:rsidRPr="00313333" w:rsidRDefault="00415C9F" w:rsidP="002C43F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13333">
        <w:rPr>
          <w:rFonts w:ascii="Times New Roman" w:hAnsi="Times New Roman" w:cs="Times New Roman"/>
          <w:b/>
          <w:sz w:val="24"/>
          <w:szCs w:val="24"/>
        </w:rPr>
        <w:t xml:space="preserve">Лекция 2. </w:t>
      </w:r>
      <w:proofErr w:type="spellStart"/>
      <w:r w:rsidR="002C43F6" w:rsidRPr="00313333">
        <w:rPr>
          <w:rFonts w:ascii="Times New Roman" w:hAnsi="Times New Roman" w:cs="Times New Roman"/>
          <w:b/>
          <w:sz w:val="24"/>
          <w:szCs w:val="24"/>
        </w:rPr>
        <w:t>Неомифологизм</w:t>
      </w:r>
      <w:proofErr w:type="spellEnd"/>
      <w:r w:rsidR="002C43F6" w:rsidRPr="0031333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C43F6" w:rsidRPr="00313333">
        <w:rPr>
          <w:rFonts w:ascii="Times New Roman" w:hAnsi="Times New Roman" w:cs="Times New Roman"/>
          <w:b/>
          <w:sz w:val="24"/>
          <w:szCs w:val="24"/>
        </w:rPr>
        <w:t>неомифологическое</w:t>
      </w:r>
      <w:proofErr w:type="spellEnd"/>
      <w:r w:rsidR="00313333" w:rsidRPr="003133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43F6" w:rsidRPr="00313333">
        <w:rPr>
          <w:rFonts w:ascii="Times New Roman" w:hAnsi="Times New Roman" w:cs="Times New Roman"/>
          <w:b/>
          <w:sz w:val="24"/>
          <w:szCs w:val="24"/>
        </w:rPr>
        <w:t>сознанание</w:t>
      </w:r>
      <w:proofErr w:type="spellEnd"/>
      <w:r w:rsidR="00313333" w:rsidRPr="003133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43F6" w:rsidRPr="00313333">
        <w:rPr>
          <w:rFonts w:ascii="Times New Roman" w:hAnsi="Times New Roman" w:cs="Times New Roman"/>
          <w:b/>
          <w:sz w:val="24"/>
          <w:szCs w:val="24"/>
        </w:rPr>
        <w:t>посмодернизма</w:t>
      </w:r>
      <w:proofErr w:type="spellEnd"/>
      <w:r w:rsidR="002C43F6" w:rsidRPr="00313333">
        <w:rPr>
          <w:rFonts w:ascii="Times New Roman" w:hAnsi="Times New Roman" w:cs="Times New Roman"/>
          <w:b/>
          <w:sz w:val="24"/>
          <w:szCs w:val="24"/>
        </w:rPr>
        <w:t>.</w:t>
      </w:r>
    </w:p>
    <w:p w:rsidR="002C43F6" w:rsidRPr="00313333" w:rsidRDefault="002C43F6" w:rsidP="002C43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C43F6" w:rsidRPr="00313333" w:rsidRDefault="002C43F6" w:rsidP="0031333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Литература органически связана с мифом от самых своих истоков. Со времен Античности именно миф определял исключительно все сюжетостроение и идеологию литературных произведений.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Мифологичность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являлась необходимым свойством существования литературы.</w:t>
      </w:r>
    </w:p>
    <w:p w:rsidR="002C43F6" w:rsidRPr="00313333" w:rsidRDefault="002C43F6" w:rsidP="0031333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В последующие литературные эпохи литература постепенно, исподволь эмансипируется от мифа, однако, и литература Средневековья, и литература Возрождения, да и литература Нового Времени сохраняет преемственность по отношению к мифу, закрепленную литературной традицией, вплоть до исчерпанности классицистической парадигмы. Романтизм совершает подлинную культурную революцию, разрывая связь с литературным традиционализмом, </w:t>
      </w:r>
      <w:proofErr w:type="gramStart"/>
      <w:r w:rsidRPr="0031333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13333">
        <w:rPr>
          <w:rFonts w:ascii="Times New Roman" w:hAnsi="Times New Roman" w:cs="Times New Roman"/>
          <w:sz w:val="24"/>
          <w:szCs w:val="24"/>
        </w:rPr>
        <w:t xml:space="preserve"> следовательно, и с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мифологизмом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>. Однако романтики создают на новом культурном субстрате свои мифологемы, укоренившиеся в литературе вплоть до литературы постмодернизма.</w:t>
      </w:r>
    </w:p>
    <w:p w:rsidR="002C43F6" w:rsidRPr="00313333" w:rsidRDefault="002C43F6" w:rsidP="0031333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>Постмодернизм создает новую трактовку мифа, разрушая его традиционное понимание как древнего сказания, освященного незыблемой культурной традицией, фиксирующего картину мира как гармоничного универсума, по сути «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десакрализируя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>» его окончательно.</w:t>
      </w:r>
    </w:p>
    <w:p w:rsidR="002C43F6" w:rsidRPr="00313333" w:rsidRDefault="002C43F6" w:rsidP="0031333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В постмодернистский литературный в обиход входят понятия </w:t>
      </w:r>
      <w:r w:rsidRPr="00313333">
        <w:rPr>
          <w:rFonts w:ascii="Times New Roman" w:hAnsi="Times New Roman" w:cs="Times New Roman"/>
          <w:b/>
          <w:i/>
          <w:sz w:val="24"/>
          <w:szCs w:val="24"/>
        </w:rPr>
        <w:t xml:space="preserve">современный миф, </w:t>
      </w:r>
      <w:proofErr w:type="spellStart"/>
      <w:r w:rsidRPr="00313333">
        <w:rPr>
          <w:rFonts w:ascii="Times New Roman" w:hAnsi="Times New Roman" w:cs="Times New Roman"/>
          <w:b/>
          <w:i/>
          <w:sz w:val="24"/>
          <w:szCs w:val="24"/>
        </w:rPr>
        <w:t>неомифологизм</w:t>
      </w:r>
      <w:proofErr w:type="spellEnd"/>
      <w:r w:rsidRPr="00313333">
        <w:rPr>
          <w:rFonts w:ascii="Times New Roman" w:hAnsi="Times New Roman" w:cs="Times New Roman"/>
          <w:b/>
          <w:i/>
          <w:sz w:val="24"/>
          <w:szCs w:val="24"/>
        </w:rPr>
        <w:t>, новый культурный архетип</w:t>
      </w:r>
      <w:r w:rsidRPr="00313333">
        <w:rPr>
          <w:rFonts w:ascii="Times New Roman" w:hAnsi="Times New Roman" w:cs="Times New Roman"/>
          <w:sz w:val="24"/>
          <w:szCs w:val="24"/>
        </w:rPr>
        <w:t xml:space="preserve">, используя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юнгианский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термин слишком свободно. В </w:t>
      </w:r>
      <w:r w:rsidRPr="00313333">
        <w:rPr>
          <w:rFonts w:ascii="Times New Roman" w:hAnsi="Times New Roman" w:cs="Times New Roman"/>
          <w:b/>
          <w:sz w:val="24"/>
          <w:szCs w:val="24"/>
        </w:rPr>
        <w:t xml:space="preserve">работах Р. Барта, Д. </w:t>
      </w:r>
      <w:proofErr w:type="spellStart"/>
      <w:r w:rsidRPr="00313333">
        <w:rPr>
          <w:rFonts w:ascii="Times New Roman" w:hAnsi="Times New Roman" w:cs="Times New Roman"/>
          <w:b/>
          <w:sz w:val="24"/>
          <w:szCs w:val="24"/>
        </w:rPr>
        <w:t>Затонского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, В. Руднева эта терминология закрепляется, хотя концепция постмодернистского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неомифологизма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остается достаточно размытой.</w:t>
      </w:r>
    </w:p>
    <w:p w:rsidR="002C43F6" w:rsidRPr="00313333" w:rsidRDefault="002C43F6" w:rsidP="0031333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b/>
          <w:sz w:val="24"/>
          <w:szCs w:val="24"/>
        </w:rPr>
        <w:t>В.П. Руднев</w:t>
      </w:r>
      <w:r w:rsidRPr="00313333">
        <w:rPr>
          <w:rFonts w:ascii="Times New Roman" w:hAnsi="Times New Roman" w:cs="Times New Roman"/>
          <w:sz w:val="24"/>
          <w:szCs w:val="24"/>
        </w:rPr>
        <w:t xml:space="preserve"> в своем «Словаре культуры </w:t>
      </w:r>
      <w:r w:rsidRPr="0031333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13333">
        <w:rPr>
          <w:rFonts w:ascii="Times New Roman" w:hAnsi="Times New Roman" w:cs="Times New Roman"/>
          <w:sz w:val="24"/>
          <w:szCs w:val="24"/>
        </w:rPr>
        <w:t xml:space="preserve"> века» обобщает постмодернистское представление о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неомифологизме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в литературе и об  истоках нового мифологическом сознании в культуре современности вообще.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3133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Неомифологическое</w:t>
      </w:r>
      <w:proofErr w:type="spellEnd"/>
      <w:r w:rsidRPr="003133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сознание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одно из главных направлений культурной  ментальности  ХХ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начиная с символизма и кончая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постмодернизмом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Неомифологическое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сознаниебыло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реакцией на позитивистское сознание ХIХ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но зародилосьоно уже в ХIХ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в  романах  Достоевского  и  операх  позднего Вагнера.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Суть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неомифологического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сознания в  том,  что: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во-первых,  во  всей культуре актуализируется интерес к изучению классического и архаического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мифа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ХХ  в.  одних   подходов   к   изучению мифопоэтического      сознания      было      более     десяти: психоаналитический,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юнгианский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ритуально-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мифологический  (Б.Малиновский,   Дж.   Фрейзер),   символический  (Э.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Кассирер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3133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этнографический   (Л. 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Леви-Брюль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 структуралистский    (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К.Леви-Строс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М.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Элиаде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В. Тернер), постструктуралистский (Р.Барт, М. Фуко) и др.  Большую  роль  в  изучении  мифа  сыграли русские  ученые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формальной школы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Я.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Пропп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ученики академика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Марра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(см.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новое  учение  о</w:t>
      </w:r>
      <w:proofErr w:type="gramEnd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языке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(О.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М.Фрейденберг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Особое место в этом процессе занимал М. М. Бахтин (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карнавализация</w:t>
      </w:r>
      <w:proofErr w:type="spellEnd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полифонический роман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Во-вторых,  мифологические  сюжеты  и мотивы стали активно использоваться  в  ткани  художественных  произведений.   Здесь первым  знаменитым  образцом является роман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Джойса "Улисс", использовавший в качестве второго плана  повествования  миф  об Одиссее и сопредельные ему мифы.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Начиная   с   1920-х   гг.,   то   есть  времени расцвета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модернизма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   литературе,    практически     каждый художественный   те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  пр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ямо   или   косвенно   строится   на использовании мифа: </w:t>
      </w:r>
      <w:proofErr w:type="gramStart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"Волшебная гора"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Манна  -  миф  о певце  Тангейзере,  проведшем семь лет на волшебной горе богини Венеры; "Иосиф и его братья" того же автора - мифы библейские и египетские, мифология умирающего и воскресающего бога;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"Шум и  ярость"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Фолкнера - евангельская мифология; "Процесс" и "Замок" Ф. Кафки - сложное переплетение библейских  и  античных мифов; 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"Мастер  и  Маргарита"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  Булгакова  -  вновь евангельская мифология.</w:t>
      </w:r>
      <w:proofErr w:type="gramEnd"/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Чрезвычайно характерным является  то,  что  в  роли  мифа, "подсвечивающего" сюжет, начинает выступать не только мифология в  узком смысле, но и исторические предания, бытовая мифология, историко-культурная 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предшествующих   лет, известные   и   неизвестные   художественные  тексты  прошлого.</w:t>
      </w:r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proofErr w:type="gramStart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</w:t>
      </w:r>
      <w:r w:rsid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опитывается  аллюзиями  и  реминисценциями.  Издесь  происходит самое главное: художественный текст ХХ в. сам начинает уподобляться мифу по  своей  структуре  (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подробно</w:t>
      </w:r>
      <w:r w:rsidR="003133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  Основными   чертами   этой   структуры  являются циклическое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игра  на  стыке  между  иллюзией  и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реальностью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уподобление  языка  художественного текста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мифологическому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предязыку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    его     "многозначительным косноязычием".  Мифологические  двойники,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трикстеры-посредники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боги и герои заселяют мировую литературу  -  иногда  под  видом обыкновенных  сельских жителей. Порой писатель придумывает свою оригинальную   мифологию,    обладающую    чертами    мифологии традиционной  (так, например, поступил Маркес в романе "Сто лет одиночества").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Рассмотрим  все  эти  черты  мифологической  структуры  на примере известных художественных произведений ХХ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 русской  литературе  одной  из  крупных удач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неомифологического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сознания</w:t>
      </w:r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 роман Андрея Белого "Петербург",  в  центре  которого  конфликт между  сенатором 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Аполлоном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Аблеуховым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его сыном Николаем, который,  связавшись  с  революционерами-террористами,   должен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убить отца подбросив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в кабинет бомбу. Этот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эдиповский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 (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также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Эдипов  комплекс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имеет  ярко  выраженный мифологический характер:  умерщвление  престарелого  жреца-царя молодым  (сюжет книги Дж. Фрейзера "Золотая ветвь"), восходящее к культу умирающего и воскресающего бога; бой отца с сыном  как характерный  эпизод мифологического эпоса, в частности русского (былина "Илья Муромец и  Сокольник").  Главной  же  мифологемой "Петербурга"  является миф о самом Петербурге, о его построении на  воде,  его  призрачности,  о   городе-наваждении,   который исчезнет  так  же  неожиданно,  как  возник.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Неомифологический</w:t>
      </w:r>
      <w:proofErr w:type="spellEnd"/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 имеет  образ   террориста   Дудкина,   мифологическим прототипом  которого  является  герой  пушкинской поэмы "Медный всадник". Подобно Евгению Дудкин вступает в диалог  со  статуей Петра  I,  далее  мотив  заостряется: Медный всадник приходит к Дудкину домой и разговаривает с ним. Весь роман написан тягучей метрической  прозой,   что   создает   эффект   мифологического инкорпорирования слов-предложений (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миф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 одном из высших достижений прозы ХХ в., романе Фолкнера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"Шум  и  ярость"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мифологическим  дешифрующим   языком является   евангельская   мифология.  В  романе  четыре  части, делящиеся асимметрично на три первые,  рассказанные  поочередно тремя братьями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Компсонами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Бенджаменом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Квентином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Джейсоном, - и четвертая часть, имеющая итоговый и отстраненный характер и рассказанная  от  лица  автора.  Такая  структура соотносится с композицией Четвероевангелия - синоптические три  Евангелия  от Матфея,  Марка  и Луки, и абстрактное, наиболее "объективное" и итоговое гностическое Евангелие от Иоанна. Сам  главный  герой, идиот  Бенджи, соотносится с Иисусом: все время подчеркивается, что ему тридцать лет и три года, а действие происходит во время праздника Пасхи.  (Возможно,  что  посредником  здесь  послужил роман Достоевского "Идиот", герой которого, князь Мышкин, также соотносится с Христом.)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Одним  из самых ярких романов-мифов европейской литературы ХХ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безусловно,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"Мастер и Маргарита"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 А. Булгакова.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Наиболее сложный тип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неомифологического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сознания представляют собой произведения Кафки.  В  нем  мифы  не  называются, но от этого действуют еще острее и создают ту неповторимую загадочную атмосферу,  которая так    характерна    для    произведений   Кафки.   По   мнению исследователей, в основе "Процесса"  лежит  библейская  история Иова,  у  которого Бог отнял семью, имущество, а самого поразил проказой.  В 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"Замке"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бесплодные  усилия  землемера  К. натурализоваться    в   деревне  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  Замке   ассоциируются   у литературоведов с мифом о Сизифе,  катившем  под  гору  камень, который  каждый раз падал вниз (в ХХ в. этот миф был философски переосмыслен в эссе Альбера Камю).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Мифологизм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Кафки  наиболее глубок и опосредован.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Самым       утонченным      и    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интеллектуализированным</w:t>
      </w:r>
      <w:proofErr w:type="spellEnd"/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неомифологическим</w:t>
      </w:r>
      <w:proofErr w:type="spellEnd"/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произведением  ХХ 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 несомненно, 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"Доктор  </w:t>
      </w:r>
      <w:proofErr w:type="spellStart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Фаустус</w:t>
      </w:r>
      <w:proofErr w:type="spellEnd"/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Томаса  Манна.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сталкиваются два мифа - легенда о докторе Фаусте, средневековом маге,  продавшем душу  дьяволу  (главный  герой  романа,  гениальный  композитор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Адриан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Леверкюн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заразившийся в публичном доме  сифилисом  и  в своих  бредовых  фантазиях  заключающий  договор с чертом на 24 года  (по  числу  тональностей  темперированного  строя  -  ср. 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додекафония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один  из  прообразов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Леверкюна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наряду с Ницше,  основатель  серийной   музыки   Арнольд   Шенберг),   и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вагнеровско-ницшеанская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мифология  сверхчеловека, подсвеченная горькими рассуждениям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ее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судьбе  в  гитлеровской  Германии.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Характерно,   что   мифологическим  источником  ключевой  сцены "Доктора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Фаустуса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является соответствующая сцена  разговора  с чертом   Ивана   Карамазова   из  романа  Достоевского  "Братья Карамазовы".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В. Руднев замечает, что «в  послевоенное  время  к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неомифологизму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привыкли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 он обмельчал, 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выхолостился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став   уделом   таких  примитивных построений, как, например, "Кентавр"  Дж.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Апдайка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мифологизм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  поверхностен   и  прямолинеен.», однако,</w:t>
      </w:r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Постмодернизм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оживил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неомифологическое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сознание, но одновременно и "поставил его на место",  лишив его той сверхценной культовой роли, которую он играл в середине ХХ в.»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Вряд ли можно </w:t>
      </w:r>
      <w:proofErr w:type="gram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согласится</w:t>
      </w:r>
      <w:proofErr w:type="gram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тезисом ученого об «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обмельчании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неомифологизма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литературе постмодернизма, хотя в сравнении с  масштабами мифотворчества модернизма это замечание вполне правомерно.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романах М.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предыдущую лекцию), Дж.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Апдайка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Дж. Фаулза традиционный миф осмысляется прямо или инверсионно, но его идеология и сюжетная канва, легшая в основание новых сюжетных построений, в принципе, сохраняется в первозданном виде.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новеллистке Х. Л. Борхеса также сохраняется опора на традиционные мифологемы - 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Мионтавра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лабиринта, библиотеки и др. при построении новых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неомифологических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конструкций.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В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новеллистике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Кортасара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мы видим абсолютно свободный полет фантазии, отрывающийся от традиционного мифологического субстрата и творящий свои собственные авторские мифологемы.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бесконечном многообразии смыслов романа «Мастер и Маргарита» традиционные евангелические, средневековые, просветительские мифологические пласты организуют удивительную мозаику булгаковского текста, сочетаясь в оригинальные построения авторского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неомифологизма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Оригинальное авторское мифотворчество, опирающееся на культурные мифологемы Просвещения и Романтизма, отличает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неомифологизм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Зюскинда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214B" w:rsidRPr="00313333" w:rsidRDefault="0080214B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неомифологическое</w:t>
      </w:r>
      <w:proofErr w:type="spellEnd"/>
      <w:r w:rsidR="00313333"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пространство  со своей мифопоэтической архитектоникой </w:t>
      </w:r>
      <w:bookmarkStart w:id="0" w:name="_GoBack"/>
      <w:bookmarkEnd w:id="0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творят в своих произведениях писатели латинской Америки: Борхес,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Кортасар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Корпентьер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Маркес.</w:t>
      </w:r>
    </w:p>
    <w:p w:rsidR="002C43F6" w:rsidRPr="00313333" w:rsidRDefault="002C43F6" w:rsidP="00313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3F6" w:rsidRPr="00313333" w:rsidRDefault="002C43F6" w:rsidP="002C4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Библиография:</w:t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Руднев В.П. Словарь культуры XX века. – М.,1998.</w:t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Руднев   В.   Морфология   реальности:   Исследование   по "философии текста". - М., 1996.</w:t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энциклопедия терминов и понятий. – М., 2003.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Мелетинский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М. Поэтика мифа. - М., 1976.</w:t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Гаспаров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Б.  М.  Из  наблюдений  над  мотивной стр</w:t>
      </w:r>
      <w:r w:rsidRPr="00FF0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уктурой романа М. А. </w:t>
      </w: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Булгакова "Мастер и  Маргарита"  //</w:t>
      </w:r>
      <w:proofErr w:type="spellStart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Гаспаров</w:t>
      </w:r>
      <w:proofErr w:type="spellEnd"/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Б.  М Литературные лейтмотивы. - М., 1995.</w:t>
      </w:r>
    </w:p>
    <w:p w:rsidR="002C43F6" w:rsidRPr="00313333" w:rsidRDefault="002C43F6" w:rsidP="002C43F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Руднев   В.   Морфология   реальности:   Исследование   по "философии текста". - М., 1996.</w:t>
      </w:r>
    </w:p>
    <w:p w:rsidR="002C43F6" w:rsidRPr="00313333" w:rsidRDefault="002C43F6" w:rsidP="002C4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3F6" w:rsidRPr="00313333" w:rsidRDefault="002C43F6" w:rsidP="002C4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3F6" w:rsidRPr="00313333" w:rsidRDefault="002C43F6" w:rsidP="002C43F6">
      <w:pPr>
        <w:pStyle w:val="a3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333">
        <w:rPr>
          <w:rFonts w:ascii="Times New Roman" w:hAnsi="Times New Roman" w:cs="Times New Roman"/>
          <w:b/>
          <w:sz w:val="24"/>
          <w:szCs w:val="24"/>
        </w:rPr>
        <w:t>Вопросы к семинару:</w:t>
      </w:r>
    </w:p>
    <w:p w:rsidR="002C43F6" w:rsidRPr="00313333" w:rsidRDefault="002C43F6" w:rsidP="002C43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Назовите имена ученых, внесших вклад в развитие теории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неомифологизма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>.</w:t>
      </w:r>
    </w:p>
    <w:p w:rsidR="002C43F6" w:rsidRPr="00313333" w:rsidRDefault="002C43F6" w:rsidP="002C43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Назовите имена авторов – модернистов, внесших вклад в развитие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неомифологизма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>.</w:t>
      </w:r>
    </w:p>
    <w:p w:rsidR="00BF2C3C" w:rsidRPr="00313333" w:rsidRDefault="00BF2C3C" w:rsidP="002C43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В творчестве какого автора – </w:t>
      </w:r>
      <w:proofErr w:type="gramStart"/>
      <w:r w:rsidRPr="00313333">
        <w:rPr>
          <w:rFonts w:ascii="Times New Roman" w:hAnsi="Times New Roman" w:cs="Times New Roman"/>
          <w:sz w:val="24"/>
          <w:szCs w:val="24"/>
        </w:rPr>
        <w:t>модерниста</w:t>
      </w:r>
      <w:proofErr w:type="gramEnd"/>
      <w:r w:rsidRPr="00313333">
        <w:rPr>
          <w:rFonts w:ascii="Times New Roman" w:hAnsi="Times New Roman" w:cs="Times New Roman"/>
          <w:sz w:val="24"/>
          <w:szCs w:val="24"/>
        </w:rPr>
        <w:t xml:space="preserve"> по мнению В. П. Руднева представлен наиболее сложный тип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неомифологизма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>.</w:t>
      </w:r>
    </w:p>
    <w:p w:rsidR="002C43F6" w:rsidRPr="00313333" w:rsidRDefault="002C43F6" w:rsidP="00EA3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Укажите миф, на котором основывается сюжет и идеология романа М.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Фриша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«</w:t>
      </w:r>
      <w:r w:rsidRPr="00313333">
        <w:rPr>
          <w:rFonts w:ascii="Times New Roman" w:hAnsi="Times New Roman" w:cs="Times New Roman"/>
          <w:sz w:val="24"/>
          <w:szCs w:val="24"/>
          <w:lang w:val="en-US"/>
        </w:rPr>
        <w:t>HomoFaber</w:t>
      </w:r>
      <w:r w:rsidRPr="0031333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C43F6" w:rsidRPr="00313333" w:rsidRDefault="002C43F6" w:rsidP="00EA3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Раскройте смысл сцены с головой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Эринии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в романе М.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Фриша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«</w:t>
      </w:r>
      <w:r w:rsidRPr="00313333">
        <w:rPr>
          <w:rFonts w:ascii="Times New Roman" w:hAnsi="Times New Roman" w:cs="Times New Roman"/>
          <w:sz w:val="24"/>
          <w:szCs w:val="24"/>
          <w:lang w:val="en-US"/>
        </w:rPr>
        <w:t>HomoFaber</w:t>
      </w:r>
      <w:r w:rsidRPr="00313333">
        <w:rPr>
          <w:rFonts w:ascii="Times New Roman" w:hAnsi="Times New Roman" w:cs="Times New Roman"/>
          <w:sz w:val="24"/>
          <w:szCs w:val="24"/>
        </w:rPr>
        <w:t>».</w:t>
      </w:r>
    </w:p>
    <w:p w:rsidR="002C43F6" w:rsidRPr="00313333" w:rsidRDefault="002C43F6" w:rsidP="00EA39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 xml:space="preserve">Раскройте смысл заглавия романа М. </w:t>
      </w:r>
      <w:proofErr w:type="spellStart"/>
      <w:r w:rsidRPr="00313333">
        <w:rPr>
          <w:rFonts w:ascii="Times New Roman" w:hAnsi="Times New Roman" w:cs="Times New Roman"/>
          <w:sz w:val="24"/>
          <w:szCs w:val="24"/>
        </w:rPr>
        <w:t>Фриша</w:t>
      </w:r>
      <w:proofErr w:type="spellEnd"/>
      <w:r w:rsidRPr="00313333">
        <w:rPr>
          <w:rFonts w:ascii="Times New Roman" w:hAnsi="Times New Roman" w:cs="Times New Roman"/>
          <w:sz w:val="24"/>
          <w:szCs w:val="24"/>
        </w:rPr>
        <w:t xml:space="preserve"> «</w:t>
      </w:r>
      <w:r w:rsidRPr="00313333">
        <w:rPr>
          <w:rFonts w:ascii="Times New Roman" w:hAnsi="Times New Roman" w:cs="Times New Roman"/>
          <w:sz w:val="24"/>
          <w:szCs w:val="24"/>
          <w:lang w:val="en-US"/>
        </w:rPr>
        <w:t>HomoFaber</w:t>
      </w:r>
      <w:r w:rsidRPr="00313333">
        <w:rPr>
          <w:rFonts w:ascii="Times New Roman" w:hAnsi="Times New Roman" w:cs="Times New Roman"/>
          <w:sz w:val="24"/>
          <w:szCs w:val="24"/>
        </w:rPr>
        <w:t xml:space="preserve">» в контексте авторского </w:t>
      </w:r>
      <w:r w:rsidR="00BF2C3C" w:rsidRPr="00313333">
        <w:rPr>
          <w:rFonts w:ascii="Times New Roman" w:hAnsi="Times New Roman" w:cs="Times New Roman"/>
          <w:sz w:val="24"/>
          <w:szCs w:val="24"/>
        </w:rPr>
        <w:t>мифотворчества.</w:t>
      </w:r>
    </w:p>
    <w:p w:rsidR="002C43F6" w:rsidRPr="00313333" w:rsidRDefault="002C43F6" w:rsidP="002C43F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333">
        <w:rPr>
          <w:rFonts w:ascii="Times New Roman" w:hAnsi="Times New Roman" w:cs="Times New Roman"/>
          <w:sz w:val="24"/>
          <w:szCs w:val="24"/>
        </w:rPr>
        <w:t>Раскройте мифологический подтекст новеллы Х. Л. Борхеса «Дом Астерия».</w:t>
      </w:r>
    </w:p>
    <w:p w:rsidR="00BF2C3C" w:rsidRPr="00313333" w:rsidRDefault="00BF2C3C" w:rsidP="00BF2C3C">
      <w:pPr>
        <w:pStyle w:val="a3"/>
        <w:ind w:left="1503"/>
        <w:jc w:val="both"/>
        <w:rPr>
          <w:rFonts w:ascii="Times New Roman" w:hAnsi="Times New Roman" w:cs="Times New Roman"/>
          <w:sz w:val="24"/>
          <w:szCs w:val="24"/>
        </w:rPr>
      </w:pPr>
    </w:p>
    <w:p w:rsidR="00BF2C3C" w:rsidRPr="00313333" w:rsidRDefault="00BF2C3C" w:rsidP="00BF2C3C">
      <w:pPr>
        <w:pStyle w:val="a3"/>
        <w:ind w:left="1503"/>
        <w:jc w:val="both"/>
        <w:rPr>
          <w:rFonts w:ascii="Times New Roman" w:hAnsi="Times New Roman" w:cs="Times New Roman"/>
          <w:sz w:val="24"/>
          <w:szCs w:val="24"/>
        </w:rPr>
      </w:pPr>
    </w:p>
    <w:p w:rsidR="00BF2C3C" w:rsidRPr="00313333" w:rsidRDefault="00BF2C3C" w:rsidP="00BF2C3C">
      <w:pPr>
        <w:pStyle w:val="a3"/>
        <w:ind w:left="1503"/>
        <w:jc w:val="both"/>
        <w:rPr>
          <w:rFonts w:ascii="Times New Roman" w:hAnsi="Times New Roman" w:cs="Times New Roman"/>
          <w:sz w:val="24"/>
          <w:szCs w:val="24"/>
        </w:rPr>
      </w:pPr>
    </w:p>
    <w:p w:rsidR="00BF2C3C" w:rsidRDefault="00BF2C3C" w:rsidP="00BF2C3C">
      <w:pPr>
        <w:pStyle w:val="a3"/>
        <w:ind w:left="1503"/>
        <w:jc w:val="both"/>
        <w:rPr>
          <w:rFonts w:ascii="Times New Roman" w:hAnsi="Times New Roman" w:cs="Times New Roman"/>
          <w:sz w:val="28"/>
          <w:szCs w:val="28"/>
        </w:rPr>
      </w:pPr>
    </w:p>
    <w:sectPr w:rsidR="00BF2C3C" w:rsidSect="0025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E105B"/>
    <w:multiLevelType w:val="hybridMultilevel"/>
    <w:tmpl w:val="4D7C1C9E"/>
    <w:lvl w:ilvl="0" w:tplc="FF46B820">
      <w:start w:val="1"/>
      <w:numFmt w:val="decimal"/>
      <w:lvlText w:val="%1."/>
      <w:lvlJc w:val="left"/>
      <w:pPr>
        <w:ind w:left="15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>
    <w:nsid w:val="65121DF7"/>
    <w:multiLevelType w:val="hybridMultilevel"/>
    <w:tmpl w:val="BC580DAA"/>
    <w:lvl w:ilvl="0" w:tplc="48683C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3F6"/>
    <w:rsid w:val="00144E7D"/>
    <w:rsid w:val="0025393A"/>
    <w:rsid w:val="002C43F6"/>
    <w:rsid w:val="00313333"/>
    <w:rsid w:val="00415C9F"/>
    <w:rsid w:val="00493870"/>
    <w:rsid w:val="0080214B"/>
    <w:rsid w:val="00BF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AS</cp:lastModifiedBy>
  <cp:revision>5</cp:revision>
  <cp:lastPrinted>2024-02-13T11:10:00Z</cp:lastPrinted>
  <dcterms:created xsi:type="dcterms:W3CDTF">2020-09-17T19:03:00Z</dcterms:created>
  <dcterms:modified xsi:type="dcterms:W3CDTF">2024-02-13T11:10:00Z</dcterms:modified>
</cp:coreProperties>
</file>